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36D7EE3" w14:textId="3EEB0875" w:rsidR="00EB32AA" w:rsidRPr="00D313EF" w:rsidRDefault="00D313EF" w:rsidP="00620064">
      <w:pPr>
        <w:rPr>
          <w:rFonts w:ascii="Tahoma" w:hAnsi="Tahoma" w:cs="Tahoma"/>
          <w:u w:val="single"/>
        </w:rPr>
      </w:pPr>
      <w:r>
        <w:rPr>
          <w:rFonts w:ascii="Tahoma" w:hAnsi="Tahoma" w:cs="Tahoma"/>
          <w:u w:val="single"/>
        </w:rPr>
        <w:t xml:space="preserve">                   </w:t>
      </w:r>
      <w:r w:rsidR="00EB32AA" w:rsidRPr="0065603A">
        <w:rPr>
          <w:noProof/>
          <w:u w:val="single"/>
          <w:lang w:val="en-US"/>
        </w:rPr>
        <w:drawing>
          <wp:inline distT="0" distB="0" distL="0" distR="0" wp14:anchorId="69E36FA1" wp14:editId="077DABBE">
            <wp:extent cx="4008120" cy="716280"/>
            <wp:effectExtent l="0" t="0" r="0" b="762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173710" cy="745872"/>
                    </a:xfrm>
                    <a:prstGeom prst="rect">
                      <a:avLst/>
                    </a:prstGeom>
                    <a:noFill/>
                    <a:ln>
                      <a:noFill/>
                    </a:ln>
                  </pic:spPr>
                </pic:pic>
              </a:graphicData>
            </a:graphic>
          </wp:inline>
        </w:drawing>
      </w:r>
      <w:r>
        <w:rPr>
          <w:rFonts w:ascii="Tahoma" w:hAnsi="Tahoma" w:cs="Tahoma"/>
          <w:u w:val="single"/>
        </w:rPr>
        <w:t>___________</w:t>
      </w:r>
    </w:p>
    <w:p w14:paraId="0AA99A58" w14:textId="638DCED6" w:rsidR="00EB32AA" w:rsidRPr="0065603A" w:rsidRDefault="00EB32AA" w:rsidP="00620064">
      <w:pPr>
        <w:rPr>
          <w:rFonts w:ascii="Tahoma" w:hAnsi="Tahoma" w:cs="Tahoma"/>
        </w:rPr>
      </w:pPr>
      <w:r w:rsidRPr="0065603A">
        <w:rPr>
          <w:rFonts w:ascii="Tahoma" w:hAnsi="Tahoma" w:cs="Tahoma"/>
        </w:rPr>
        <w:t>Broj:</w:t>
      </w:r>
      <w:r w:rsidR="00C63827">
        <w:rPr>
          <w:rFonts w:ascii="Tahoma" w:hAnsi="Tahoma" w:cs="Tahoma"/>
        </w:rPr>
        <w:t>138-1-I/25</w:t>
      </w:r>
    </w:p>
    <w:p w14:paraId="5E69AF11" w14:textId="6C099979" w:rsidR="00EB32AA" w:rsidRPr="0065603A" w:rsidRDefault="00EB32AA" w:rsidP="00620064">
      <w:pPr>
        <w:rPr>
          <w:rFonts w:ascii="Tahoma" w:hAnsi="Tahoma" w:cs="Tahoma"/>
        </w:rPr>
      </w:pPr>
      <w:r w:rsidRPr="0065603A">
        <w:rPr>
          <w:rFonts w:ascii="Tahoma" w:hAnsi="Tahoma" w:cs="Tahoma"/>
        </w:rPr>
        <w:t>Dana</w:t>
      </w:r>
      <w:r w:rsidR="00022226">
        <w:rPr>
          <w:rFonts w:ascii="Tahoma" w:hAnsi="Tahoma" w:cs="Tahoma"/>
        </w:rPr>
        <w:t xml:space="preserve"> </w:t>
      </w:r>
      <w:r w:rsidR="00106CC2" w:rsidRPr="00106CC2">
        <w:rPr>
          <w:rFonts w:ascii="Tahoma" w:hAnsi="Tahoma" w:cs="Tahoma"/>
        </w:rPr>
        <w:t>07</w:t>
      </w:r>
      <w:r w:rsidR="00022226" w:rsidRPr="00106CC2">
        <w:rPr>
          <w:rFonts w:ascii="Tahoma" w:hAnsi="Tahoma" w:cs="Tahoma"/>
        </w:rPr>
        <w:t>.03.2025.</w:t>
      </w:r>
      <w:r w:rsidR="00022226">
        <w:rPr>
          <w:rFonts w:ascii="Tahoma" w:hAnsi="Tahoma" w:cs="Tahoma"/>
        </w:rPr>
        <w:t xml:space="preserve"> godine</w:t>
      </w:r>
    </w:p>
    <w:p w14:paraId="75802BE0" w14:textId="77777777" w:rsidR="00EB32AA" w:rsidRPr="0065603A" w:rsidRDefault="00EB32AA" w:rsidP="00620064">
      <w:pPr>
        <w:rPr>
          <w:rFonts w:ascii="Tahoma" w:hAnsi="Tahoma" w:cs="Tahoma"/>
        </w:rPr>
      </w:pPr>
    </w:p>
    <w:p w14:paraId="5898CAAB" w14:textId="77777777" w:rsidR="00EB32AA" w:rsidRPr="0065603A" w:rsidRDefault="00EB32AA" w:rsidP="00620064">
      <w:pPr>
        <w:rPr>
          <w:rFonts w:ascii="Tahoma" w:hAnsi="Tahoma" w:cs="Tahoma"/>
        </w:rPr>
      </w:pPr>
    </w:p>
    <w:p w14:paraId="78A3F7E8" w14:textId="77777777" w:rsidR="00EB32AA" w:rsidRPr="0065603A" w:rsidRDefault="00EB32AA" w:rsidP="00620064">
      <w:pPr>
        <w:rPr>
          <w:rFonts w:ascii="Tahoma" w:hAnsi="Tahoma" w:cs="Tahoma"/>
        </w:rPr>
      </w:pPr>
    </w:p>
    <w:p w14:paraId="456A6DCD" w14:textId="77777777" w:rsidR="00EB32AA" w:rsidRPr="0065603A" w:rsidRDefault="00EB32AA" w:rsidP="00EB32AA">
      <w:pPr>
        <w:jc w:val="center"/>
        <w:rPr>
          <w:rFonts w:ascii="Tahoma" w:hAnsi="Tahoma" w:cs="Tahoma"/>
          <w:b/>
          <w:sz w:val="32"/>
          <w:szCs w:val="32"/>
        </w:rPr>
      </w:pPr>
    </w:p>
    <w:p w14:paraId="7B2AC8C5" w14:textId="77777777" w:rsidR="00EB32AA" w:rsidRPr="0065603A" w:rsidRDefault="00EB32AA" w:rsidP="00EB32AA">
      <w:pPr>
        <w:jc w:val="center"/>
        <w:rPr>
          <w:rFonts w:ascii="Tahoma" w:hAnsi="Tahoma" w:cs="Tahoma"/>
          <w:b/>
          <w:sz w:val="32"/>
          <w:szCs w:val="32"/>
        </w:rPr>
      </w:pPr>
      <w:bookmarkStart w:id="0" w:name="_GoBack"/>
      <w:bookmarkEnd w:id="0"/>
    </w:p>
    <w:p w14:paraId="33652FA5" w14:textId="77777777" w:rsidR="00EB32AA" w:rsidRPr="0065603A" w:rsidRDefault="00EB32AA" w:rsidP="00EB32AA">
      <w:pPr>
        <w:jc w:val="center"/>
        <w:rPr>
          <w:rFonts w:ascii="Tahoma" w:hAnsi="Tahoma" w:cs="Tahoma"/>
          <w:b/>
          <w:sz w:val="32"/>
          <w:szCs w:val="32"/>
        </w:rPr>
      </w:pPr>
    </w:p>
    <w:p w14:paraId="1F032851" w14:textId="2A55CED9" w:rsidR="00EB32AA" w:rsidRPr="0065603A" w:rsidRDefault="00EB32AA" w:rsidP="00EB32AA">
      <w:pPr>
        <w:jc w:val="center"/>
        <w:rPr>
          <w:rFonts w:ascii="Tahoma" w:hAnsi="Tahoma" w:cs="Tahoma"/>
          <w:b/>
          <w:sz w:val="32"/>
          <w:szCs w:val="32"/>
        </w:rPr>
      </w:pPr>
      <w:r w:rsidRPr="0065603A">
        <w:rPr>
          <w:rFonts w:ascii="Tahoma" w:hAnsi="Tahoma" w:cs="Tahoma"/>
          <w:b/>
          <w:sz w:val="32"/>
          <w:szCs w:val="32"/>
        </w:rPr>
        <w:t>GODIŠNJI IZVJEŠTAJ O RADU</w:t>
      </w:r>
    </w:p>
    <w:p w14:paraId="41363440" w14:textId="38ED1AD2" w:rsidR="00EB32AA" w:rsidRPr="0065603A" w:rsidRDefault="00EB32AA" w:rsidP="00EB32AA">
      <w:pPr>
        <w:jc w:val="center"/>
        <w:rPr>
          <w:rFonts w:ascii="Tahoma" w:hAnsi="Tahoma" w:cs="Tahoma"/>
          <w:b/>
          <w:sz w:val="32"/>
          <w:szCs w:val="32"/>
        </w:rPr>
      </w:pPr>
      <w:r w:rsidRPr="0065603A">
        <w:rPr>
          <w:rFonts w:ascii="Tahoma" w:hAnsi="Tahoma" w:cs="Tahoma"/>
          <w:b/>
          <w:sz w:val="32"/>
          <w:szCs w:val="32"/>
        </w:rPr>
        <w:t>OMBUDSMANA ZA DJECU</w:t>
      </w:r>
    </w:p>
    <w:p w14:paraId="4BA53CE1" w14:textId="5A51EC40" w:rsidR="00EB32AA" w:rsidRPr="0065603A" w:rsidRDefault="00EB32AA" w:rsidP="00EB32AA">
      <w:pPr>
        <w:jc w:val="center"/>
        <w:rPr>
          <w:rFonts w:ascii="Tahoma" w:hAnsi="Tahoma" w:cs="Tahoma"/>
          <w:b/>
          <w:sz w:val="32"/>
          <w:szCs w:val="32"/>
        </w:rPr>
      </w:pPr>
      <w:r w:rsidRPr="0065603A">
        <w:rPr>
          <w:rFonts w:ascii="Tahoma" w:hAnsi="Tahoma" w:cs="Tahoma"/>
          <w:b/>
          <w:sz w:val="32"/>
          <w:szCs w:val="32"/>
        </w:rPr>
        <w:t>za 202</w:t>
      </w:r>
      <w:r w:rsidR="00EF6143" w:rsidRPr="0065603A">
        <w:rPr>
          <w:rFonts w:ascii="Tahoma" w:hAnsi="Tahoma" w:cs="Tahoma"/>
          <w:b/>
          <w:sz w:val="32"/>
          <w:szCs w:val="32"/>
        </w:rPr>
        <w:t>4</w:t>
      </w:r>
      <w:r w:rsidRPr="0065603A">
        <w:rPr>
          <w:rFonts w:ascii="Tahoma" w:hAnsi="Tahoma" w:cs="Tahoma"/>
          <w:b/>
          <w:sz w:val="32"/>
          <w:szCs w:val="32"/>
        </w:rPr>
        <w:t>. godinu</w:t>
      </w:r>
    </w:p>
    <w:p w14:paraId="2792C736" w14:textId="77777777" w:rsidR="00EB32AA" w:rsidRPr="0065603A" w:rsidRDefault="00EB32AA" w:rsidP="00EB32AA">
      <w:pPr>
        <w:jc w:val="center"/>
        <w:rPr>
          <w:rFonts w:ascii="Tahoma" w:hAnsi="Tahoma" w:cs="Tahoma"/>
          <w:b/>
          <w:sz w:val="32"/>
          <w:szCs w:val="32"/>
        </w:rPr>
      </w:pPr>
    </w:p>
    <w:p w14:paraId="44F120A8" w14:textId="77777777" w:rsidR="00EB32AA" w:rsidRPr="0065603A" w:rsidRDefault="00EB32AA" w:rsidP="00620064">
      <w:pPr>
        <w:rPr>
          <w:rFonts w:ascii="Tahoma" w:hAnsi="Tahoma" w:cs="Tahoma"/>
        </w:rPr>
      </w:pPr>
    </w:p>
    <w:p w14:paraId="717EB627" w14:textId="77777777" w:rsidR="00EB32AA" w:rsidRPr="0065603A" w:rsidRDefault="00EB32AA" w:rsidP="00620064">
      <w:pPr>
        <w:rPr>
          <w:rFonts w:ascii="Tahoma" w:hAnsi="Tahoma" w:cs="Tahoma"/>
        </w:rPr>
      </w:pPr>
    </w:p>
    <w:p w14:paraId="251EF04E" w14:textId="77777777" w:rsidR="00EB32AA" w:rsidRPr="0065603A" w:rsidRDefault="00EB32AA" w:rsidP="00620064">
      <w:pPr>
        <w:rPr>
          <w:rFonts w:ascii="Tahoma" w:hAnsi="Tahoma" w:cs="Tahoma"/>
        </w:rPr>
      </w:pPr>
    </w:p>
    <w:p w14:paraId="2EF596CF" w14:textId="77777777" w:rsidR="00EB32AA" w:rsidRPr="0065603A" w:rsidRDefault="00EB32AA" w:rsidP="00620064">
      <w:pPr>
        <w:rPr>
          <w:rFonts w:ascii="Tahoma" w:hAnsi="Tahoma" w:cs="Tahoma"/>
        </w:rPr>
      </w:pPr>
    </w:p>
    <w:p w14:paraId="1EA75F10" w14:textId="77777777" w:rsidR="00EB32AA" w:rsidRPr="0065603A" w:rsidRDefault="00EB32AA" w:rsidP="00620064">
      <w:pPr>
        <w:rPr>
          <w:rFonts w:ascii="Tahoma" w:hAnsi="Tahoma" w:cs="Tahoma"/>
        </w:rPr>
      </w:pPr>
    </w:p>
    <w:p w14:paraId="15F6B6D1" w14:textId="77777777" w:rsidR="00EB32AA" w:rsidRPr="0065603A" w:rsidRDefault="00EB32AA" w:rsidP="00620064">
      <w:pPr>
        <w:rPr>
          <w:rFonts w:ascii="Tahoma" w:hAnsi="Tahoma" w:cs="Tahoma"/>
        </w:rPr>
      </w:pPr>
    </w:p>
    <w:p w14:paraId="7E1FEC26" w14:textId="77777777" w:rsidR="008B1E63" w:rsidRPr="0065603A" w:rsidRDefault="008B1E63" w:rsidP="00620064">
      <w:pPr>
        <w:rPr>
          <w:rFonts w:ascii="Tahoma" w:hAnsi="Tahoma" w:cs="Tahoma"/>
        </w:rPr>
      </w:pPr>
    </w:p>
    <w:p w14:paraId="0C12F455" w14:textId="77777777" w:rsidR="00EB32AA" w:rsidRPr="0065603A" w:rsidRDefault="00EB32AA" w:rsidP="00EB32AA">
      <w:pPr>
        <w:jc w:val="center"/>
        <w:rPr>
          <w:rFonts w:ascii="Tahoma" w:hAnsi="Tahoma" w:cs="Tahoma"/>
        </w:rPr>
      </w:pPr>
    </w:p>
    <w:p w14:paraId="5F610790" w14:textId="7FBCA97D" w:rsidR="00EB32AA" w:rsidRPr="0065603A" w:rsidRDefault="00EB32AA" w:rsidP="00EB32AA">
      <w:pPr>
        <w:jc w:val="center"/>
        <w:rPr>
          <w:rFonts w:ascii="Tahoma" w:hAnsi="Tahoma" w:cs="Tahoma"/>
          <w:b/>
        </w:rPr>
      </w:pPr>
      <w:r w:rsidRPr="0065603A">
        <w:rPr>
          <w:rFonts w:ascii="Tahoma" w:hAnsi="Tahoma" w:cs="Tahoma"/>
          <w:b/>
        </w:rPr>
        <w:t>Banja Luka, mart 202</w:t>
      </w:r>
      <w:r w:rsidR="00AB2778">
        <w:rPr>
          <w:rFonts w:ascii="Tahoma" w:hAnsi="Tahoma" w:cs="Tahoma"/>
          <w:b/>
        </w:rPr>
        <w:t>5</w:t>
      </w:r>
      <w:r w:rsidRPr="0065603A">
        <w:rPr>
          <w:rFonts w:ascii="Tahoma" w:hAnsi="Tahoma" w:cs="Tahoma"/>
          <w:b/>
        </w:rPr>
        <w:t>. godine</w:t>
      </w:r>
    </w:p>
    <w:p w14:paraId="0F9E305B" w14:textId="77777777" w:rsidR="00EB32AA" w:rsidRPr="0065603A" w:rsidRDefault="00EB32AA" w:rsidP="00EB32AA">
      <w:pPr>
        <w:rPr>
          <w:rFonts w:ascii="Tahoma" w:hAnsi="Tahoma" w:cs="Tahoma"/>
          <w:b/>
        </w:rPr>
      </w:pPr>
    </w:p>
    <w:p w14:paraId="3979232D" w14:textId="77777777" w:rsidR="00EB32AA" w:rsidRPr="0065603A" w:rsidRDefault="00EB32AA" w:rsidP="00EB32AA">
      <w:pPr>
        <w:rPr>
          <w:rFonts w:ascii="Tahoma" w:hAnsi="Tahoma" w:cs="Tahoma"/>
          <w:b/>
        </w:rPr>
      </w:pPr>
    </w:p>
    <w:p w14:paraId="286C11BB" w14:textId="7286890B" w:rsidR="00EB32AA" w:rsidRPr="0065603A" w:rsidRDefault="00EB32AA" w:rsidP="00620064">
      <w:pPr>
        <w:rPr>
          <w:rFonts w:ascii="Tahoma" w:hAnsi="Tahoma" w:cs="Tahoma"/>
        </w:rPr>
      </w:pPr>
      <w:r w:rsidRPr="0065603A">
        <w:rPr>
          <w:noProof/>
          <w:lang w:val="en-US"/>
        </w:rPr>
        <w:drawing>
          <wp:inline distT="0" distB="0" distL="0" distR="0" wp14:anchorId="2E445459" wp14:editId="56296132">
            <wp:extent cx="5943600" cy="542290"/>
            <wp:effectExtent l="0" t="0" r="0" b="0"/>
            <wp:docPr id="15" name="Picture 3" descr="memorandum-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emorandum-f.png"/>
                    <pic:cNvPicPr>
                      <a:picLocks noChangeAspect="1" noChangeArrowheads="1"/>
                    </pic:cNvPicPr>
                  </pic:nvPicPr>
                  <pic:blipFill>
                    <a:blip r:embed="rId9"/>
                    <a:srcRect/>
                    <a:stretch>
                      <a:fillRect/>
                    </a:stretch>
                  </pic:blipFill>
                  <pic:spPr bwMode="auto">
                    <a:xfrm>
                      <a:off x="0" y="0"/>
                      <a:ext cx="5943600" cy="542290"/>
                    </a:xfrm>
                    <a:prstGeom prst="rect">
                      <a:avLst/>
                    </a:prstGeom>
                    <a:noFill/>
                    <a:ln w="9525">
                      <a:noFill/>
                      <a:miter lim="800000"/>
                      <a:headEnd/>
                      <a:tailEnd/>
                    </a:ln>
                  </pic:spPr>
                </pic:pic>
              </a:graphicData>
            </a:graphic>
          </wp:inline>
        </w:drawing>
      </w:r>
    </w:p>
    <w:p w14:paraId="238EB10F" w14:textId="77777777" w:rsidR="008B1E63" w:rsidRPr="0065603A" w:rsidRDefault="008B1E63">
      <w:pPr>
        <w:spacing w:line="259" w:lineRule="auto"/>
        <w:rPr>
          <w:rFonts w:ascii="Tahoma" w:hAnsi="Tahoma" w:cs="Tahoma"/>
          <w:b/>
          <w:sz w:val="24"/>
          <w:szCs w:val="24"/>
        </w:rPr>
      </w:pPr>
      <w:r w:rsidRPr="0065603A">
        <w:rPr>
          <w:rFonts w:ascii="Tahoma" w:hAnsi="Tahoma" w:cs="Tahoma"/>
          <w:b/>
          <w:sz w:val="24"/>
          <w:szCs w:val="24"/>
        </w:rPr>
        <w:br w:type="page"/>
      </w:r>
    </w:p>
    <w:p w14:paraId="76C53271" w14:textId="4653B30A" w:rsidR="00D66AA5" w:rsidRPr="0065603A" w:rsidRDefault="00D66AA5" w:rsidP="00620064">
      <w:pPr>
        <w:rPr>
          <w:rFonts w:ascii="Tahoma" w:hAnsi="Tahoma" w:cs="Tahoma"/>
          <w:b/>
          <w:sz w:val="24"/>
          <w:szCs w:val="24"/>
        </w:rPr>
      </w:pPr>
      <w:r w:rsidRPr="0065603A">
        <w:rPr>
          <w:rFonts w:ascii="Tahoma" w:hAnsi="Tahoma" w:cs="Tahoma"/>
          <w:b/>
          <w:sz w:val="24"/>
          <w:szCs w:val="24"/>
        </w:rPr>
        <w:lastRenderedPageBreak/>
        <w:t>Sadržaj</w:t>
      </w:r>
    </w:p>
    <w:sdt>
      <w:sdtPr>
        <w:rPr>
          <w:rFonts w:asciiTheme="minorHAnsi" w:eastAsiaTheme="minorHAnsi" w:hAnsiTheme="minorHAnsi" w:cstheme="minorBidi"/>
          <w:color w:val="auto"/>
          <w:sz w:val="22"/>
          <w:szCs w:val="22"/>
        </w:rPr>
        <w:id w:val="1051807889"/>
        <w:docPartObj>
          <w:docPartGallery w:val="Table of Contents"/>
          <w:docPartUnique/>
        </w:docPartObj>
      </w:sdtPr>
      <w:sdtEndPr>
        <w:rPr>
          <w:b/>
          <w:bCs/>
          <w:noProof/>
        </w:rPr>
      </w:sdtEndPr>
      <w:sdtContent>
        <w:p w14:paraId="3E54C3F4" w14:textId="083A87DB" w:rsidR="001F2D2E" w:rsidRPr="007A22DC" w:rsidRDefault="001F2D2E">
          <w:pPr>
            <w:pStyle w:val="TOCHeading"/>
            <w:rPr>
              <w:rFonts w:ascii="Tahoma" w:hAnsi="Tahoma" w:cs="Tahoma"/>
              <w:sz w:val="22"/>
              <w:szCs w:val="22"/>
            </w:rPr>
          </w:pPr>
        </w:p>
        <w:p w14:paraId="1B6E46B7" w14:textId="77777777" w:rsidR="001F2D2E" w:rsidRPr="007A22DC" w:rsidRDefault="001F2D2E">
          <w:pPr>
            <w:pStyle w:val="TOC1"/>
            <w:tabs>
              <w:tab w:val="left" w:pos="440"/>
              <w:tab w:val="right" w:leader="dot" w:pos="9017"/>
            </w:tabs>
            <w:rPr>
              <w:rFonts w:ascii="Tahoma" w:eastAsiaTheme="minorEastAsia" w:hAnsi="Tahoma" w:cs="Tahoma"/>
              <w:noProof/>
              <w:lang w:eastAsia="sr-Latn-BA"/>
            </w:rPr>
          </w:pPr>
          <w:r w:rsidRPr="007A22DC">
            <w:rPr>
              <w:rFonts w:ascii="Tahoma" w:hAnsi="Tahoma" w:cs="Tahoma"/>
            </w:rPr>
            <w:fldChar w:fldCharType="begin"/>
          </w:r>
          <w:r w:rsidRPr="007A22DC">
            <w:rPr>
              <w:rFonts w:ascii="Tahoma" w:hAnsi="Tahoma" w:cs="Tahoma"/>
            </w:rPr>
            <w:instrText xml:space="preserve"> TOC \o "1-3" \h \z \u </w:instrText>
          </w:r>
          <w:r w:rsidRPr="007A22DC">
            <w:rPr>
              <w:rFonts w:ascii="Tahoma" w:hAnsi="Tahoma" w:cs="Tahoma"/>
            </w:rPr>
            <w:fldChar w:fldCharType="separate"/>
          </w:r>
          <w:hyperlink w:anchor="_Toc192060646" w:history="1">
            <w:r w:rsidRPr="007A22DC">
              <w:rPr>
                <w:rStyle w:val="Hyperlink"/>
                <w:rFonts w:ascii="Tahoma" w:hAnsi="Tahoma" w:cs="Tahoma"/>
                <w:noProof/>
              </w:rPr>
              <w:t>I</w:t>
            </w:r>
            <w:r w:rsidRPr="007A22DC">
              <w:rPr>
                <w:rFonts w:ascii="Tahoma" w:eastAsiaTheme="minorEastAsia" w:hAnsi="Tahoma" w:cs="Tahoma"/>
                <w:noProof/>
                <w:lang w:eastAsia="sr-Latn-BA"/>
              </w:rPr>
              <w:tab/>
            </w:r>
            <w:r w:rsidRPr="007A22DC">
              <w:rPr>
                <w:rStyle w:val="Hyperlink"/>
                <w:rFonts w:ascii="Tahoma" w:hAnsi="Tahoma" w:cs="Tahoma"/>
                <w:noProof/>
              </w:rPr>
              <w:t>UVOD</w:t>
            </w:r>
            <w:r w:rsidRPr="007A22DC">
              <w:rPr>
                <w:rFonts w:ascii="Tahoma" w:hAnsi="Tahoma" w:cs="Tahoma"/>
                <w:noProof/>
                <w:webHidden/>
              </w:rPr>
              <w:tab/>
            </w:r>
            <w:r w:rsidRPr="007A22DC">
              <w:rPr>
                <w:rFonts w:ascii="Tahoma" w:hAnsi="Tahoma" w:cs="Tahoma"/>
                <w:noProof/>
                <w:webHidden/>
              </w:rPr>
              <w:fldChar w:fldCharType="begin"/>
            </w:r>
            <w:r w:rsidRPr="007A22DC">
              <w:rPr>
                <w:rFonts w:ascii="Tahoma" w:hAnsi="Tahoma" w:cs="Tahoma"/>
                <w:noProof/>
                <w:webHidden/>
              </w:rPr>
              <w:instrText xml:space="preserve"> PAGEREF _Toc192060646 \h </w:instrText>
            </w:r>
            <w:r w:rsidRPr="007A22DC">
              <w:rPr>
                <w:rFonts w:ascii="Tahoma" w:hAnsi="Tahoma" w:cs="Tahoma"/>
                <w:noProof/>
                <w:webHidden/>
              </w:rPr>
            </w:r>
            <w:r w:rsidRPr="007A22DC">
              <w:rPr>
                <w:rFonts w:ascii="Tahoma" w:hAnsi="Tahoma" w:cs="Tahoma"/>
                <w:noProof/>
                <w:webHidden/>
              </w:rPr>
              <w:fldChar w:fldCharType="separate"/>
            </w:r>
            <w:r w:rsidR="007A22DC">
              <w:rPr>
                <w:rFonts w:ascii="Tahoma" w:hAnsi="Tahoma" w:cs="Tahoma"/>
                <w:noProof/>
                <w:webHidden/>
              </w:rPr>
              <w:t>5</w:t>
            </w:r>
            <w:r w:rsidRPr="007A22DC">
              <w:rPr>
                <w:rFonts w:ascii="Tahoma" w:hAnsi="Tahoma" w:cs="Tahoma"/>
                <w:noProof/>
                <w:webHidden/>
              </w:rPr>
              <w:fldChar w:fldCharType="end"/>
            </w:r>
          </w:hyperlink>
        </w:p>
        <w:p w14:paraId="709BA9FA" w14:textId="77777777" w:rsidR="001F2D2E" w:rsidRPr="007A22DC" w:rsidRDefault="003500F9">
          <w:pPr>
            <w:pStyle w:val="TOC1"/>
            <w:tabs>
              <w:tab w:val="left" w:pos="440"/>
              <w:tab w:val="right" w:leader="dot" w:pos="9017"/>
            </w:tabs>
            <w:rPr>
              <w:rFonts w:ascii="Tahoma" w:eastAsiaTheme="minorEastAsia" w:hAnsi="Tahoma" w:cs="Tahoma"/>
              <w:noProof/>
              <w:lang w:eastAsia="sr-Latn-BA"/>
            </w:rPr>
          </w:pPr>
          <w:hyperlink w:anchor="_Toc192060647" w:history="1">
            <w:r w:rsidR="001F2D2E" w:rsidRPr="007A22DC">
              <w:rPr>
                <w:rStyle w:val="Hyperlink"/>
                <w:rFonts w:ascii="Tahoma" w:hAnsi="Tahoma" w:cs="Tahoma"/>
                <w:noProof/>
              </w:rPr>
              <w:t>II</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POSTUPANJE OMBUDSMANA ZA DJECU</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_Toc192060647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6</w:t>
            </w:r>
            <w:r w:rsidR="001F2D2E" w:rsidRPr="007A22DC">
              <w:rPr>
                <w:rFonts w:ascii="Tahoma" w:hAnsi="Tahoma" w:cs="Tahoma"/>
                <w:noProof/>
                <w:webHidden/>
              </w:rPr>
              <w:fldChar w:fldCharType="end"/>
            </w:r>
          </w:hyperlink>
        </w:p>
        <w:p w14:paraId="1ED4D14F" w14:textId="77777777" w:rsidR="001F2D2E" w:rsidRPr="007A22DC" w:rsidRDefault="003500F9">
          <w:pPr>
            <w:pStyle w:val="TOC2"/>
            <w:tabs>
              <w:tab w:val="left" w:pos="660"/>
              <w:tab w:val="right" w:leader="dot" w:pos="9017"/>
            </w:tabs>
            <w:rPr>
              <w:rFonts w:ascii="Tahoma" w:eastAsiaTheme="minorEastAsia" w:hAnsi="Tahoma" w:cs="Tahoma"/>
              <w:noProof/>
              <w:lang w:eastAsia="sr-Latn-BA"/>
            </w:rPr>
          </w:pPr>
          <w:hyperlink w:anchor="_Toc192060648" w:history="1">
            <w:r w:rsidR="001F2D2E" w:rsidRPr="007A22DC">
              <w:rPr>
                <w:rStyle w:val="Hyperlink"/>
                <w:rFonts w:ascii="Tahoma" w:hAnsi="Tahoma" w:cs="Tahoma"/>
                <w:noProof/>
              </w:rPr>
              <w:t>1.</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Postupanje po predmetima kojima se ukazuje na pojedinačne povrede prava djeteta</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_Toc192060648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7</w:t>
            </w:r>
            <w:r w:rsidR="001F2D2E" w:rsidRPr="007A22DC">
              <w:rPr>
                <w:rFonts w:ascii="Tahoma" w:hAnsi="Tahoma" w:cs="Tahoma"/>
                <w:noProof/>
                <w:webHidden/>
              </w:rPr>
              <w:fldChar w:fldCharType="end"/>
            </w:r>
          </w:hyperlink>
        </w:p>
        <w:p w14:paraId="656E9658" w14:textId="77777777" w:rsidR="001F2D2E" w:rsidRPr="007A22DC" w:rsidRDefault="003500F9" w:rsidP="007A22DC">
          <w:pPr>
            <w:pStyle w:val="TOC3"/>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0649" w:history="1">
            <w:r w:rsidR="001F2D2E" w:rsidRPr="007A22DC">
              <w:rPr>
                <w:rStyle w:val="Hyperlink"/>
                <w:sz w:val="22"/>
                <w:szCs w:val="22"/>
              </w:rPr>
              <w:t>1)</w:t>
            </w:r>
            <w:r w:rsidR="001F2D2E" w:rsidRPr="007A22DC">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1F2D2E" w:rsidRPr="007A22DC">
              <w:rPr>
                <w:rStyle w:val="Hyperlink"/>
                <w:sz w:val="22"/>
                <w:szCs w:val="22"/>
              </w:rPr>
              <w:t>Podnosilac prijave - žalbe</w:t>
            </w:r>
            <w:r w:rsidR="001F2D2E" w:rsidRPr="007A22DC">
              <w:rPr>
                <w:webHidden/>
              </w:rPr>
              <w:tab/>
            </w:r>
            <w:r w:rsidR="001F2D2E" w:rsidRPr="007A22DC">
              <w:rPr>
                <w:webHidden/>
              </w:rPr>
              <w:fldChar w:fldCharType="begin"/>
            </w:r>
            <w:r w:rsidR="001F2D2E" w:rsidRPr="007A22DC">
              <w:rPr>
                <w:webHidden/>
              </w:rPr>
              <w:instrText xml:space="preserve"> PAGEREF _Toc192060649 \h </w:instrText>
            </w:r>
            <w:r w:rsidR="001F2D2E" w:rsidRPr="007A22DC">
              <w:rPr>
                <w:webHidden/>
              </w:rPr>
            </w:r>
            <w:r w:rsidR="001F2D2E" w:rsidRPr="007A22DC">
              <w:rPr>
                <w:webHidden/>
              </w:rPr>
              <w:fldChar w:fldCharType="separate"/>
            </w:r>
            <w:r w:rsidR="007A22DC">
              <w:rPr>
                <w:webHidden/>
              </w:rPr>
              <w:t>7</w:t>
            </w:r>
            <w:r w:rsidR="001F2D2E" w:rsidRPr="007A22DC">
              <w:rPr>
                <w:webHidden/>
              </w:rPr>
              <w:fldChar w:fldCharType="end"/>
            </w:r>
          </w:hyperlink>
        </w:p>
        <w:p w14:paraId="5E8A9538" w14:textId="77777777" w:rsidR="001F2D2E" w:rsidRPr="007A22DC" w:rsidRDefault="003500F9" w:rsidP="007A22DC">
          <w:pPr>
            <w:pStyle w:val="TOC3"/>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0650" w:history="1">
            <w:r w:rsidR="001F2D2E" w:rsidRPr="007A22DC">
              <w:rPr>
                <w:rStyle w:val="Hyperlink"/>
                <w:sz w:val="22"/>
                <w:szCs w:val="22"/>
              </w:rPr>
              <w:t>2)</w:t>
            </w:r>
            <w:r w:rsidR="001F2D2E" w:rsidRPr="007A22DC">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1F2D2E" w:rsidRPr="007A22DC">
              <w:rPr>
                <w:rStyle w:val="Hyperlink"/>
                <w:sz w:val="22"/>
                <w:szCs w:val="22"/>
              </w:rPr>
              <w:t>Način prijema prijave - žalbe</w:t>
            </w:r>
            <w:r w:rsidR="001F2D2E" w:rsidRPr="007A22DC">
              <w:rPr>
                <w:webHidden/>
              </w:rPr>
              <w:tab/>
            </w:r>
            <w:r w:rsidR="001F2D2E" w:rsidRPr="007A22DC">
              <w:rPr>
                <w:webHidden/>
              </w:rPr>
              <w:fldChar w:fldCharType="begin"/>
            </w:r>
            <w:r w:rsidR="001F2D2E" w:rsidRPr="007A22DC">
              <w:rPr>
                <w:webHidden/>
              </w:rPr>
              <w:instrText xml:space="preserve"> PAGEREF _Toc192060650 \h </w:instrText>
            </w:r>
            <w:r w:rsidR="001F2D2E" w:rsidRPr="007A22DC">
              <w:rPr>
                <w:webHidden/>
              </w:rPr>
            </w:r>
            <w:r w:rsidR="001F2D2E" w:rsidRPr="007A22DC">
              <w:rPr>
                <w:webHidden/>
              </w:rPr>
              <w:fldChar w:fldCharType="separate"/>
            </w:r>
            <w:r w:rsidR="007A22DC">
              <w:rPr>
                <w:webHidden/>
              </w:rPr>
              <w:t>8</w:t>
            </w:r>
            <w:r w:rsidR="001F2D2E" w:rsidRPr="007A22DC">
              <w:rPr>
                <w:webHidden/>
              </w:rPr>
              <w:fldChar w:fldCharType="end"/>
            </w:r>
          </w:hyperlink>
        </w:p>
        <w:p w14:paraId="058B6ABA" w14:textId="77777777" w:rsidR="001F2D2E" w:rsidRPr="007A22DC" w:rsidRDefault="003500F9" w:rsidP="007A22DC">
          <w:pPr>
            <w:pStyle w:val="TOC3"/>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0651" w:history="1">
            <w:r w:rsidR="001F2D2E" w:rsidRPr="007A22DC">
              <w:rPr>
                <w:rStyle w:val="Hyperlink"/>
                <w:sz w:val="22"/>
                <w:szCs w:val="22"/>
              </w:rPr>
              <w:t>3)</w:t>
            </w:r>
            <w:r w:rsidR="001F2D2E" w:rsidRPr="007A22DC">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1F2D2E" w:rsidRPr="007A22DC">
              <w:rPr>
                <w:rStyle w:val="Hyperlink"/>
                <w:sz w:val="22"/>
                <w:szCs w:val="22"/>
              </w:rPr>
              <w:t>Broj i pol djece čija su prava povrijeđena</w:t>
            </w:r>
            <w:r w:rsidR="001F2D2E" w:rsidRPr="007A22DC">
              <w:rPr>
                <w:webHidden/>
              </w:rPr>
              <w:tab/>
            </w:r>
            <w:r w:rsidR="001F2D2E" w:rsidRPr="007A22DC">
              <w:rPr>
                <w:webHidden/>
              </w:rPr>
              <w:fldChar w:fldCharType="begin"/>
            </w:r>
            <w:r w:rsidR="001F2D2E" w:rsidRPr="007A22DC">
              <w:rPr>
                <w:webHidden/>
              </w:rPr>
              <w:instrText xml:space="preserve"> PAGEREF _Toc192060651 \h </w:instrText>
            </w:r>
            <w:r w:rsidR="001F2D2E" w:rsidRPr="007A22DC">
              <w:rPr>
                <w:webHidden/>
              </w:rPr>
            </w:r>
            <w:r w:rsidR="001F2D2E" w:rsidRPr="007A22DC">
              <w:rPr>
                <w:webHidden/>
              </w:rPr>
              <w:fldChar w:fldCharType="separate"/>
            </w:r>
            <w:r w:rsidR="007A22DC">
              <w:rPr>
                <w:webHidden/>
              </w:rPr>
              <w:t>8</w:t>
            </w:r>
            <w:r w:rsidR="001F2D2E" w:rsidRPr="007A22DC">
              <w:rPr>
                <w:webHidden/>
              </w:rPr>
              <w:fldChar w:fldCharType="end"/>
            </w:r>
          </w:hyperlink>
        </w:p>
        <w:p w14:paraId="508A0BD4" w14:textId="77777777" w:rsidR="001F2D2E" w:rsidRPr="007A22DC" w:rsidRDefault="003500F9" w:rsidP="007A22DC">
          <w:pPr>
            <w:pStyle w:val="TOC3"/>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0652" w:history="1">
            <w:r w:rsidR="001F2D2E" w:rsidRPr="007A22DC">
              <w:rPr>
                <w:rStyle w:val="Hyperlink"/>
                <w:sz w:val="22"/>
                <w:szCs w:val="22"/>
              </w:rPr>
              <w:t>4)</w:t>
            </w:r>
            <w:r w:rsidR="001F2D2E" w:rsidRPr="007A22DC">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1F2D2E" w:rsidRPr="007A22DC">
              <w:rPr>
                <w:rStyle w:val="Hyperlink"/>
                <w:sz w:val="22"/>
                <w:szCs w:val="22"/>
              </w:rPr>
              <w:t>Uzrast djece čija su prava povrijeđena</w:t>
            </w:r>
            <w:r w:rsidR="001F2D2E" w:rsidRPr="007A22DC">
              <w:rPr>
                <w:webHidden/>
              </w:rPr>
              <w:tab/>
            </w:r>
            <w:r w:rsidR="001F2D2E" w:rsidRPr="007A22DC">
              <w:rPr>
                <w:webHidden/>
              </w:rPr>
              <w:fldChar w:fldCharType="begin"/>
            </w:r>
            <w:r w:rsidR="001F2D2E" w:rsidRPr="007A22DC">
              <w:rPr>
                <w:webHidden/>
              </w:rPr>
              <w:instrText xml:space="preserve"> PAGEREF _Toc192060652 \h </w:instrText>
            </w:r>
            <w:r w:rsidR="001F2D2E" w:rsidRPr="007A22DC">
              <w:rPr>
                <w:webHidden/>
              </w:rPr>
            </w:r>
            <w:r w:rsidR="001F2D2E" w:rsidRPr="007A22DC">
              <w:rPr>
                <w:webHidden/>
              </w:rPr>
              <w:fldChar w:fldCharType="separate"/>
            </w:r>
            <w:r w:rsidR="007A22DC">
              <w:rPr>
                <w:webHidden/>
              </w:rPr>
              <w:t>9</w:t>
            </w:r>
            <w:r w:rsidR="001F2D2E" w:rsidRPr="007A22DC">
              <w:rPr>
                <w:webHidden/>
              </w:rPr>
              <w:fldChar w:fldCharType="end"/>
            </w:r>
          </w:hyperlink>
        </w:p>
        <w:p w14:paraId="5AF4AEF0" w14:textId="77777777" w:rsidR="001F2D2E" w:rsidRPr="007A22DC" w:rsidRDefault="003500F9" w:rsidP="007A22DC">
          <w:pPr>
            <w:pStyle w:val="TOC3"/>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0653" w:history="1">
            <w:r w:rsidR="001F2D2E" w:rsidRPr="007A22DC">
              <w:rPr>
                <w:rStyle w:val="Hyperlink"/>
                <w:sz w:val="22"/>
                <w:szCs w:val="22"/>
              </w:rPr>
              <w:t>5)</w:t>
            </w:r>
            <w:r w:rsidR="001F2D2E" w:rsidRPr="007A22DC">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1F2D2E" w:rsidRPr="007A22DC">
              <w:rPr>
                <w:rStyle w:val="Hyperlink"/>
                <w:sz w:val="22"/>
                <w:szCs w:val="22"/>
              </w:rPr>
              <w:t>Odgovorna strana</w:t>
            </w:r>
            <w:r w:rsidR="001F2D2E" w:rsidRPr="007A22DC">
              <w:rPr>
                <w:webHidden/>
              </w:rPr>
              <w:tab/>
            </w:r>
            <w:r w:rsidR="001F2D2E" w:rsidRPr="007A22DC">
              <w:rPr>
                <w:webHidden/>
              </w:rPr>
              <w:fldChar w:fldCharType="begin"/>
            </w:r>
            <w:r w:rsidR="001F2D2E" w:rsidRPr="007A22DC">
              <w:rPr>
                <w:webHidden/>
              </w:rPr>
              <w:instrText xml:space="preserve"> PAGEREF _Toc192060653 \h </w:instrText>
            </w:r>
            <w:r w:rsidR="001F2D2E" w:rsidRPr="007A22DC">
              <w:rPr>
                <w:webHidden/>
              </w:rPr>
            </w:r>
            <w:r w:rsidR="001F2D2E" w:rsidRPr="007A22DC">
              <w:rPr>
                <w:webHidden/>
              </w:rPr>
              <w:fldChar w:fldCharType="separate"/>
            </w:r>
            <w:r w:rsidR="007A22DC">
              <w:rPr>
                <w:webHidden/>
              </w:rPr>
              <w:t>9</w:t>
            </w:r>
            <w:r w:rsidR="001F2D2E" w:rsidRPr="007A22DC">
              <w:rPr>
                <w:webHidden/>
              </w:rPr>
              <w:fldChar w:fldCharType="end"/>
            </w:r>
          </w:hyperlink>
        </w:p>
        <w:p w14:paraId="77E80EBE" w14:textId="77777777" w:rsidR="001F2D2E" w:rsidRPr="007A22DC" w:rsidRDefault="003500F9" w:rsidP="007A22DC">
          <w:pPr>
            <w:pStyle w:val="TOC3"/>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0654" w:history="1">
            <w:r w:rsidR="001F2D2E" w:rsidRPr="007A22DC">
              <w:rPr>
                <w:rStyle w:val="Hyperlink"/>
                <w:sz w:val="22"/>
                <w:szCs w:val="22"/>
              </w:rPr>
              <w:t>6)</w:t>
            </w:r>
            <w:r w:rsidR="001F2D2E" w:rsidRPr="007A22DC">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1F2D2E" w:rsidRPr="007A22DC">
              <w:rPr>
                <w:rStyle w:val="Hyperlink"/>
                <w:sz w:val="22"/>
                <w:szCs w:val="22"/>
              </w:rPr>
              <w:t>Povreda prava djeteta</w:t>
            </w:r>
            <w:r w:rsidR="001F2D2E" w:rsidRPr="007A22DC">
              <w:rPr>
                <w:webHidden/>
              </w:rPr>
              <w:tab/>
            </w:r>
            <w:r w:rsidR="001F2D2E" w:rsidRPr="007A22DC">
              <w:rPr>
                <w:webHidden/>
              </w:rPr>
              <w:fldChar w:fldCharType="begin"/>
            </w:r>
            <w:r w:rsidR="001F2D2E" w:rsidRPr="007A22DC">
              <w:rPr>
                <w:webHidden/>
              </w:rPr>
              <w:instrText xml:space="preserve"> PAGEREF _Toc192060654 \h </w:instrText>
            </w:r>
            <w:r w:rsidR="001F2D2E" w:rsidRPr="007A22DC">
              <w:rPr>
                <w:webHidden/>
              </w:rPr>
            </w:r>
            <w:r w:rsidR="001F2D2E" w:rsidRPr="007A22DC">
              <w:rPr>
                <w:webHidden/>
              </w:rPr>
              <w:fldChar w:fldCharType="separate"/>
            </w:r>
            <w:r w:rsidR="007A22DC">
              <w:rPr>
                <w:webHidden/>
              </w:rPr>
              <w:t>10</w:t>
            </w:r>
            <w:r w:rsidR="001F2D2E" w:rsidRPr="007A22DC">
              <w:rPr>
                <w:webHidden/>
              </w:rPr>
              <w:fldChar w:fldCharType="end"/>
            </w:r>
          </w:hyperlink>
        </w:p>
        <w:p w14:paraId="1C8A7BE6" w14:textId="77777777" w:rsidR="001F2D2E" w:rsidRPr="007A22DC" w:rsidRDefault="003500F9">
          <w:pPr>
            <w:pStyle w:val="TOC2"/>
            <w:tabs>
              <w:tab w:val="left" w:pos="660"/>
              <w:tab w:val="right" w:leader="dot" w:pos="9017"/>
            </w:tabs>
            <w:rPr>
              <w:rFonts w:ascii="Tahoma" w:eastAsiaTheme="minorEastAsia" w:hAnsi="Tahoma" w:cs="Tahoma"/>
              <w:noProof/>
              <w:lang w:eastAsia="sr-Latn-BA"/>
            </w:rPr>
          </w:pPr>
          <w:hyperlink w:anchor="_Toc192060655" w:history="1">
            <w:r w:rsidR="001F2D2E" w:rsidRPr="007A22DC">
              <w:rPr>
                <w:rStyle w:val="Hyperlink"/>
                <w:rFonts w:ascii="Tahoma" w:hAnsi="Tahoma" w:cs="Tahoma"/>
                <w:noProof/>
              </w:rPr>
              <w:t>2.</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Postupanje po službenoj dužnosti</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_Toc192060655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11</w:t>
            </w:r>
            <w:r w:rsidR="001F2D2E" w:rsidRPr="007A22DC">
              <w:rPr>
                <w:rFonts w:ascii="Tahoma" w:hAnsi="Tahoma" w:cs="Tahoma"/>
                <w:noProof/>
                <w:webHidden/>
              </w:rPr>
              <w:fldChar w:fldCharType="end"/>
            </w:r>
          </w:hyperlink>
        </w:p>
        <w:p w14:paraId="07BFD730" w14:textId="77777777" w:rsidR="001F2D2E" w:rsidRPr="007A22DC" w:rsidRDefault="003500F9" w:rsidP="007A22DC">
          <w:pPr>
            <w:pStyle w:val="TOC3"/>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0656" w:history="1">
            <w:r w:rsidR="001F2D2E" w:rsidRPr="007A22DC">
              <w:rPr>
                <w:rStyle w:val="Hyperlink"/>
                <w:sz w:val="22"/>
                <w:szCs w:val="22"/>
              </w:rPr>
              <w:t>1)</w:t>
            </w:r>
            <w:r w:rsidR="001F2D2E" w:rsidRPr="007A22DC">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1F2D2E" w:rsidRPr="007A22DC">
              <w:rPr>
                <w:rStyle w:val="Hyperlink"/>
                <w:sz w:val="22"/>
                <w:szCs w:val="22"/>
              </w:rPr>
              <w:t>Postupanje u pojedinačnim predmetima</w:t>
            </w:r>
            <w:r w:rsidR="001F2D2E" w:rsidRPr="007A22DC">
              <w:rPr>
                <w:webHidden/>
              </w:rPr>
              <w:tab/>
            </w:r>
            <w:r w:rsidR="001F2D2E" w:rsidRPr="007A22DC">
              <w:rPr>
                <w:webHidden/>
              </w:rPr>
              <w:fldChar w:fldCharType="begin"/>
            </w:r>
            <w:r w:rsidR="001F2D2E" w:rsidRPr="007A22DC">
              <w:rPr>
                <w:webHidden/>
              </w:rPr>
              <w:instrText xml:space="preserve"> PAGEREF _Toc192060656 \h </w:instrText>
            </w:r>
            <w:r w:rsidR="001F2D2E" w:rsidRPr="007A22DC">
              <w:rPr>
                <w:webHidden/>
              </w:rPr>
            </w:r>
            <w:r w:rsidR="001F2D2E" w:rsidRPr="007A22DC">
              <w:rPr>
                <w:webHidden/>
              </w:rPr>
              <w:fldChar w:fldCharType="separate"/>
            </w:r>
            <w:r w:rsidR="007A22DC">
              <w:rPr>
                <w:webHidden/>
              </w:rPr>
              <w:t>11</w:t>
            </w:r>
            <w:r w:rsidR="001F2D2E" w:rsidRPr="007A22DC">
              <w:rPr>
                <w:webHidden/>
              </w:rPr>
              <w:fldChar w:fldCharType="end"/>
            </w:r>
          </w:hyperlink>
        </w:p>
        <w:p w14:paraId="65AEFB7E" w14:textId="77777777" w:rsidR="001F2D2E" w:rsidRPr="007A22DC" w:rsidRDefault="003500F9" w:rsidP="007A22DC">
          <w:pPr>
            <w:pStyle w:val="TOC3"/>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0657" w:history="1">
            <w:r w:rsidR="001F2D2E" w:rsidRPr="007A22DC">
              <w:rPr>
                <w:rStyle w:val="Hyperlink"/>
                <w:sz w:val="22"/>
                <w:szCs w:val="22"/>
              </w:rPr>
              <w:t>2)</w:t>
            </w:r>
            <w:r w:rsidR="001F2D2E" w:rsidRPr="007A22DC">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1F2D2E" w:rsidRPr="007A22DC">
              <w:rPr>
                <w:rStyle w:val="Hyperlink"/>
                <w:sz w:val="22"/>
                <w:szCs w:val="22"/>
              </w:rPr>
              <w:t>Preporuke</w:t>
            </w:r>
            <w:r w:rsidR="001F2D2E" w:rsidRPr="007A22DC">
              <w:rPr>
                <w:webHidden/>
              </w:rPr>
              <w:tab/>
            </w:r>
            <w:r w:rsidR="001F2D2E" w:rsidRPr="007A22DC">
              <w:rPr>
                <w:webHidden/>
              </w:rPr>
              <w:fldChar w:fldCharType="begin"/>
            </w:r>
            <w:r w:rsidR="001F2D2E" w:rsidRPr="007A22DC">
              <w:rPr>
                <w:webHidden/>
              </w:rPr>
              <w:instrText xml:space="preserve"> PAGEREF _Toc192060657 \h </w:instrText>
            </w:r>
            <w:r w:rsidR="001F2D2E" w:rsidRPr="007A22DC">
              <w:rPr>
                <w:webHidden/>
              </w:rPr>
            </w:r>
            <w:r w:rsidR="001F2D2E" w:rsidRPr="007A22DC">
              <w:rPr>
                <w:webHidden/>
              </w:rPr>
              <w:fldChar w:fldCharType="separate"/>
            </w:r>
            <w:r w:rsidR="007A22DC">
              <w:rPr>
                <w:webHidden/>
              </w:rPr>
              <w:t>11</w:t>
            </w:r>
            <w:r w:rsidR="001F2D2E" w:rsidRPr="007A22DC">
              <w:rPr>
                <w:webHidden/>
              </w:rPr>
              <w:fldChar w:fldCharType="end"/>
            </w:r>
          </w:hyperlink>
        </w:p>
        <w:p w14:paraId="04F2ED50" w14:textId="77777777" w:rsidR="001F2D2E" w:rsidRPr="007A22DC" w:rsidRDefault="003500F9" w:rsidP="007A22DC">
          <w:pPr>
            <w:pStyle w:val="TOC3"/>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0658" w:history="1">
            <w:r w:rsidR="001F2D2E" w:rsidRPr="007A22DC">
              <w:rPr>
                <w:rStyle w:val="Hyperlink"/>
                <w:sz w:val="22"/>
                <w:szCs w:val="22"/>
              </w:rPr>
              <w:t>3)</w:t>
            </w:r>
            <w:r w:rsidR="001F2D2E" w:rsidRPr="007A22DC">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1F2D2E" w:rsidRPr="007A22DC">
              <w:rPr>
                <w:rStyle w:val="Hyperlink"/>
                <w:sz w:val="22"/>
                <w:szCs w:val="22"/>
              </w:rPr>
              <w:t>Posebni izvještaji</w:t>
            </w:r>
            <w:r w:rsidR="001F2D2E" w:rsidRPr="007A22DC">
              <w:rPr>
                <w:webHidden/>
              </w:rPr>
              <w:tab/>
            </w:r>
            <w:r w:rsidR="001F2D2E" w:rsidRPr="007A22DC">
              <w:rPr>
                <w:webHidden/>
              </w:rPr>
              <w:fldChar w:fldCharType="begin"/>
            </w:r>
            <w:r w:rsidR="001F2D2E" w:rsidRPr="007A22DC">
              <w:rPr>
                <w:webHidden/>
              </w:rPr>
              <w:instrText xml:space="preserve"> PAGEREF _Toc192060658 \h </w:instrText>
            </w:r>
            <w:r w:rsidR="001F2D2E" w:rsidRPr="007A22DC">
              <w:rPr>
                <w:webHidden/>
              </w:rPr>
            </w:r>
            <w:r w:rsidR="001F2D2E" w:rsidRPr="007A22DC">
              <w:rPr>
                <w:webHidden/>
              </w:rPr>
              <w:fldChar w:fldCharType="separate"/>
            </w:r>
            <w:r w:rsidR="007A22DC">
              <w:rPr>
                <w:webHidden/>
              </w:rPr>
              <w:t>13</w:t>
            </w:r>
            <w:r w:rsidR="001F2D2E" w:rsidRPr="007A22DC">
              <w:rPr>
                <w:webHidden/>
              </w:rPr>
              <w:fldChar w:fldCharType="end"/>
            </w:r>
          </w:hyperlink>
        </w:p>
        <w:p w14:paraId="7686D60C" w14:textId="1D8D4C33" w:rsidR="001F2D2E" w:rsidRPr="007A22DC" w:rsidRDefault="003500F9" w:rsidP="007A22DC">
          <w:pPr>
            <w:pStyle w:val="TOC3"/>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0659" w:history="1">
            <w:r w:rsidR="001F2D2E" w:rsidRPr="007A22DC">
              <w:rPr>
                <w:rStyle w:val="Hyperlink"/>
                <w:sz w:val="22"/>
                <w:szCs w:val="22"/>
              </w:rPr>
              <w:t xml:space="preserve">4) </w:t>
            </w:r>
            <w:r w:rsidR="007A22DC" w:rsidRPr="007A22DC">
              <w:rPr>
                <w:rStyle w:val="Hyperlink"/>
                <w:sz w:val="22"/>
                <w:szCs w:val="22"/>
              </w:rPr>
              <w:tab/>
            </w:r>
            <w:r w:rsidR="001F2D2E" w:rsidRPr="007A22DC">
              <w:rPr>
                <w:rStyle w:val="Hyperlink"/>
                <w:sz w:val="22"/>
                <w:szCs w:val="22"/>
              </w:rPr>
              <w:t>Inicijative</w:t>
            </w:r>
            <w:r w:rsidR="001F2D2E" w:rsidRPr="007A22DC">
              <w:rPr>
                <w:webHidden/>
              </w:rPr>
              <w:tab/>
            </w:r>
            <w:r w:rsidR="001F2D2E" w:rsidRPr="007A22DC">
              <w:rPr>
                <w:webHidden/>
              </w:rPr>
              <w:fldChar w:fldCharType="begin"/>
            </w:r>
            <w:r w:rsidR="001F2D2E" w:rsidRPr="007A22DC">
              <w:rPr>
                <w:webHidden/>
              </w:rPr>
              <w:instrText xml:space="preserve"> PAGEREF _Toc192060659 \h </w:instrText>
            </w:r>
            <w:r w:rsidR="001F2D2E" w:rsidRPr="007A22DC">
              <w:rPr>
                <w:webHidden/>
              </w:rPr>
            </w:r>
            <w:r w:rsidR="001F2D2E" w:rsidRPr="007A22DC">
              <w:rPr>
                <w:webHidden/>
              </w:rPr>
              <w:fldChar w:fldCharType="separate"/>
            </w:r>
            <w:r w:rsidR="007A22DC">
              <w:rPr>
                <w:webHidden/>
              </w:rPr>
              <w:t>13</w:t>
            </w:r>
            <w:r w:rsidR="001F2D2E" w:rsidRPr="007A22DC">
              <w:rPr>
                <w:webHidden/>
              </w:rPr>
              <w:fldChar w:fldCharType="end"/>
            </w:r>
          </w:hyperlink>
        </w:p>
        <w:p w14:paraId="2DCE8F35" w14:textId="4697E95E" w:rsidR="001F2D2E" w:rsidRPr="007A22DC" w:rsidRDefault="003500F9" w:rsidP="007A22DC">
          <w:pPr>
            <w:pStyle w:val="TOC3"/>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0660" w:history="1">
            <w:r w:rsidR="001F2D2E" w:rsidRPr="007A22DC">
              <w:rPr>
                <w:rStyle w:val="Hyperlink"/>
                <w:sz w:val="22"/>
                <w:szCs w:val="22"/>
              </w:rPr>
              <w:t>5)</w:t>
            </w:r>
            <w:r w:rsidR="007A22DC" w:rsidRPr="007A22DC">
              <w:rPr>
                <w:rStyle w:val="Hyperlink"/>
                <w:sz w:val="22"/>
                <w:szCs w:val="22"/>
              </w:rPr>
              <w:tab/>
            </w:r>
            <w:r w:rsidR="001F2D2E" w:rsidRPr="007A22DC">
              <w:rPr>
                <w:rStyle w:val="Hyperlink"/>
                <w:sz w:val="22"/>
                <w:szCs w:val="22"/>
              </w:rPr>
              <w:t>Mišljenja</w:t>
            </w:r>
            <w:r w:rsidR="001F2D2E" w:rsidRPr="007A22DC">
              <w:rPr>
                <w:webHidden/>
              </w:rPr>
              <w:tab/>
            </w:r>
            <w:r w:rsidR="001F2D2E" w:rsidRPr="007A22DC">
              <w:rPr>
                <w:webHidden/>
              </w:rPr>
              <w:fldChar w:fldCharType="begin"/>
            </w:r>
            <w:r w:rsidR="001F2D2E" w:rsidRPr="007A22DC">
              <w:rPr>
                <w:webHidden/>
              </w:rPr>
              <w:instrText xml:space="preserve"> PAGEREF _Toc192060660 \h </w:instrText>
            </w:r>
            <w:r w:rsidR="001F2D2E" w:rsidRPr="007A22DC">
              <w:rPr>
                <w:webHidden/>
              </w:rPr>
            </w:r>
            <w:r w:rsidR="001F2D2E" w:rsidRPr="007A22DC">
              <w:rPr>
                <w:webHidden/>
              </w:rPr>
              <w:fldChar w:fldCharType="separate"/>
            </w:r>
            <w:r w:rsidR="007A22DC">
              <w:rPr>
                <w:webHidden/>
              </w:rPr>
              <w:t>14</w:t>
            </w:r>
            <w:r w:rsidR="001F2D2E" w:rsidRPr="007A22DC">
              <w:rPr>
                <w:webHidden/>
              </w:rPr>
              <w:fldChar w:fldCharType="end"/>
            </w:r>
          </w:hyperlink>
        </w:p>
        <w:p w14:paraId="6858C00A" w14:textId="5F4C7928" w:rsidR="001F2D2E" w:rsidRPr="007A22DC" w:rsidRDefault="003500F9" w:rsidP="007A22DC">
          <w:pPr>
            <w:pStyle w:val="TOC3"/>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0661" w:history="1">
            <w:r w:rsidR="007A22DC">
              <w:rPr>
                <w:rStyle w:val="Hyperlink"/>
                <w:sz w:val="22"/>
                <w:szCs w:val="22"/>
              </w:rPr>
              <w:t>6)</w:t>
            </w:r>
            <w:r w:rsidR="007A22DC">
              <w:rPr>
                <w:rStyle w:val="Hyperlink"/>
                <w:sz w:val="22"/>
                <w:szCs w:val="22"/>
              </w:rPr>
              <w:tab/>
            </w:r>
            <w:r w:rsidR="001F2D2E" w:rsidRPr="007A22DC">
              <w:rPr>
                <w:rStyle w:val="Hyperlink"/>
                <w:sz w:val="22"/>
                <w:szCs w:val="22"/>
              </w:rPr>
              <w:t>Saopštenja</w:t>
            </w:r>
            <w:r w:rsidR="001F2D2E" w:rsidRPr="007A22DC">
              <w:rPr>
                <w:webHidden/>
              </w:rPr>
              <w:tab/>
            </w:r>
            <w:r w:rsidR="007A22DC" w:rsidRPr="007A22DC">
              <w:rPr>
                <w:webHidden/>
              </w:rPr>
              <w:t xml:space="preserve"> </w:t>
            </w:r>
            <w:r w:rsidR="001F2D2E" w:rsidRPr="007A22DC">
              <w:rPr>
                <w:webHidden/>
              </w:rPr>
              <w:fldChar w:fldCharType="begin"/>
            </w:r>
            <w:r w:rsidR="001F2D2E" w:rsidRPr="007A22DC">
              <w:rPr>
                <w:webHidden/>
              </w:rPr>
              <w:instrText xml:space="preserve"> PAGEREF _Toc192060661 \h </w:instrText>
            </w:r>
            <w:r w:rsidR="001F2D2E" w:rsidRPr="007A22DC">
              <w:rPr>
                <w:webHidden/>
              </w:rPr>
            </w:r>
            <w:r w:rsidR="001F2D2E" w:rsidRPr="007A22DC">
              <w:rPr>
                <w:webHidden/>
              </w:rPr>
              <w:fldChar w:fldCharType="separate"/>
            </w:r>
            <w:r w:rsidR="007A22DC">
              <w:rPr>
                <w:webHidden/>
              </w:rPr>
              <w:t>14</w:t>
            </w:r>
            <w:r w:rsidR="001F2D2E" w:rsidRPr="007A22DC">
              <w:rPr>
                <w:webHidden/>
              </w:rPr>
              <w:fldChar w:fldCharType="end"/>
            </w:r>
          </w:hyperlink>
        </w:p>
        <w:p w14:paraId="2FCC2D08" w14:textId="135870FB" w:rsidR="001F2D2E" w:rsidRPr="007A22DC" w:rsidRDefault="003500F9" w:rsidP="007A22DC">
          <w:pPr>
            <w:pStyle w:val="TOC3"/>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0662" w:history="1">
            <w:r w:rsidR="001F2D2E" w:rsidRPr="007A22DC">
              <w:rPr>
                <w:rStyle w:val="Hyperlink"/>
                <w:sz w:val="22"/>
                <w:szCs w:val="22"/>
              </w:rPr>
              <w:t xml:space="preserve">7) </w:t>
            </w:r>
            <w:r w:rsidR="007A22DC" w:rsidRPr="007A22DC">
              <w:rPr>
                <w:rStyle w:val="Hyperlink"/>
                <w:sz w:val="22"/>
                <w:szCs w:val="22"/>
              </w:rPr>
              <w:tab/>
            </w:r>
            <w:r w:rsidR="001F2D2E" w:rsidRPr="007A22DC">
              <w:rPr>
                <w:rStyle w:val="Hyperlink"/>
                <w:sz w:val="22"/>
                <w:szCs w:val="22"/>
              </w:rPr>
              <w:t>Edukacija djece</w:t>
            </w:r>
            <w:r w:rsidR="001F2D2E" w:rsidRPr="007A22DC">
              <w:rPr>
                <w:webHidden/>
              </w:rPr>
              <w:tab/>
            </w:r>
            <w:r w:rsidR="001F2D2E" w:rsidRPr="007A22DC">
              <w:rPr>
                <w:webHidden/>
              </w:rPr>
              <w:fldChar w:fldCharType="begin"/>
            </w:r>
            <w:r w:rsidR="001F2D2E" w:rsidRPr="007A22DC">
              <w:rPr>
                <w:webHidden/>
              </w:rPr>
              <w:instrText xml:space="preserve"> PAGEREF _Toc192060662 \h </w:instrText>
            </w:r>
            <w:r w:rsidR="001F2D2E" w:rsidRPr="007A22DC">
              <w:rPr>
                <w:webHidden/>
              </w:rPr>
            </w:r>
            <w:r w:rsidR="001F2D2E" w:rsidRPr="007A22DC">
              <w:rPr>
                <w:webHidden/>
              </w:rPr>
              <w:fldChar w:fldCharType="separate"/>
            </w:r>
            <w:r w:rsidR="007A22DC">
              <w:rPr>
                <w:webHidden/>
              </w:rPr>
              <w:t>15</w:t>
            </w:r>
            <w:r w:rsidR="001F2D2E" w:rsidRPr="007A22DC">
              <w:rPr>
                <w:webHidden/>
              </w:rPr>
              <w:fldChar w:fldCharType="end"/>
            </w:r>
          </w:hyperlink>
        </w:p>
        <w:p w14:paraId="46E846E0" w14:textId="77777777" w:rsidR="001F2D2E" w:rsidRPr="007A22DC" w:rsidRDefault="003500F9">
          <w:pPr>
            <w:pStyle w:val="TOC1"/>
            <w:tabs>
              <w:tab w:val="left" w:pos="440"/>
              <w:tab w:val="right" w:leader="dot" w:pos="9017"/>
            </w:tabs>
            <w:rPr>
              <w:rFonts w:ascii="Tahoma" w:eastAsiaTheme="minorEastAsia" w:hAnsi="Tahoma" w:cs="Tahoma"/>
              <w:noProof/>
              <w:lang w:eastAsia="sr-Latn-BA"/>
            </w:rPr>
          </w:pPr>
          <w:hyperlink w:anchor="_Toc192060663" w:history="1">
            <w:r w:rsidR="001F2D2E" w:rsidRPr="007A22DC">
              <w:rPr>
                <w:rStyle w:val="Hyperlink"/>
                <w:rFonts w:ascii="Tahoma" w:hAnsi="Tahoma" w:cs="Tahoma"/>
                <w:noProof/>
              </w:rPr>
              <w:t>III</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LIČNA PRAVA</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_Toc192060663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16</w:t>
            </w:r>
            <w:r w:rsidR="001F2D2E" w:rsidRPr="007A22DC">
              <w:rPr>
                <w:rFonts w:ascii="Tahoma" w:hAnsi="Tahoma" w:cs="Tahoma"/>
                <w:noProof/>
                <w:webHidden/>
              </w:rPr>
              <w:fldChar w:fldCharType="end"/>
            </w:r>
          </w:hyperlink>
        </w:p>
        <w:p w14:paraId="57F3D757" w14:textId="77777777" w:rsidR="001F2D2E" w:rsidRPr="007A22DC" w:rsidRDefault="003500F9">
          <w:pPr>
            <w:pStyle w:val="TOC2"/>
            <w:tabs>
              <w:tab w:val="left" w:pos="660"/>
              <w:tab w:val="right" w:leader="dot" w:pos="9017"/>
            </w:tabs>
            <w:rPr>
              <w:rFonts w:ascii="Tahoma" w:eastAsiaTheme="minorEastAsia" w:hAnsi="Tahoma" w:cs="Tahoma"/>
              <w:noProof/>
              <w:lang w:eastAsia="sr-Latn-BA"/>
            </w:rPr>
          </w:pPr>
          <w:hyperlink w:anchor="_Toc192060664" w:history="1">
            <w:r w:rsidR="001F2D2E" w:rsidRPr="007A22DC">
              <w:rPr>
                <w:rStyle w:val="Hyperlink"/>
                <w:rFonts w:ascii="Tahoma" w:hAnsi="Tahoma" w:cs="Tahoma"/>
                <w:noProof/>
              </w:rPr>
              <w:t>1.</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Uređenje viđanja</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_Toc192060664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16</w:t>
            </w:r>
            <w:r w:rsidR="001F2D2E" w:rsidRPr="007A22DC">
              <w:rPr>
                <w:rFonts w:ascii="Tahoma" w:hAnsi="Tahoma" w:cs="Tahoma"/>
                <w:noProof/>
                <w:webHidden/>
              </w:rPr>
              <w:fldChar w:fldCharType="end"/>
            </w:r>
          </w:hyperlink>
        </w:p>
        <w:p w14:paraId="409907E3" w14:textId="77777777" w:rsidR="001F2D2E" w:rsidRPr="007A22DC" w:rsidRDefault="003500F9">
          <w:pPr>
            <w:pStyle w:val="TOC2"/>
            <w:tabs>
              <w:tab w:val="left" w:pos="660"/>
              <w:tab w:val="right" w:leader="dot" w:pos="9017"/>
            </w:tabs>
            <w:rPr>
              <w:rFonts w:ascii="Tahoma" w:eastAsiaTheme="minorEastAsia" w:hAnsi="Tahoma" w:cs="Tahoma"/>
              <w:noProof/>
              <w:lang w:eastAsia="sr-Latn-BA"/>
            </w:rPr>
          </w:pPr>
          <w:hyperlink w:anchor="_Toc192060665" w:history="1">
            <w:r w:rsidR="001F2D2E" w:rsidRPr="007A22DC">
              <w:rPr>
                <w:rStyle w:val="Hyperlink"/>
                <w:rFonts w:ascii="Tahoma" w:hAnsi="Tahoma" w:cs="Tahoma"/>
                <w:noProof/>
              </w:rPr>
              <w:t>2.</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Vršenje roditeljskog prava</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_Toc192060665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17</w:t>
            </w:r>
            <w:r w:rsidR="001F2D2E" w:rsidRPr="007A22DC">
              <w:rPr>
                <w:rFonts w:ascii="Tahoma" w:hAnsi="Tahoma" w:cs="Tahoma"/>
                <w:noProof/>
                <w:webHidden/>
              </w:rPr>
              <w:fldChar w:fldCharType="end"/>
            </w:r>
          </w:hyperlink>
        </w:p>
        <w:p w14:paraId="49D05CCA" w14:textId="77777777" w:rsidR="001F2D2E" w:rsidRPr="007A22DC" w:rsidRDefault="003500F9">
          <w:pPr>
            <w:pStyle w:val="TOC2"/>
            <w:tabs>
              <w:tab w:val="left" w:pos="660"/>
              <w:tab w:val="right" w:leader="dot" w:pos="9017"/>
            </w:tabs>
            <w:rPr>
              <w:rFonts w:ascii="Tahoma" w:eastAsiaTheme="minorEastAsia" w:hAnsi="Tahoma" w:cs="Tahoma"/>
              <w:noProof/>
              <w:lang w:eastAsia="sr-Latn-BA"/>
            </w:rPr>
          </w:pPr>
          <w:hyperlink w:anchor="_Toc192060666" w:history="1">
            <w:r w:rsidR="001F2D2E" w:rsidRPr="007A22DC">
              <w:rPr>
                <w:rStyle w:val="Hyperlink"/>
                <w:rFonts w:ascii="Tahoma" w:hAnsi="Tahoma" w:cs="Tahoma"/>
                <w:noProof/>
              </w:rPr>
              <w:t>3.</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Povjeravanje djeteta</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_Toc192060666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18</w:t>
            </w:r>
            <w:r w:rsidR="001F2D2E" w:rsidRPr="007A22DC">
              <w:rPr>
                <w:rFonts w:ascii="Tahoma" w:hAnsi="Tahoma" w:cs="Tahoma"/>
                <w:noProof/>
                <w:webHidden/>
              </w:rPr>
              <w:fldChar w:fldCharType="end"/>
            </w:r>
          </w:hyperlink>
        </w:p>
        <w:p w14:paraId="59849C9B" w14:textId="77777777" w:rsidR="001F2D2E" w:rsidRPr="007A22DC" w:rsidRDefault="003500F9">
          <w:pPr>
            <w:pStyle w:val="TOC2"/>
            <w:tabs>
              <w:tab w:val="left" w:pos="660"/>
              <w:tab w:val="right" w:leader="dot" w:pos="9017"/>
            </w:tabs>
            <w:rPr>
              <w:rFonts w:ascii="Tahoma" w:eastAsiaTheme="minorEastAsia" w:hAnsi="Tahoma" w:cs="Tahoma"/>
              <w:noProof/>
              <w:lang w:eastAsia="sr-Latn-BA"/>
            </w:rPr>
          </w:pPr>
          <w:hyperlink w:anchor="_Toc192060667" w:history="1">
            <w:r w:rsidR="001F2D2E" w:rsidRPr="007A22DC">
              <w:rPr>
                <w:rStyle w:val="Hyperlink"/>
                <w:rFonts w:ascii="Tahoma" w:hAnsi="Tahoma" w:cs="Tahoma"/>
                <w:noProof/>
              </w:rPr>
              <w:t>4.</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Pravo na putnu ispravu</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_Toc192060667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19</w:t>
            </w:r>
            <w:r w:rsidR="001F2D2E" w:rsidRPr="007A22DC">
              <w:rPr>
                <w:rFonts w:ascii="Tahoma" w:hAnsi="Tahoma" w:cs="Tahoma"/>
                <w:noProof/>
                <w:webHidden/>
              </w:rPr>
              <w:fldChar w:fldCharType="end"/>
            </w:r>
          </w:hyperlink>
        </w:p>
        <w:p w14:paraId="4F78BD60" w14:textId="77777777" w:rsidR="001F2D2E" w:rsidRPr="007A22DC" w:rsidRDefault="003500F9">
          <w:pPr>
            <w:pStyle w:val="TOC2"/>
            <w:tabs>
              <w:tab w:val="left" w:pos="660"/>
              <w:tab w:val="right" w:leader="dot" w:pos="9017"/>
            </w:tabs>
            <w:rPr>
              <w:rFonts w:ascii="Tahoma" w:eastAsiaTheme="minorEastAsia" w:hAnsi="Tahoma" w:cs="Tahoma"/>
              <w:noProof/>
              <w:lang w:eastAsia="sr-Latn-BA"/>
            </w:rPr>
          </w:pPr>
          <w:hyperlink w:anchor="_Toc192060668" w:history="1">
            <w:r w:rsidR="001F2D2E" w:rsidRPr="007A22DC">
              <w:rPr>
                <w:rStyle w:val="Hyperlink"/>
                <w:rFonts w:ascii="Tahoma" w:hAnsi="Tahoma" w:cs="Tahoma"/>
                <w:noProof/>
              </w:rPr>
              <w:t>5.</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Zaštita djece bez roditeljskog staranja</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_Toc192060668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19</w:t>
            </w:r>
            <w:r w:rsidR="001F2D2E" w:rsidRPr="007A22DC">
              <w:rPr>
                <w:rFonts w:ascii="Tahoma" w:hAnsi="Tahoma" w:cs="Tahoma"/>
                <w:noProof/>
                <w:webHidden/>
              </w:rPr>
              <w:fldChar w:fldCharType="end"/>
            </w:r>
          </w:hyperlink>
        </w:p>
        <w:p w14:paraId="6605E842" w14:textId="77777777" w:rsidR="001F2D2E" w:rsidRPr="007A22DC" w:rsidRDefault="003500F9" w:rsidP="007A22DC">
          <w:pPr>
            <w:pStyle w:val="TOC3"/>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0669" w:history="1">
            <w:r w:rsidR="001F2D2E" w:rsidRPr="007A22DC">
              <w:rPr>
                <w:rStyle w:val="Hyperlink"/>
                <w:sz w:val="22"/>
                <w:szCs w:val="22"/>
              </w:rPr>
              <w:t>1)</w:t>
            </w:r>
            <w:r w:rsidR="001F2D2E" w:rsidRPr="007A22DC">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1F2D2E" w:rsidRPr="007A22DC">
              <w:rPr>
                <w:rStyle w:val="Hyperlink"/>
                <w:sz w:val="22"/>
                <w:szCs w:val="22"/>
              </w:rPr>
              <w:t>Institucionalni smještaj</w:t>
            </w:r>
            <w:r w:rsidR="001F2D2E" w:rsidRPr="007A22DC">
              <w:rPr>
                <w:webHidden/>
              </w:rPr>
              <w:tab/>
            </w:r>
            <w:r w:rsidR="001F2D2E" w:rsidRPr="007A22DC">
              <w:rPr>
                <w:webHidden/>
              </w:rPr>
              <w:fldChar w:fldCharType="begin"/>
            </w:r>
            <w:r w:rsidR="001F2D2E" w:rsidRPr="007A22DC">
              <w:rPr>
                <w:webHidden/>
              </w:rPr>
              <w:instrText xml:space="preserve"> PAGEREF _Toc192060669 \h </w:instrText>
            </w:r>
            <w:r w:rsidR="001F2D2E" w:rsidRPr="007A22DC">
              <w:rPr>
                <w:webHidden/>
              </w:rPr>
            </w:r>
            <w:r w:rsidR="001F2D2E" w:rsidRPr="007A22DC">
              <w:rPr>
                <w:webHidden/>
              </w:rPr>
              <w:fldChar w:fldCharType="separate"/>
            </w:r>
            <w:r w:rsidR="007A22DC">
              <w:rPr>
                <w:webHidden/>
              </w:rPr>
              <w:t>19</w:t>
            </w:r>
            <w:r w:rsidR="001F2D2E" w:rsidRPr="007A22DC">
              <w:rPr>
                <w:webHidden/>
              </w:rPr>
              <w:fldChar w:fldCharType="end"/>
            </w:r>
          </w:hyperlink>
        </w:p>
        <w:p w14:paraId="0BAC2AC2" w14:textId="77777777" w:rsidR="001F2D2E" w:rsidRPr="007A22DC" w:rsidRDefault="003500F9" w:rsidP="007A22DC">
          <w:pPr>
            <w:pStyle w:val="TOC3"/>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0670" w:history="1">
            <w:r w:rsidR="001F2D2E" w:rsidRPr="007A22DC">
              <w:rPr>
                <w:rStyle w:val="Hyperlink"/>
                <w:rFonts w:eastAsia="Times New Roman"/>
                <w:sz w:val="22"/>
                <w:szCs w:val="22"/>
              </w:rPr>
              <w:t>2)</w:t>
            </w:r>
            <w:r w:rsidR="001F2D2E" w:rsidRPr="007A22DC">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1F2D2E" w:rsidRPr="007A22DC">
              <w:rPr>
                <w:rStyle w:val="Hyperlink"/>
                <w:rFonts w:eastAsia="Times New Roman"/>
                <w:sz w:val="22"/>
                <w:szCs w:val="22"/>
              </w:rPr>
              <w:t>Usvojenje</w:t>
            </w:r>
            <w:r w:rsidR="001F2D2E" w:rsidRPr="007A22DC">
              <w:rPr>
                <w:webHidden/>
              </w:rPr>
              <w:tab/>
            </w:r>
            <w:r w:rsidR="001F2D2E" w:rsidRPr="007A22DC">
              <w:rPr>
                <w:webHidden/>
              </w:rPr>
              <w:fldChar w:fldCharType="begin"/>
            </w:r>
            <w:r w:rsidR="001F2D2E" w:rsidRPr="007A22DC">
              <w:rPr>
                <w:webHidden/>
              </w:rPr>
              <w:instrText xml:space="preserve"> PAGEREF _Toc192060670 \h </w:instrText>
            </w:r>
            <w:r w:rsidR="001F2D2E" w:rsidRPr="007A22DC">
              <w:rPr>
                <w:webHidden/>
              </w:rPr>
            </w:r>
            <w:r w:rsidR="001F2D2E" w:rsidRPr="007A22DC">
              <w:rPr>
                <w:webHidden/>
              </w:rPr>
              <w:fldChar w:fldCharType="separate"/>
            </w:r>
            <w:r w:rsidR="007A22DC">
              <w:rPr>
                <w:webHidden/>
              </w:rPr>
              <w:t>21</w:t>
            </w:r>
            <w:r w:rsidR="001F2D2E" w:rsidRPr="007A22DC">
              <w:rPr>
                <w:webHidden/>
              </w:rPr>
              <w:fldChar w:fldCharType="end"/>
            </w:r>
          </w:hyperlink>
        </w:p>
        <w:p w14:paraId="66F114D7" w14:textId="77777777" w:rsidR="001F2D2E" w:rsidRPr="007A22DC" w:rsidRDefault="003500F9" w:rsidP="007A22DC">
          <w:pPr>
            <w:pStyle w:val="TOC3"/>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0671" w:history="1">
            <w:r w:rsidR="001F2D2E" w:rsidRPr="007A22DC">
              <w:rPr>
                <w:rStyle w:val="Hyperlink"/>
                <w:sz w:val="22"/>
                <w:szCs w:val="22"/>
              </w:rPr>
              <w:t>3)</w:t>
            </w:r>
            <w:r w:rsidR="001F2D2E" w:rsidRPr="007A22DC">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1F2D2E" w:rsidRPr="007A22DC">
              <w:rPr>
                <w:rStyle w:val="Hyperlink"/>
                <w:sz w:val="22"/>
                <w:szCs w:val="22"/>
              </w:rPr>
              <w:t>Hraniteljstvo</w:t>
            </w:r>
            <w:r w:rsidR="001F2D2E" w:rsidRPr="007A22DC">
              <w:rPr>
                <w:webHidden/>
              </w:rPr>
              <w:tab/>
            </w:r>
            <w:r w:rsidR="001F2D2E" w:rsidRPr="007A22DC">
              <w:rPr>
                <w:webHidden/>
              </w:rPr>
              <w:fldChar w:fldCharType="begin"/>
            </w:r>
            <w:r w:rsidR="001F2D2E" w:rsidRPr="007A22DC">
              <w:rPr>
                <w:webHidden/>
              </w:rPr>
              <w:instrText xml:space="preserve"> PAGEREF _Toc192060671 \h </w:instrText>
            </w:r>
            <w:r w:rsidR="001F2D2E" w:rsidRPr="007A22DC">
              <w:rPr>
                <w:webHidden/>
              </w:rPr>
            </w:r>
            <w:r w:rsidR="001F2D2E" w:rsidRPr="007A22DC">
              <w:rPr>
                <w:webHidden/>
              </w:rPr>
              <w:fldChar w:fldCharType="separate"/>
            </w:r>
            <w:r w:rsidR="007A22DC">
              <w:rPr>
                <w:webHidden/>
              </w:rPr>
              <w:t>23</w:t>
            </w:r>
            <w:r w:rsidR="001F2D2E" w:rsidRPr="007A22DC">
              <w:rPr>
                <w:webHidden/>
              </w:rPr>
              <w:fldChar w:fldCharType="end"/>
            </w:r>
          </w:hyperlink>
        </w:p>
        <w:p w14:paraId="49B95711" w14:textId="77777777" w:rsidR="001F2D2E" w:rsidRPr="007A22DC" w:rsidRDefault="003500F9">
          <w:pPr>
            <w:pStyle w:val="TOC2"/>
            <w:tabs>
              <w:tab w:val="left" w:pos="660"/>
              <w:tab w:val="right" w:leader="dot" w:pos="9017"/>
            </w:tabs>
            <w:rPr>
              <w:rFonts w:ascii="Tahoma" w:eastAsiaTheme="minorEastAsia" w:hAnsi="Tahoma" w:cs="Tahoma"/>
              <w:noProof/>
              <w:lang w:eastAsia="sr-Latn-BA"/>
            </w:rPr>
          </w:pPr>
          <w:hyperlink w:anchor="_Toc192060672" w:history="1">
            <w:r w:rsidR="001F2D2E" w:rsidRPr="007A22DC">
              <w:rPr>
                <w:rStyle w:val="Hyperlink"/>
                <w:rFonts w:ascii="Tahoma" w:hAnsi="Tahoma" w:cs="Tahoma"/>
                <w:noProof/>
              </w:rPr>
              <w:t>6.</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Pravo djeteta na privatnost</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_Toc192060672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23</w:t>
            </w:r>
            <w:r w:rsidR="001F2D2E" w:rsidRPr="007A22DC">
              <w:rPr>
                <w:rFonts w:ascii="Tahoma" w:hAnsi="Tahoma" w:cs="Tahoma"/>
                <w:noProof/>
                <w:webHidden/>
              </w:rPr>
              <w:fldChar w:fldCharType="end"/>
            </w:r>
          </w:hyperlink>
        </w:p>
        <w:p w14:paraId="664E14A5" w14:textId="77777777" w:rsidR="001F2D2E" w:rsidRPr="007A22DC" w:rsidRDefault="003500F9" w:rsidP="007A22DC">
          <w:pPr>
            <w:pStyle w:val="TOC3"/>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0673" w:history="1">
            <w:r w:rsidR="001F2D2E" w:rsidRPr="007A22DC">
              <w:rPr>
                <w:rStyle w:val="Hyperlink"/>
                <w:sz w:val="22"/>
                <w:szCs w:val="22"/>
              </w:rPr>
              <w:t>1)</w:t>
            </w:r>
            <w:r w:rsidR="001F2D2E" w:rsidRPr="007A22DC">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1F2D2E" w:rsidRPr="007A22DC">
              <w:rPr>
                <w:rStyle w:val="Hyperlink"/>
                <w:sz w:val="22"/>
                <w:szCs w:val="22"/>
              </w:rPr>
              <w:t>Pravo na privatnost djeteta u digitalnom okruženju</w:t>
            </w:r>
            <w:r w:rsidR="001F2D2E" w:rsidRPr="007A22DC">
              <w:rPr>
                <w:webHidden/>
              </w:rPr>
              <w:tab/>
            </w:r>
            <w:r w:rsidR="001F2D2E" w:rsidRPr="007A22DC">
              <w:rPr>
                <w:webHidden/>
              </w:rPr>
              <w:fldChar w:fldCharType="begin"/>
            </w:r>
            <w:r w:rsidR="001F2D2E" w:rsidRPr="007A22DC">
              <w:rPr>
                <w:webHidden/>
              </w:rPr>
              <w:instrText xml:space="preserve"> PAGEREF _Toc192060673 \h </w:instrText>
            </w:r>
            <w:r w:rsidR="001F2D2E" w:rsidRPr="007A22DC">
              <w:rPr>
                <w:webHidden/>
              </w:rPr>
            </w:r>
            <w:r w:rsidR="001F2D2E" w:rsidRPr="007A22DC">
              <w:rPr>
                <w:webHidden/>
              </w:rPr>
              <w:fldChar w:fldCharType="separate"/>
            </w:r>
            <w:r w:rsidR="007A22DC">
              <w:rPr>
                <w:webHidden/>
              </w:rPr>
              <w:t>24</w:t>
            </w:r>
            <w:r w:rsidR="001F2D2E" w:rsidRPr="007A22DC">
              <w:rPr>
                <w:webHidden/>
              </w:rPr>
              <w:fldChar w:fldCharType="end"/>
            </w:r>
          </w:hyperlink>
        </w:p>
        <w:p w14:paraId="5C7AE63D" w14:textId="77777777" w:rsidR="001F2D2E" w:rsidRPr="007A22DC" w:rsidRDefault="003500F9" w:rsidP="007A22DC">
          <w:pPr>
            <w:pStyle w:val="TOC3"/>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0674" w:history="1">
            <w:r w:rsidR="001F2D2E" w:rsidRPr="007A22DC">
              <w:rPr>
                <w:rStyle w:val="Hyperlink"/>
                <w:sz w:val="22"/>
                <w:szCs w:val="22"/>
              </w:rPr>
              <w:t>2)</w:t>
            </w:r>
            <w:r w:rsidR="001F2D2E" w:rsidRPr="007A22DC">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1F2D2E" w:rsidRPr="007A22DC">
              <w:rPr>
                <w:rStyle w:val="Hyperlink"/>
                <w:sz w:val="22"/>
                <w:szCs w:val="22"/>
              </w:rPr>
              <w:t>Izvještavanje o djeci</w:t>
            </w:r>
            <w:r w:rsidR="001F2D2E" w:rsidRPr="007A22DC">
              <w:rPr>
                <w:webHidden/>
              </w:rPr>
              <w:tab/>
            </w:r>
            <w:r w:rsidR="001F2D2E" w:rsidRPr="007A22DC">
              <w:rPr>
                <w:webHidden/>
              </w:rPr>
              <w:fldChar w:fldCharType="begin"/>
            </w:r>
            <w:r w:rsidR="001F2D2E" w:rsidRPr="007A22DC">
              <w:rPr>
                <w:webHidden/>
              </w:rPr>
              <w:instrText xml:space="preserve"> PAGEREF _Toc192060674 \h </w:instrText>
            </w:r>
            <w:r w:rsidR="001F2D2E" w:rsidRPr="007A22DC">
              <w:rPr>
                <w:webHidden/>
              </w:rPr>
            </w:r>
            <w:r w:rsidR="001F2D2E" w:rsidRPr="007A22DC">
              <w:rPr>
                <w:webHidden/>
              </w:rPr>
              <w:fldChar w:fldCharType="separate"/>
            </w:r>
            <w:r w:rsidR="007A22DC">
              <w:rPr>
                <w:webHidden/>
              </w:rPr>
              <w:t>27</w:t>
            </w:r>
            <w:r w:rsidR="001F2D2E" w:rsidRPr="007A22DC">
              <w:rPr>
                <w:webHidden/>
              </w:rPr>
              <w:fldChar w:fldCharType="end"/>
            </w:r>
          </w:hyperlink>
        </w:p>
        <w:p w14:paraId="71DFAC5E" w14:textId="77777777" w:rsidR="001F2D2E" w:rsidRPr="007A22DC" w:rsidRDefault="003500F9" w:rsidP="007A22DC">
          <w:pPr>
            <w:pStyle w:val="TOC3"/>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0675" w:history="1">
            <w:r w:rsidR="001F2D2E" w:rsidRPr="007A22DC">
              <w:rPr>
                <w:rStyle w:val="Hyperlink"/>
                <w:sz w:val="22"/>
                <w:szCs w:val="22"/>
              </w:rPr>
              <w:t>3)</w:t>
            </w:r>
            <w:r w:rsidR="001F2D2E" w:rsidRPr="007A22DC">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1F2D2E" w:rsidRPr="007A22DC">
              <w:rPr>
                <w:rStyle w:val="Hyperlink"/>
                <w:sz w:val="22"/>
                <w:szCs w:val="22"/>
              </w:rPr>
              <w:t>Video nadzor</w:t>
            </w:r>
            <w:r w:rsidR="001F2D2E" w:rsidRPr="007A22DC">
              <w:rPr>
                <w:webHidden/>
              </w:rPr>
              <w:tab/>
            </w:r>
            <w:r w:rsidR="001F2D2E" w:rsidRPr="007A22DC">
              <w:rPr>
                <w:webHidden/>
              </w:rPr>
              <w:fldChar w:fldCharType="begin"/>
            </w:r>
            <w:r w:rsidR="001F2D2E" w:rsidRPr="007A22DC">
              <w:rPr>
                <w:webHidden/>
              </w:rPr>
              <w:instrText xml:space="preserve"> PAGEREF _Toc192060675 \h </w:instrText>
            </w:r>
            <w:r w:rsidR="001F2D2E" w:rsidRPr="007A22DC">
              <w:rPr>
                <w:webHidden/>
              </w:rPr>
            </w:r>
            <w:r w:rsidR="001F2D2E" w:rsidRPr="007A22DC">
              <w:rPr>
                <w:webHidden/>
              </w:rPr>
              <w:fldChar w:fldCharType="separate"/>
            </w:r>
            <w:r w:rsidR="007A22DC">
              <w:rPr>
                <w:webHidden/>
              </w:rPr>
              <w:t>27</w:t>
            </w:r>
            <w:r w:rsidR="001F2D2E" w:rsidRPr="007A22DC">
              <w:rPr>
                <w:webHidden/>
              </w:rPr>
              <w:fldChar w:fldCharType="end"/>
            </w:r>
          </w:hyperlink>
        </w:p>
        <w:p w14:paraId="2CE475CE" w14:textId="77777777" w:rsidR="001F2D2E" w:rsidRPr="007A22DC" w:rsidRDefault="003500F9" w:rsidP="007A22DC">
          <w:pPr>
            <w:pStyle w:val="TOC3"/>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0676" w:history="1">
            <w:r w:rsidR="001F2D2E" w:rsidRPr="007A22DC">
              <w:rPr>
                <w:rStyle w:val="Hyperlink"/>
                <w:rFonts w:eastAsia="Times New Roman"/>
                <w:sz w:val="22"/>
                <w:szCs w:val="22"/>
              </w:rPr>
              <w:t>4)</w:t>
            </w:r>
            <w:r w:rsidR="001F2D2E" w:rsidRPr="007A22DC">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1F2D2E" w:rsidRPr="007A22DC">
              <w:rPr>
                <w:rStyle w:val="Hyperlink"/>
                <w:rFonts w:eastAsia="Times New Roman"/>
                <w:sz w:val="22"/>
                <w:szCs w:val="22"/>
              </w:rPr>
              <w:t>Objavljivanje/djeljenje fotografija i drugih sadržaja na kojima su djeca</w:t>
            </w:r>
            <w:r w:rsidR="001F2D2E" w:rsidRPr="007A22DC">
              <w:rPr>
                <w:webHidden/>
              </w:rPr>
              <w:tab/>
            </w:r>
            <w:r w:rsidR="001F2D2E" w:rsidRPr="007A22DC">
              <w:rPr>
                <w:webHidden/>
              </w:rPr>
              <w:fldChar w:fldCharType="begin"/>
            </w:r>
            <w:r w:rsidR="001F2D2E" w:rsidRPr="007A22DC">
              <w:rPr>
                <w:webHidden/>
              </w:rPr>
              <w:instrText xml:space="preserve"> PAGEREF _Toc192060676 \h </w:instrText>
            </w:r>
            <w:r w:rsidR="001F2D2E" w:rsidRPr="007A22DC">
              <w:rPr>
                <w:webHidden/>
              </w:rPr>
            </w:r>
            <w:r w:rsidR="001F2D2E" w:rsidRPr="007A22DC">
              <w:rPr>
                <w:webHidden/>
              </w:rPr>
              <w:fldChar w:fldCharType="separate"/>
            </w:r>
            <w:r w:rsidR="007A22DC">
              <w:rPr>
                <w:webHidden/>
              </w:rPr>
              <w:t>28</w:t>
            </w:r>
            <w:r w:rsidR="001F2D2E" w:rsidRPr="007A22DC">
              <w:rPr>
                <w:webHidden/>
              </w:rPr>
              <w:fldChar w:fldCharType="end"/>
            </w:r>
          </w:hyperlink>
        </w:p>
        <w:p w14:paraId="70D74730" w14:textId="77777777" w:rsidR="007A22DC" w:rsidRDefault="007A22DC">
          <w:pPr>
            <w:pStyle w:val="TOC1"/>
            <w:tabs>
              <w:tab w:val="left" w:pos="440"/>
              <w:tab w:val="right" w:leader="dot" w:pos="9017"/>
            </w:tabs>
            <w:rPr>
              <w:rStyle w:val="Hyperlink"/>
              <w:rFonts w:ascii="Tahoma" w:hAnsi="Tahoma" w:cs="Tahoma"/>
              <w:noProof/>
            </w:rPr>
          </w:pPr>
        </w:p>
        <w:p w14:paraId="538829CA" w14:textId="77777777" w:rsidR="001F2D2E" w:rsidRPr="007A22DC" w:rsidRDefault="003500F9">
          <w:pPr>
            <w:pStyle w:val="TOC1"/>
            <w:tabs>
              <w:tab w:val="left" w:pos="440"/>
              <w:tab w:val="right" w:leader="dot" w:pos="9017"/>
            </w:tabs>
            <w:rPr>
              <w:rFonts w:ascii="Tahoma" w:eastAsiaTheme="minorEastAsia" w:hAnsi="Tahoma" w:cs="Tahoma"/>
              <w:noProof/>
              <w:lang w:eastAsia="sr-Latn-BA"/>
            </w:rPr>
          </w:pPr>
          <w:hyperlink w:anchor="_Toc192060677" w:history="1">
            <w:r w:rsidR="001F2D2E" w:rsidRPr="007A22DC">
              <w:rPr>
                <w:rStyle w:val="Hyperlink"/>
                <w:rFonts w:ascii="Tahoma" w:hAnsi="Tahoma" w:cs="Tahoma"/>
                <w:noProof/>
              </w:rPr>
              <w:t>IV</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PRAVO NA ZAŠTITU OD NASILJA, ZLOSTAVLJANJA I ZANEMARIVANJA DJECE</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_Toc192060677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29</w:t>
            </w:r>
            <w:r w:rsidR="001F2D2E" w:rsidRPr="007A22DC">
              <w:rPr>
                <w:rFonts w:ascii="Tahoma" w:hAnsi="Tahoma" w:cs="Tahoma"/>
                <w:noProof/>
                <w:webHidden/>
              </w:rPr>
              <w:fldChar w:fldCharType="end"/>
            </w:r>
          </w:hyperlink>
        </w:p>
        <w:p w14:paraId="29B80EF0" w14:textId="77777777" w:rsidR="001F2D2E" w:rsidRPr="007A22DC" w:rsidRDefault="003500F9">
          <w:pPr>
            <w:pStyle w:val="TOC2"/>
            <w:tabs>
              <w:tab w:val="left" w:pos="660"/>
              <w:tab w:val="right" w:leader="dot" w:pos="9017"/>
            </w:tabs>
            <w:rPr>
              <w:rFonts w:ascii="Tahoma" w:eastAsiaTheme="minorEastAsia" w:hAnsi="Tahoma" w:cs="Tahoma"/>
              <w:noProof/>
              <w:lang w:eastAsia="sr-Latn-BA"/>
            </w:rPr>
          </w:pPr>
          <w:hyperlink w:anchor="_Toc192060678" w:history="1">
            <w:r w:rsidR="001F2D2E" w:rsidRPr="007A22DC">
              <w:rPr>
                <w:rStyle w:val="Hyperlink"/>
                <w:rFonts w:ascii="Tahoma" w:hAnsi="Tahoma" w:cs="Tahoma"/>
                <w:noProof/>
              </w:rPr>
              <w:t>1.</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Nasilje nad i među djecom</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_Toc192060678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29</w:t>
            </w:r>
            <w:r w:rsidR="001F2D2E" w:rsidRPr="007A22DC">
              <w:rPr>
                <w:rFonts w:ascii="Tahoma" w:hAnsi="Tahoma" w:cs="Tahoma"/>
                <w:noProof/>
                <w:webHidden/>
              </w:rPr>
              <w:fldChar w:fldCharType="end"/>
            </w:r>
          </w:hyperlink>
        </w:p>
        <w:p w14:paraId="1521DDE3" w14:textId="77777777" w:rsidR="001F2D2E" w:rsidRPr="007A22DC" w:rsidRDefault="003500F9">
          <w:pPr>
            <w:pStyle w:val="TOC2"/>
            <w:tabs>
              <w:tab w:val="left" w:pos="660"/>
              <w:tab w:val="right" w:leader="dot" w:pos="9017"/>
            </w:tabs>
            <w:rPr>
              <w:rFonts w:ascii="Tahoma" w:eastAsiaTheme="minorEastAsia" w:hAnsi="Tahoma" w:cs="Tahoma"/>
              <w:noProof/>
              <w:lang w:eastAsia="sr-Latn-BA"/>
            </w:rPr>
          </w:pPr>
          <w:hyperlink w:anchor="_Toc192060679" w:history="1">
            <w:r w:rsidR="001F2D2E" w:rsidRPr="007A22DC">
              <w:rPr>
                <w:rStyle w:val="Hyperlink"/>
                <w:rFonts w:ascii="Tahoma" w:hAnsi="Tahoma" w:cs="Tahoma"/>
                <w:noProof/>
              </w:rPr>
              <w:t>2.</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Vršnjačko nasilje</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_Toc192060679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34</w:t>
            </w:r>
            <w:r w:rsidR="001F2D2E" w:rsidRPr="007A22DC">
              <w:rPr>
                <w:rFonts w:ascii="Tahoma" w:hAnsi="Tahoma" w:cs="Tahoma"/>
                <w:noProof/>
                <w:webHidden/>
              </w:rPr>
              <w:fldChar w:fldCharType="end"/>
            </w:r>
          </w:hyperlink>
        </w:p>
        <w:p w14:paraId="4F4A18FE" w14:textId="77777777" w:rsidR="001F2D2E" w:rsidRPr="007A22DC" w:rsidRDefault="003500F9">
          <w:pPr>
            <w:pStyle w:val="TOC2"/>
            <w:tabs>
              <w:tab w:val="left" w:pos="660"/>
              <w:tab w:val="right" w:leader="dot" w:pos="9017"/>
            </w:tabs>
            <w:rPr>
              <w:rFonts w:ascii="Tahoma" w:eastAsiaTheme="minorEastAsia" w:hAnsi="Tahoma" w:cs="Tahoma"/>
              <w:noProof/>
              <w:lang w:eastAsia="sr-Latn-BA"/>
            </w:rPr>
          </w:pPr>
          <w:hyperlink w:anchor="_Toc192060680" w:history="1">
            <w:r w:rsidR="001F2D2E" w:rsidRPr="007A22DC">
              <w:rPr>
                <w:rStyle w:val="Hyperlink"/>
                <w:rFonts w:ascii="Tahoma" w:hAnsi="Tahoma" w:cs="Tahoma"/>
                <w:noProof/>
              </w:rPr>
              <w:t>3.</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Nasilje u porodici</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_Toc192060680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38</w:t>
            </w:r>
            <w:r w:rsidR="001F2D2E" w:rsidRPr="007A22DC">
              <w:rPr>
                <w:rFonts w:ascii="Tahoma" w:hAnsi="Tahoma" w:cs="Tahoma"/>
                <w:noProof/>
                <w:webHidden/>
              </w:rPr>
              <w:fldChar w:fldCharType="end"/>
            </w:r>
          </w:hyperlink>
        </w:p>
        <w:p w14:paraId="68ADA5B5" w14:textId="77777777" w:rsidR="001F2D2E" w:rsidRPr="007A22DC" w:rsidRDefault="003500F9">
          <w:pPr>
            <w:pStyle w:val="TOC2"/>
            <w:tabs>
              <w:tab w:val="left" w:pos="660"/>
              <w:tab w:val="right" w:leader="dot" w:pos="9017"/>
            </w:tabs>
            <w:rPr>
              <w:rFonts w:ascii="Tahoma" w:eastAsiaTheme="minorEastAsia" w:hAnsi="Tahoma" w:cs="Tahoma"/>
              <w:noProof/>
              <w:lang w:eastAsia="sr-Latn-BA"/>
            </w:rPr>
          </w:pPr>
          <w:hyperlink w:anchor="_Toc192060681" w:history="1">
            <w:r w:rsidR="001F2D2E" w:rsidRPr="007A22DC">
              <w:rPr>
                <w:rStyle w:val="Hyperlink"/>
                <w:rFonts w:ascii="Tahoma" w:hAnsi="Tahoma" w:cs="Tahoma"/>
                <w:noProof/>
              </w:rPr>
              <w:t>4.</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Zanemarivanje djece</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_Toc192060681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41</w:t>
            </w:r>
            <w:r w:rsidR="001F2D2E" w:rsidRPr="007A22DC">
              <w:rPr>
                <w:rFonts w:ascii="Tahoma" w:hAnsi="Tahoma" w:cs="Tahoma"/>
                <w:noProof/>
                <w:webHidden/>
              </w:rPr>
              <w:fldChar w:fldCharType="end"/>
            </w:r>
          </w:hyperlink>
        </w:p>
        <w:p w14:paraId="68BAFDFF" w14:textId="77777777" w:rsidR="001F2D2E" w:rsidRPr="007A22DC" w:rsidRDefault="003500F9">
          <w:pPr>
            <w:pStyle w:val="TOC2"/>
            <w:tabs>
              <w:tab w:val="left" w:pos="660"/>
              <w:tab w:val="right" w:leader="dot" w:pos="9017"/>
            </w:tabs>
            <w:rPr>
              <w:rFonts w:ascii="Tahoma" w:eastAsiaTheme="minorEastAsia" w:hAnsi="Tahoma" w:cs="Tahoma"/>
              <w:noProof/>
              <w:lang w:eastAsia="sr-Latn-BA"/>
            </w:rPr>
          </w:pPr>
          <w:hyperlink w:anchor="_Toc192060682" w:history="1">
            <w:r w:rsidR="001F2D2E" w:rsidRPr="007A22DC">
              <w:rPr>
                <w:rStyle w:val="Hyperlink"/>
                <w:rFonts w:ascii="Tahoma" w:hAnsi="Tahoma" w:cs="Tahoma"/>
                <w:noProof/>
              </w:rPr>
              <w:t>5.</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Fizičko kažnjavanje djece</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_Toc192060682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43</w:t>
            </w:r>
            <w:r w:rsidR="001F2D2E" w:rsidRPr="007A22DC">
              <w:rPr>
                <w:rFonts w:ascii="Tahoma" w:hAnsi="Tahoma" w:cs="Tahoma"/>
                <w:noProof/>
                <w:webHidden/>
              </w:rPr>
              <w:fldChar w:fldCharType="end"/>
            </w:r>
          </w:hyperlink>
        </w:p>
        <w:p w14:paraId="68AF1965" w14:textId="77777777" w:rsidR="001F2D2E" w:rsidRPr="007A22DC" w:rsidRDefault="003500F9">
          <w:pPr>
            <w:pStyle w:val="TOC2"/>
            <w:tabs>
              <w:tab w:val="left" w:pos="660"/>
              <w:tab w:val="right" w:leader="dot" w:pos="9017"/>
            </w:tabs>
            <w:rPr>
              <w:rFonts w:ascii="Tahoma" w:eastAsiaTheme="minorEastAsia" w:hAnsi="Tahoma" w:cs="Tahoma"/>
              <w:noProof/>
              <w:lang w:eastAsia="sr-Latn-BA"/>
            </w:rPr>
          </w:pPr>
          <w:hyperlink w:anchor="_Toc192060683" w:history="1">
            <w:r w:rsidR="001F2D2E" w:rsidRPr="007A22DC">
              <w:rPr>
                <w:rStyle w:val="Hyperlink"/>
                <w:rFonts w:ascii="Tahoma" w:hAnsi="Tahoma" w:cs="Tahoma"/>
                <w:noProof/>
              </w:rPr>
              <w:t>6.</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Nasilje nad djecom u digitalnom okruženju</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_Toc192060683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44</w:t>
            </w:r>
            <w:r w:rsidR="001F2D2E" w:rsidRPr="007A22DC">
              <w:rPr>
                <w:rFonts w:ascii="Tahoma" w:hAnsi="Tahoma" w:cs="Tahoma"/>
                <w:noProof/>
                <w:webHidden/>
              </w:rPr>
              <w:fldChar w:fldCharType="end"/>
            </w:r>
          </w:hyperlink>
        </w:p>
        <w:p w14:paraId="206E17E7" w14:textId="77777777" w:rsidR="001F2D2E" w:rsidRPr="007A22DC" w:rsidRDefault="003500F9">
          <w:pPr>
            <w:pStyle w:val="TOC2"/>
            <w:tabs>
              <w:tab w:val="left" w:pos="660"/>
              <w:tab w:val="right" w:leader="dot" w:pos="9017"/>
            </w:tabs>
            <w:rPr>
              <w:rFonts w:ascii="Tahoma" w:eastAsiaTheme="minorEastAsia" w:hAnsi="Tahoma" w:cs="Tahoma"/>
              <w:noProof/>
              <w:lang w:eastAsia="sr-Latn-BA"/>
            </w:rPr>
          </w:pPr>
          <w:hyperlink w:anchor="_Toc192060684" w:history="1">
            <w:r w:rsidR="001F2D2E" w:rsidRPr="007A22DC">
              <w:rPr>
                <w:rStyle w:val="Hyperlink"/>
                <w:rFonts w:ascii="Tahoma" w:hAnsi="Tahoma" w:cs="Tahoma"/>
                <w:noProof/>
              </w:rPr>
              <w:t>7.</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Seksualno nasilje nad djecom</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_Toc192060684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45</w:t>
            </w:r>
            <w:r w:rsidR="001F2D2E" w:rsidRPr="007A22DC">
              <w:rPr>
                <w:rFonts w:ascii="Tahoma" w:hAnsi="Tahoma" w:cs="Tahoma"/>
                <w:noProof/>
                <w:webHidden/>
              </w:rPr>
              <w:fldChar w:fldCharType="end"/>
            </w:r>
          </w:hyperlink>
        </w:p>
        <w:p w14:paraId="3A97B516" w14:textId="77777777" w:rsidR="001F2D2E" w:rsidRPr="007A22DC" w:rsidRDefault="003500F9">
          <w:pPr>
            <w:pStyle w:val="TOC2"/>
            <w:tabs>
              <w:tab w:val="left" w:pos="660"/>
              <w:tab w:val="right" w:leader="dot" w:pos="9017"/>
            </w:tabs>
            <w:rPr>
              <w:rFonts w:ascii="Tahoma" w:eastAsiaTheme="minorEastAsia" w:hAnsi="Tahoma" w:cs="Tahoma"/>
              <w:noProof/>
              <w:lang w:eastAsia="sr-Latn-BA"/>
            </w:rPr>
          </w:pPr>
          <w:hyperlink w:anchor="_Toc192060685" w:history="1">
            <w:r w:rsidR="001F2D2E" w:rsidRPr="007A22DC">
              <w:rPr>
                <w:rStyle w:val="Hyperlink"/>
                <w:rFonts w:ascii="Tahoma" w:hAnsi="Tahoma" w:cs="Tahoma"/>
                <w:noProof/>
              </w:rPr>
              <w:t>8.</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Sistem „Pronađi me“</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_Toc192060685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47</w:t>
            </w:r>
            <w:r w:rsidR="001F2D2E" w:rsidRPr="007A22DC">
              <w:rPr>
                <w:rFonts w:ascii="Tahoma" w:hAnsi="Tahoma" w:cs="Tahoma"/>
                <w:noProof/>
                <w:webHidden/>
              </w:rPr>
              <w:fldChar w:fldCharType="end"/>
            </w:r>
          </w:hyperlink>
        </w:p>
        <w:p w14:paraId="690AE15C" w14:textId="77777777" w:rsidR="001F2D2E" w:rsidRPr="007A22DC" w:rsidRDefault="003500F9">
          <w:pPr>
            <w:pStyle w:val="TOC1"/>
            <w:tabs>
              <w:tab w:val="left" w:pos="440"/>
              <w:tab w:val="right" w:leader="dot" w:pos="9017"/>
            </w:tabs>
            <w:rPr>
              <w:rFonts w:ascii="Tahoma" w:eastAsiaTheme="minorEastAsia" w:hAnsi="Tahoma" w:cs="Tahoma"/>
              <w:noProof/>
              <w:lang w:eastAsia="sr-Latn-BA"/>
            </w:rPr>
          </w:pPr>
          <w:hyperlink w:anchor="_Toc192060686" w:history="1">
            <w:r w:rsidR="001F2D2E" w:rsidRPr="007A22DC">
              <w:rPr>
                <w:rStyle w:val="Hyperlink"/>
                <w:rFonts w:ascii="Tahoma" w:hAnsi="Tahoma" w:cs="Tahoma"/>
                <w:noProof/>
              </w:rPr>
              <w:t>V</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VASPITNO – OBRAZOVNA PRAVA</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_Toc192060686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48</w:t>
            </w:r>
            <w:r w:rsidR="001F2D2E" w:rsidRPr="007A22DC">
              <w:rPr>
                <w:rFonts w:ascii="Tahoma" w:hAnsi="Tahoma" w:cs="Tahoma"/>
                <w:noProof/>
                <w:webHidden/>
              </w:rPr>
              <w:fldChar w:fldCharType="end"/>
            </w:r>
          </w:hyperlink>
        </w:p>
        <w:p w14:paraId="6174747D" w14:textId="77777777" w:rsidR="001F2D2E" w:rsidRPr="007A22DC" w:rsidRDefault="003500F9">
          <w:pPr>
            <w:pStyle w:val="TOC2"/>
            <w:tabs>
              <w:tab w:val="left" w:pos="660"/>
              <w:tab w:val="right" w:leader="dot" w:pos="9017"/>
            </w:tabs>
            <w:rPr>
              <w:rFonts w:ascii="Tahoma" w:eastAsiaTheme="minorEastAsia" w:hAnsi="Tahoma" w:cs="Tahoma"/>
              <w:noProof/>
              <w:lang w:eastAsia="sr-Latn-BA"/>
            </w:rPr>
          </w:pPr>
          <w:hyperlink w:anchor="_Toc192060687" w:history="1">
            <w:r w:rsidR="001F2D2E" w:rsidRPr="007A22DC">
              <w:rPr>
                <w:rStyle w:val="Hyperlink"/>
                <w:rFonts w:ascii="Tahoma" w:hAnsi="Tahoma" w:cs="Tahoma"/>
                <w:noProof/>
              </w:rPr>
              <w:t>1.</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Predškolsko vaspitanje i obrazovanje</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_Toc192060687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48</w:t>
            </w:r>
            <w:r w:rsidR="001F2D2E" w:rsidRPr="007A22DC">
              <w:rPr>
                <w:rFonts w:ascii="Tahoma" w:hAnsi="Tahoma" w:cs="Tahoma"/>
                <w:noProof/>
                <w:webHidden/>
              </w:rPr>
              <w:fldChar w:fldCharType="end"/>
            </w:r>
          </w:hyperlink>
        </w:p>
        <w:p w14:paraId="4BA5D918" w14:textId="77777777" w:rsidR="001F2D2E" w:rsidRPr="007A22DC" w:rsidRDefault="003500F9">
          <w:pPr>
            <w:pStyle w:val="TOC2"/>
            <w:tabs>
              <w:tab w:val="left" w:pos="660"/>
              <w:tab w:val="right" w:leader="dot" w:pos="9017"/>
            </w:tabs>
            <w:rPr>
              <w:rFonts w:ascii="Tahoma" w:eastAsiaTheme="minorEastAsia" w:hAnsi="Tahoma" w:cs="Tahoma"/>
              <w:noProof/>
              <w:lang w:eastAsia="sr-Latn-BA"/>
            </w:rPr>
          </w:pPr>
          <w:hyperlink w:anchor="_Toc192060688" w:history="1">
            <w:r w:rsidR="001F2D2E" w:rsidRPr="007A22DC">
              <w:rPr>
                <w:rStyle w:val="Hyperlink"/>
                <w:rFonts w:ascii="Tahoma" w:hAnsi="Tahoma" w:cs="Tahoma"/>
                <w:noProof/>
              </w:rPr>
              <w:t>2.</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Osnovno vaspitanje i obrazovanje</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_Toc192060688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51</w:t>
            </w:r>
            <w:r w:rsidR="001F2D2E" w:rsidRPr="007A22DC">
              <w:rPr>
                <w:rFonts w:ascii="Tahoma" w:hAnsi="Tahoma" w:cs="Tahoma"/>
                <w:noProof/>
                <w:webHidden/>
              </w:rPr>
              <w:fldChar w:fldCharType="end"/>
            </w:r>
          </w:hyperlink>
        </w:p>
        <w:p w14:paraId="348646F6" w14:textId="77777777" w:rsidR="001F2D2E" w:rsidRPr="007A22DC" w:rsidRDefault="003500F9" w:rsidP="007A22DC">
          <w:pPr>
            <w:pStyle w:val="TOC3"/>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0689" w:history="1">
            <w:r w:rsidR="001F2D2E" w:rsidRPr="007A22DC">
              <w:rPr>
                <w:rStyle w:val="Hyperlink"/>
                <w:sz w:val="22"/>
                <w:szCs w:val="22"/>
              </w:rPr>
              <w:t>1)</w:t>
            </w:r>
            <w:r w:rsidR="001F2D2E" w:rsidRPr="007A22DC">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1F2D2E" w:rsidRPr="007A22DC">
              <w:rPr>
                <w:rStyle w:val="Hyperlink"/>
                <w:sz w:val="22"/>
                <w:szCs w:val="22"/>
              </w:rPr>
              <w:t>Disciplinska odgovornost učenika</w:t>
            </w:r>
            <w:r w:rsidR="001F2D2E" w:rsidRPr="007A22DC">
              <w:rPr>
                <w:webHidden/>
              </w:rPr>
              <w:tab/>
            </w:r>
            <w:r w:rsidR="001F2D2E" w:rsidRPr="007A22DC">
              <w:rPr>
                <w:webHidden/>
              </w:rPr>
              <w:fldChar w:fldCharType="begin"/>
            </w:r>
            <w:r w:rsidR="001F2D2E" w:rsidRPr="007A22DC">
              <w:rPr>
                <w:webHidden/>
              </w:rPr>
              <w:instrText xml:space="preserve"> PAGEREF _Toc192060689 \h </w:instrText>
            </w:r>
            <w:r w:rsidR="001F2D2E" w:rsidRPr="007A22DC">
              <w:rPr>
                <w:webHidden/>
              </w:rPr>
            </w:r>
            <w:r w:rsidR="001F2D2E" w:rsidRPr="007A22DC">
              <w:rPr>
                <w:webHidden/>
              </w:rPr>
              <w:fldChar w:fldCharType="separate"/>
            </w:r>
            <w:r w:rsidR="007A22DC">
              <w:rPr>
                <w:webHidden/>
              </w:rPr>
              <w:t>51</w:t>
            </w:r>
            <w:r w:rsidR="001F2D2E" w:rsidRPr="007A22DC">
              <w:rPr>
                <w:webHidden/>
              </w:rPr>
              <w:fldChar w:fldCharType="end"/>
            </w:r>
          </w:hyperlink>
        </w:p>
        <w:p w14:paraId="1E5D0BA8" w14:textId="77777777" w:rsidR="001F2D2E" w:rsidRPr="007A22DC" w:rsidRDefault="003500F9" w:rsidP="007A22DC">
          <w:pPr>
            <w:pStyle w:val="TOC3"/>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0690" w:history="1">
            <w:r w:rsidR="001F2D2E" w:rsidRPr="007A22DC">
              <w:rPr>
                <w:rStyle w:val="Hyperlink"/>
                <w:sz w:val="22"/>
                <w:szCs w:val="22"/>
              </w:rPr>
              <w:t>2)</w:t>
            </w:r>
            <w:r w:rsidR="001F2D2E" w:rsidRPr="007A22DC">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1F2D2E" w:rsidRPr="007A22DC">
              <w:rPr>
                <w:rStyle w:val="Hyperlink"/>
                <w:sz w:val="22"/>
                <w:szCs w:val="22"/>
              </w:rPr>
              <w:t>Saradnja škole i roditelja</w:t>
            </w:r>
            <w:r w:rsidR="001F2D2E" w:rsidRPr="007A22DC">
              <w:rPr>
                <w:webHidden/>
              </w:rPr>
              <w:tab/>
            </w:r>
            <w:r w:rsidR="001F2D2E" w:rsidRPr="007A22DC">
              <w:rPr>
                <w:webHidden/>
              </w:rPr>
              <w:fldChar w:fldCharType="begin"/>
            </w:r>
            <w:r w:rsidR="001F2D2E" w:rsidRPr="007A22DC">
              <w:rPr>
                <w:webHidden/>
              </w:rPr>
              <w:instrText xml:space="preserve"> PAGEREF _Toc192060690 \h </w:instrText>
            </w:r>
            <w:r w:rsidR="001F2D2E" w:rsidRPr="007A22DC">
              <w:rPr>
                <w:webHidden/>
              </w:rPr>
            </w:r>
            <w:r w:rsidR="001F2D2E" w:rsidRPr="007A22DC">
              <w:rPr>
                <w:webHidden/>
              </w:rPr>
              <w:fldChar w:fldCharType="separate"/>
            </w:r>
            <w:r w:rsidR="007A22DC">
              <w:rPr>
                <w:webHidden/>
              </w:rPr>
              <w:t>54</w:t>
            </w:r>
            <w:r w:rsidR="001F2D2E" w:rsidRPr="007A22DC">
              <w:rPr>
                <w:webHidden/>
              </w:rPr>
              <w:fldChar w:fldCharType="end"/>
            </w:r>
          </w:hyperlink>
        </w:p>
        <w:p w14:paraId="72950006" w14:textId="77777777" w:rsidR="001F2D2E" w:rsidRPr="007A22DC" w:rsidRDefault="003500F9" w:rsidP="007A22DC">
          <w:pPr>
            <w:pStyle w:val="TOC3"/>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0691" w:history="1">
            <w:r w:rsidR="001F2D2E" w:rsidRPr="007A22DC">
              <w:rPr>
                <w:rStyle w:val="Hyperlink"/>
                <w:sz w:val="22"/>
                <w:szCs w:val="22"/>
              </w:rPr>
              <w:t>3)</w:t>
            </w:r>
            <w:r w:rsidR="001F2D2E" w:rsidRPr="007A22DC">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1F2D2E" w:rsidRPr="007A22DC">
              <w:rPr>
                <w:rStyle w:val="Hyperlink"/>
                <w:sz w:val="22"/>
                <w:szCs w:val="22"/>
              </w:rPr>
              <w:t>Nastavni plan i program</w:t>
            </w:r>
            <w:r w:rsidR="001F2D2E" w:rsidRPr="007A22DC">
              <w:rPr>
                <w:webHidden/>
              </w:rPr>
              <w:tab/>
            </w:r>
            <w:r w:rsidR="001F2D2E" w:rsidRPr="007A22DC">
              <w:rPr>
                <w:webHidden/>
              </w:rPr>
              <w:fldChar w:fldCharType="begin"/>
            </w:r>
            <w:r w:rsidR="001F2D2E" w:rsidRPr="007A22DC">
              <w:rPr>
                <w:webHidden/>
              </w:rPr>
              <w:instrText xml:space="preserve"> PAGEREF _Toc192060691 \h </w:instrText>
            </w:r>
            <w:r w:rsidR="001F2D2E" w:rsidRPr="007A22DC">
              <w:rPr>
                <w:webHidden/>
              </w:rPr>
            </w:r>
            <w:r w:rsidR="001F2D2E" w:rsidRPr="007A22DC">
              <w:rPr>
                <w:webHidden/>
              </w:rPr>
              <w:fldChar w:fldCharType="separate"/>
            </w:r>
            <w:r w:rsidR="007A22DC">
              <w:rPr>
                <w:webHidden/>
              </w:rPr>
              <w:t>54</w:t>
            </w:r>
            <w:r w:rsidR="001F2D2E" w:rsidRPr="007A22DC">
              <w:rPr>
                <w:webHidden/>
              </w:rPr>
              <w:fldChar w:fldCharType="end"/>
            </w:r>
          </w:hyperlink>
        </w:p>
        <w:p w14:paraId="592ED7C5" w14:textId="77777777" w:rsidR="001F2D2E" w:rsidRPr="007A22DC" w:rsidRDefault="003500F9" w:rsidP="007A22DC">
          <w:pPr>
            <w:pStyle w:val="TOC3"/>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0692" w:history="1">
            <w:r w:rsidR="001F2D2E" w:rsidRPr="007A22DC">
              <w:rPr>
                <w:rStyle w:val="Hyperlink"/>
                <w:sz w:val="22"/>
                <w:szCs w:val="22"/>
              </w:rPr>
              <w:t>4)</w:t>
            </w:r>
            <w:r w:rsidR="001F2D2E" w:rsidRPr="007A22DC">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1F2D2E" w:rsidRPr="007A22DC">
              <w:rPr>
                <w:rStyle w:val="Hyperlink"/>
                <w:sz w:val="22"/>
                <w:szCs w:val="22"/>
              </w:rPr>
              <w:t>Organizovanje rada produženog boravka</w:t>
            </w:r>
            <w:r w:rsidR="001F2D2E" w:rsidRPr="007A22DC">
              <w:rPr>
                <w:webHidden/>
              </w:rPr>
              <w:tab/>
            </w:r>
            <w:r w:rsidR="001F2D2E" w:rsidRPr="007A22DC">
              <w:rPr>
                <w:webHidden/>
              </w:rPr>
              <w:fldChar w:fldCharType="begin"/>
            </w:r>
            <w:r w:rsidR="001F2D2E" w:rsidRPr="007A22DC">
              <w:rPr>
                <w:webHidden/>
              </w:rPr>
              <w:instrText xml:space="preserve"> PAGEREF _Toc192060692 \h </w:instrText>
            </w:r>
            <w:r w:rsidR="001F2D2E" w:rsidRPr="007A22DC">
              <w:rPr>
                <w:webHidden/>
              </w:rPr>
            </w:r>
            <w:r w:rsidR="001F2D2E" w:rsidRPr="007A22DC">
              <w:rPr>
                <w:webHidden/>
              </w:rPr>
              <w:fldChar w:fldCharType="separate"/>
            </w:r>
            <w:r w:rsidR="007A22DC">
              <w:rPr>
                <w:webHidden/>
              </w:rPr>
              <w:t>56</w:t>
            </w:r>
            <w:r w:rsidR="001F2D2E" w:rsidRPr="007A22DC">
              <w:rPr>
                <w:webHidden/>
              </w:rPr>
              <w:fldChar w:fldCharType="end"/>
            </w:r>
          </w:hyperlink>
        </w:p>
        <w:p w14:paraId="7518887D" w14:textId="77777777" w:rsidR="001F2D2E" w:rsidRPr="007A22DC" w:rsidRDefault="003500F9" w:rsidP="007A22DC">
          <w:pPr>
            <w:pStyle w:val="TOC3"/>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0693" w:history="1">
            <w:r w:rsidR="001F2D2E" w:rsidRPr="007A22DC">
              <w:rPr>
                <w:rStyle w:val="Hyperlink"/>
                <w:sz w:val="22"/>
                <w:szCs w:val="22"/>
              </w:rPr>
              <w:t>5)</w:t>
            </w:r>
            <w:r w:rsidR="001F2D2E" w:rsidRPr="007A22DC">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1F2D2E" w:rsidRPr="007A22DC">
              <w:rPr>
                <w:rStyle w:val="Hyperlink"/>
                <w:sz w:val="22"/>
                <w:szCs w:val="22"/>
              </w:rPr>
              <w:t>Izbor učenika generacije</w:t>
            </w:r>
            <w:r w:rsidR="001F2D2E" w:rsidRPr="007A22DC">
              <w:rPr>
                <w:webHidden/>
              </w:rPr>
              <w:tab/>
            </w:r>
            <w:r w:rsidR="001F2D2E" w:rsidRPr="007A22DC">
              <w:rPr>
                <w:webHidden/>
              </w:rPr>
              <w:fldChar w:fldCharType="begin"/>
            </w:r>
            <w:r w:rsidR="001F2D2E" w:rsidRPr="007A22DC">
              <w:rPr>
                <w:webHidden/>
              </w:rPr>
              <w:instrText xml:space="preserve"> PAGEREF _Toc192060693 \h </w:instrText>
            </w:r>
            <w:r w:rsidR="001F2D2E" w:rsidRPr="007A22DC">
              <w:rPr>
                <w:webHidden/>
              </w:rPr>
            </w:r>
            <w:r w:rsidR="001F2D2E" w:rsidRPr="007A22DC">
              <w:rPr>
                <w:webHidden/>
              </w:rPr>
              <w:fldChar w:fldCharType="separate"/>
            </w:r>
            <w:r w:rsidR="007A22DC">
              <w:rPr>
                <w:webHidden/>
              </w:rPr>
              <w:t>58</w:t>
            </w:r>
            <w:r w:rsidR="001F2D2E" w:rsidRPr="007A22DC">
              <w:rPr>
                <w:webHidden/>
              </w:rPr>
              <w:fldChar w:fldCharType="end"/>
            </w:r>
          </w:hyperlink>
        </w:p>
        <w:p w14:paraId="49392124" w14:textId="77777777" w:rsidR="001F2D2E" w:rsidRPr="007A22DC" w:rsidRDefault="003500F9" w:rsidP="007A22DC">
          <w:pPr>
            <w:pStyle w:val="TOC3"/>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0694" w:history="1">
            <w:r w:rsidR="001F2D2E" w:rsidRPr="007A22DC">
              <w:rPr>
                <w:rStyle w:val="Hyperlink"/>
                <w:sz w:val="22"/>
                <w:szCs w:val="22"/>
              </w:rPr>
              <w:t>6)</w:t>
            </w:r>
            <w:r w:rsidR="001F2D2E" w:rsidRPr="007A22DC">
              <w:rPr>
                <w:rFonts w:eastAsiaTheme="minorEastAsia"/>
                <w:color w:val="auto"/>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1F2D2E" w:rsidRPr="007A22DC">
              <w:rPr>
                <w:rStyle w:val="Hyperlink"/>
                <w:sz w:val="22"/>
                <w:szCs w:val="22"/>
              </w:rPr>
              <w:t>Korištenje savremenih tehnologija u nastavi</w:t>
            </w:r>
            <w:r w:rsidR="001F2D2E" w:rsidRPr="007A22DC">
              <w:rPr>
                <w:webHidden/>
              </w:rPr>
              <w:tab/>
            </w:r>
            <w:r w:rsidR="001F2D2E" w:rsidRPr="007A22DC">
              <w:rPr>
                <w:webHidden/>
              </w:rPr>
              <w:fldChar w:fldCharType="begin"/>
            </w:r>
            <w:r w:rsidR="001F2D2E" w:rsidRPr="007A22DC">
              <w:rPr>
                <w:webHidden/>
              </w:rPr>
              <w:instrText xml:space="preserve"> PAGEREF _Toc192060694 \h </w:instrText>
            </w:r>
            <w:r w:rsidR="001F2D2E" w:rsidRPr="007A22DC">
              <w:rPr>
                <w:webHidden/>
              </w:rPr>
            </w:r>
            <w:r w:rsidR="001F2D2E" w:rsidRPr="007A22DC">
              <w:rPr>
                <w:webHidden/>
              </w:rPr>
              <w:fldChar w:fldCharType="separate"/>
            </w:r>
            <w:r w:rsidR="007A22DC">
              <w:rPr>
                <w:webHidden/>
              </w:rPr>
              <w:t>59</w:t>
            </w:r>
            <w:r w:rsidR="001F2D2E" w:rsidRPr="007A22DC">
              <w:rPr>
                <w:webHidden/>
              </w:rPr>
              <w:fldChar w:fldCharType="end"/>
            </w:r>
          </w:hyperlink>
        </w:p>
        <w:p w14:paraId="2FB93420" w14:textId="77777777" w:rsidR="001F2D2E" w:rsidRPr="007A22DC" w:rsidRDefault="003500F9">
          <w:pPr>
            <w:pStyle w:val="TOC2"/>
            <w:tabs>
              <w:tab w:val="left" w:pos="660"/>
              <w:tab w:val="right" w:leader="dot" w:pos="9017"/>
            </w:tabs>
            <w:rPr>
              <w:rFonts w:ascii="Tahoma" w:eastAsiaTheme="minorEastAsia" w:hAnsi="Tahoma" w:cs="Tahoma"/>
              <w:noProof/>
              <w:lang w:eastAsia="sr-Latn-BA"/>
            </w:rPr>
          </w:pPr>
          <w:hyperlink w:anchor="_Toc192060695" w:history="1">
            <w:r w:rsidR="001F2D2E" w:rsidRPr="007A22DC">
              <w:rPr>
                <w:rStyle w:val="Hyperlink"/>
                <w:rFonts w:ascii="Tahoma" w:hAnsi="Tahoma" w:cs="Tahoma"/>
                <w:noProof/>
              </w:rPr>
              <w:t>3.</w:t>
            </w:r>
            <w:r w:rsidR="001F2D2E" w:rsidRPr="007A22DC">
              <w:rPr>
                <w:rFonts w:ascii="Tahoma" w:eastAsiaTheme="minorEastAsia" w:hAnsi="Tahoma" w:cs="Tahoma"/>
                <w:noProof/>
                <w:lang w:eastAsia="sr-Latn-BA"/>
              </w:rPr>
              <w:tab/>
            </w:r>
            <w:r w:rsidR="001F2D2E" w:rsidRPr="007A22DC">
              <w:rPr>
                <w:rStyle w:val="Hyperlink"/>
                <w:rFonts w:ascii="Tahoma" w:eastAsia="Times New Roman" w:hAnsi="Tahoma" w:cs="Tahoma"/>
                <w:noProof/>
              </w:rPr>
              <w:t>Srednje obrazovanje i vaspitanje</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_Toc192060695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61</w:t>
            </w:r>
            <w:r w:rsidR="001F2D2E" w:rsidRPr="007A22DC">
              <w:rPr>
                <w:rFonts w:ascii="Tahoma" w:hAnsi="Tahoma" w:cs="Tahoma"/>
                <w:noProof/>
                <w:webHidden/>
              </w:rPr>
              <w:fldChar w:fldCharType="end"/>
            </w:r>
          </w:hyperlink>
        </w:p>
        <w:p w14:paraId="6F11857E" w14:textId="77777777" w:rsidR="001F2D2E" w:rsidRPr="007A22DC" w:rsidRDefault="003500F9">
          <w:pPr>
            <w:pStyle w:val="TOC1"/>
            <w:tabs>
              <w:tab w:val="left" w:pos="440"/>
              <w:tab w:val="right" w:leader="dot" w:pos="9017"/>
            </w:tabs>
            <w:rPr>
              <w:rFonts w:ascii="Tahoma" w:eastAsiaTheme="minorEastAsia" w:hAnsi="Tahoma" w:cs="Tahoma"/>
              <w:noProof/>
              <w:lang w:eastAsia="sr-Latn-BA"/>
            </w:rPr>
          </w:pPr>
          <w:hyperlink w:anchor="_Toc192060696" w:history="1">
            <w:r w:rsidR="001F2D2E" w:rsidRPr="007A22DC">
              <w:rPr>
                <w:rStyle w:val="Hyperlink"/>
                <w:rFonts w:ascii="Tahoma" w:hAnsi="Tahoma" w:cs="Tahoma"/>
                <w:noProof/>
              </w:rPr>
              <w:t>VI</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EKONOMSKO – SOCIJALNA PRAVA</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_Toc192060696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63</w:t>
            </w:r>
            <w:r w:rsidR="001F2D2E" w:rsidRPr="007A22DC">
              <w:rPr>
                <w:rFonts w:ascii="Tahoma" w:hAnsi="Tahoma" w:cs="Tahoma"/>
                <w:noProof/>
                <w:webHidden/>
              </w:rPr>
              <w:fldChar w:fldCharType="end"/>
            </w:r>
          </w:hyperlink>
        </w:p>
        <w:p w14:paraId="0E3B12C3" w14:textId="77777777" w:rsidR="001F2D2E" w:rsidRPr="007A22DC" w:rsidRDefault="003500F9">
          <w:pPr>
            <w:pStyle w:val="TOC2"/>
            <w:tabs>
              <w:tab w:val="left" w:pos="660"/>
              <w:tab w:val="right" w:leader="dot" w:pos="9017"/>
            </w:tabs>
            <w:rPr>
              <w:rFonts w:ascii="Tahoma" w:eastAsiaTheme="minorEastAsia" w:hAnsi="Tahoma" w:cs="Tahoma"/>
              <w:noProof/>
              <w:lang w:eastAsia="sr-Latn-BA"/>
            </w:rPr>
          </w:pPr>
          <w:hyperlink w:anchor="_Toc192060697" w:history="1">
            <w:r w:rsidR="001F2D2E" w:rsidRPr="007A22DC">
              <w:rPr>
                <w:rStyle w:val="Hyperlink"/>
                <w:rFonts w:ascii="Tahoma" w:hAnsi="Tahoma" w:cs="Tahoma"/>
                <w:noProof/>
              </w:rPr>
              <w:t>1.</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Pravo na životni standard</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_Toc192060697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64</w:t>
            </w:r>
            <w:r w:rsidR="001F2D2E" w:rsidRPr="007A22DC">
              <w:rPr>
                <w:rFonts w:ascii="Tahoma" w:hAnsi="Tahoma" w:cs="Tahoma"/>
                <w:noProof/>
                <w:webHidden/>
              </w:rPr>
              <w:fldChar w:fldCharType="end"/>
            </w:r>
          </w:hyperlink>
        </w:p>
        <w:p w14:paraId="0B4B6A2E" w14:textId="77777777" w:rsidR="001F2D2E" w:rsidRPr="007A22DC" w:rsidRDefault="003500F9">
          <w:pPr>
            <w:pStyle w:val="TOC2"/>
            <w:tabs>
              <w:tab w:val="left" w:pos="660"/>
              <w:tab w:val="right" w:leader="dot" w:pos="9017"/>
            </w:tabs>
            <w:rPr>
              <w:rFonts w:ascii="Tahoma" w:eastAsiaTheme="minorEastAsia" w:hAnsi="Tahoma" w:cs="Tahoma"/>
              <w:noProof/>
              <w:lang w:eastAsia="sr-Latn-BA"/>
            </w:rPr>
          </w:pPr>
          <w:hyperlink w:anchor="_Toc192060698" w:history="1">
            <w:r w:rsidR="001F2D2E" w:rsidRPr="007A22DC">
              <w:rPr>
                <w:rStyle w:val="Hyperlink"/>
                <w:rFonts w:ascii="Tahoma" w:hAnsi="Tahoma" w:cs="Tahoma"/>
                <w:noProof/>
              </w:rPr>
              <w:t>2.</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Pravo na izdržavanje</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_Toc192060698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64</w:t>
            </w:r>
            <w:r w:rsidR="001F2D2E" w:rsidRPr="007A22DC">
              <w:rPr>
                <w:rFonts w:ascii="Tahoma" w:hAnsi="Tahoma" w:cs="Tahoma"/>
                <w:noProof/>
                <w:webHidden/>
              </w:rPr>
              <w:fldChar w:fldCharType="end"/>
            </w:r>
          </w:hyperlink>
        </w:p>
        <w:p w14:paraId="6735280C" w14:textId="77777777" w:rsidR="001F2D2E" w:rsidRPr="007A22DC" w:rsidRDefault="003500F9">
          <w:pPr>
            <w:pStyle w:val="TOC2"/>
            <w:tabs>
              <w:tab w:val="left" w:pos="660"/>
              <w:tab w:val="right" w:leader="dot" w:pos="9017"/>
            </w:tabs>
            <w:rPr>
              <w:rFonts w:ascii="Tahoma" w:eastAsiaTheme="minorEastAsia" w:hAnsi="Tahoma" w:cs="Tahoma"/>
              <w:noProof/>
              <w:lang w:eastAsia="sr-Latn-BA"/>
            </w:rPr>
          </w:pPr>
          <w:hyperlink w:anchor="_Toc192060699" w:history="1">
            <w:r w:rsidR="001F2D2E" w:rsidRPr="007A22DC">
              <w:rPr>
                <w:rStyle w:val="Hyperlink"/>
                <w:rFonts w:ascii="Tahoma" w:hAnsi="Tahoma" w:cs="Tahoma"/>
                <w:noProof/>
              </w:rPr>
              <w:t>3.</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Prava na naknade i druga materijalna primanja</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_Toc192060699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66</w:t>
            </w:r>
            <w:r w:rsidR="001F2D2E" w:rsidRPr="007A22DC">
              <w:rPr>
                <w:rFonts w:ascii="Tahoma" w:hAnsi="Tahoma" w:cs="Tahoma"/>
                <w:noProof/>
                <w:webHidden/>
              </w:rPr>
              <w:fldChar w:fldCharType="end"/>
            </w:r>
          </w:hyperlink>
        </w:p>
        <w:p w14:paraId="7D4E3D2E" w14:textId="77777777" w:rsidR="001F2D2E" w:rsidRPr="007A22DC" w:rsidRDefault="003500F9">
          <w:pPr>
            <w:pStyle w:val="TOC2"/>
            <w:tabs>
              <w:tab w:val="left" w:pos="660"/>
              <w:tab w:val="right" w:leader="dot" w:pos="9017"/>
            </w:tabs>
            <w:rPr>
              <w:rFonts w:ascii="Tahoma" w:eastAsiaTheme="minorEastAsia" w:hAnsi="Tahoma" w:cs="Tahoma"/>
              <w:noProof/>
              <w:lang w:eastAsia="sr-Latn-BA"/>
            </w:rPr>
          </w:pPr>
          <w:hyperlink w:anchor="_Toc192060700" w:history="1">
            <w:r w:rsidR="001F2D2E" w:rsidRPr="007A22DC">
              <w:rPr>
                <w:rStyle w:val="Hyperlink"/>
                <w:rFonts w:ascii="Tahoma" w:hAnsi="Tahoma" w:cs="Tahoma"/>
                <w:noProof/>
              </w:rPr>
              <w:t>4.</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Ekonomska eksploatacija djece</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_Toc192060700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69</w:t>
            </w:r>
            <w:r w:rsidR="001F2D2E" w:rsidRPr="007A22DC">
              <w:rPr>
                <w:rFonts w:ascii="Tahoma" w:hAnsi="Tahoma" w:cs="Tahoma"/>
                <w:noProof/>
                <w:webHidden/>
              </w:rPr>
              <w:fldChar w:fldCharType="end"/>
            </w:r>
          </w:hyperlink>
        </w:p>
        <w:p w14:paraId="3D8E1256" w14:textId="77777777" w:rsidR="001F2D2E" w:rsidRPr="007A22DC" w:rsidRDefault="003500F9">
          <w:pPr>
            <w:pStyle w:val="TOC1"/>
            <w:tabs>
              <w:tab w:val="left" w:pos="660"/>
              <w:tab w:val="right" w:leader="dot" w:pos="9017"/>
            </w:tabs>
            <w:rPr>
              <w:rFonts w:ascii="Tahoma" w:eastAsiaTheme="minorEastAsia" w:hAnsi="Tahoma" w:cs="Tahoma"/>
              <w:noProof/>
              <w:lang w:eastAsia="sr-Latn-BA"/>
            </w:rPr>
          </w:pPr>
          <w:hyperlink w:anchor="_Toc192060701" w:history="1">
            <w:r w:rsidR="001F2D2E" w:rsidRPr="007A22DC">
              <w:rPr>
                <w:rStyle w:val="Hyperlink"/>
                <w:rFonts w:ascii="Tahoma" w:hAnsi="Tahoma" w:cs="Tahoma"/>
                <w:noProof/>
              </w:rPr>
              <w:t>VII</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PRAVOSUDNO - PRAVNA ZAŠTITA</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_Toc192060701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71</w:t>
            </w:r>
            <w:r w:rsidR="001F2D2E" w:rsidRPr="007A22DC">
              <w:rPr>
                <w:rFonts w:ascii="Tahoma" w:hAnsi="Tahoma" w:cs="Tahoma"/>
                <w:noProof/>
                <w:webHidden/>
              </w:rPr>
              <w:fldChar w:fldCharType="end"/>
            </w:r>
          </w:hyperlink>
        </w:p>
        <w:p w14:paraId="0E623434" w14:textId="77777777" w:rsidR="001F2D2E" w:rsidRPr="007A22DC" w:rsidRDefault="003500F9">
          <w:pPr>
            <w:pStyle w:val="TOC2"/>
            <w:tabs>
              <w:tab w:val="right" w:leader="dot" w:pos="9017"/>
            </w:tabs>
            <w:rPr>
              <w:rFonts w:ascii="Tahoma" w:eastAsiaTheme="minorEastAsia" w:hAnsi="Tahoma" w:cs="Tahoma"/>
              <w:noProof/>
              <w:lang w:eastAsia="sr-Latn-BA"/>
            </w:rPr>
          </w:pPr>
          <w:hyperlink w:anchor="_Toc192060702" w:history="1">
            <w:r w:rsidR="001F2D2E" w:rsidRPr="007A22DC">
              <w:rPr>
                <w:rStyle w:val="Hyperlink"/>
                <w:rFonts w:ascii="Tahoma" w:hAnsi="Tahoma" w:cs="Tahoma"/>
                <w:noProof/>
              </w:rPr>
              <w:t xml:space="preserve">1. </w:t>
            </w:r>
            <w:r w:rsidR="001F2D2E" w:rsidRPr="007A22DC">
              <w:rPr>
                <w:rStyle w:val="Hyperlink"/>
                <w:rFonts w:ascii="Tahoma" w:hAnsi="Tahoma" w:cs="Tahoma"/>
                <w:noProof/>
                <w:lang w:val="sr-Cyrl-BA"/>
              </w:rPr>
              <w:t>Efikasnost vođenja postupka</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_Toc192060702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71</w:t>
            </w:r>
            <w:r w:rsidR="001F2D2E" w:rsidRPr="007A22DC">
              <w:rPr>
                <w:rFonts w:ascii="Tahoma" w:hAnsi="Tahoma" w:cs="Tahoma"/>
                <w:noProof/>
                <w:webHidden/>
              </w:rPr>
              <w:fldChar w:fldCharType="end"/>
            </w:r>
          </w:hyperlink>
        </w:p>
        <w:p w14:paraId="687962E4" w14:textId="77777777" w:rsidR="001F2D2E" w:rsidRPr="007A22DC" w:rsidRDefault="003500F9">
          <w:pPr>
            <w:pStyle w:val="TOC2"/>
            <w:tabs>
              <w:tab w:val="left" w:pos="660"/>
              <w:tab w:val="right" w:leader="dot" w:pos="9017"/>
            </w:tabs>
            <w:rPr>
              <w:rFonts w:ascii="Tahoma" w:eastAsiaTheme="minorEastAsia" w:hAnsi="Tahoma" w:cs="Tahoma"/>
              <w:noProof/>
              <w:lang w:eastAsia="sr-Latn-BA"/>
            </w:rPr>
          </w:pPr>
          <w:hyperlink w:anchor="_Toc192060703" w:history="1">
            <w:r w:rsidR="001F2D2E" w:rsidRPr="007A22DC">
              <w:rPr>
                <w:rStyle w:val="Hyperlink"/>
                <w:rFonts w:ascii="Tahoma" w:hAnsi="Tahoma" w:cs="Tahoma"/>
                <w:noProof/>
              </w:rPr>
              <w:t>2.</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Zaštita djece u krivičnom postupku</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_Toc192060703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72</w:t>
            </w:r>
            <w:r w:rsidR="001F2D2E" w:rsidRPr="007A22DC">
              <w:rPr>
                <w:rFonts w:ascii="Tahoma" w:hAnsi="Tahoma" w:cs="Tahoma"/>
                <w:noProof/>
                <w:webHidden/>
              </w:rPr>
              <w:fldChar w:fldCharType="end"/>
            </w:r>
          </w:hyperlink>
        </w:p>
        <w:p w14:paraId="13D3A0EB" w14:textId="77777777" w:rsidR="001F2D2E" w:rsidRPr="007A22DC" w:rsidRDefault="003500F9">
          <w:pPr>
            <w:pStyle w:val="TOC1"/>
            <w:tabs>
              <w:tab w:val="left" w:pos="660"/>
              <w:tab w:val="right" w:leader="dot" w:pos="9017"/>
            </w:tabs>
            <w:rPr>
              <w:rFonts w:ascii="Tahoma" w:eastAsiaTheme="minorEastAsia" w:hAnsi="Tahoma" w:cs="Tahoma"/>
              <w:noProof/>
              <w:lang w:eastAsia="sr-Latn-BA"/>
            </w:rPr>
          </w:pPr>
          <w:hyperlink w:anchor="_Toc192060704" w:history="1">
            <w:r w:rsidR="001F2D2E" w:rsidRPr="007A22DC">
              <w:rPr>
                <w:rStyle w:val="Hyperlink"/>
                <w:rFonts w:ascii="Tahoma" w:hAnsi="Tahoma" w:cs="Tahoma"/>
                <w:noProof/>
              </w:rPr>
              <w:t>VIII</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PRAVO NA ZDRAVSTVENU ZAŠTITU</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_Toc192060704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75</w:t>
            </w:r>
            <w:r w:rsidR="001F2D2E" w:rsidRPr="007A22DC">
              <w:rPr>
                <w:rFonts w:ascii="Tahoma" w:hAnsi="Tahoma" w:cs="Tahoma"/>
                <w:noProof/>
                <w:webHidden/>
              </w:rPr>
              <w:fldChar w:fldCharType="end"/>
            </w:r>
          </w:hyperlink>
        </w:p>
        <w:p w14:paraId="38D113EA" w14:textId="77777777" w:rsidR="001F2D2E" w:rsidRPr="007A22DC" w:rsidRDefault="003500F9">
          <w:pPr>
            <w:pStyle w:val="TOC2"/>
            <w:tabs>
              <w:tab w:val="left" w:pos="660"/>
              <w:tab w:val="right" w:leader="dot" w:pos="9017"/>
            </w:tabs>
            <w:rPr>
              <w:rFonts w:ascii="Tahoma" w:eastAsiaTheme="minorEastAsia" w:hAnsi="Tahoma" w:cs="Tahoma"/>
              <w:noProof/>
              <w:lang w:eastAsia="sr-Latn-BA"/>
            </w:rPr>
          </w:pPr>
          <w:hyperlink w:anchor="_Toc192060705" w:history="1">
            <w:r w:rsidR="001F2D2E" w:rsidRPr="007A22DC">
              <w:rPr>
                <w:rStyle w:val="Hyperlink"/>
                <w:rFonts w:ascii="Tahoma" w:hAnsi="Tahoma" w:cs="Tahoma"/>
                <w:noProof/>
              </w:rPr>
              <w:t>1.</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Ostvarivanje prava na zdravstvenu zaštitu i njegu</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_Toc192060705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76</w:t>
            </w:r>
            <w:r w:rsidR="001F2D2E" w:rsidRPr="007A22DC">
              <w:rPr>
                <w:rFonts w:ascii="Tahoma" w:hAnsi="Tahoma" w:cs="Tahoma"/>
                <w:noProof/>
                <w:webHidden/>
              </w:rPr>
              <w:fldChar w:fldCharType="end"/>
            </w:r>
          </w:hyperlink>
        </w:p>
        <w:p w14:paraId="47F5C8DB" w14:textId="77777777" w:rsidR="001F2D2E" w:rsidRPr="007A22DC" w:rsidRDefault="003500F9">
          <w:pPr>
            <w:pStyle w:val="TOC2"/>
            <w:tabs>
              <w:tab w:val="left" w:pos="660"/>
              <w:tab w:val="right" w:leader="dot" w:pos="9017"/>
            </w:tabs>
            <w:rPr>
              <w:rFonts w:ascii="Tahoma" w:eastAsiaTheme="minorEastAsia" w:hAnsi="Tahoma" w:cs="Tahoma"/>
              <w:noProof/>
              <w:lang w:eastAsia="sr-Latn-BA"/>
            </w:rPr>
          </w:pPr>
          <w:hyperlink w:anchor="_Toc192060706" w:history="1">
            <w:r w:rsidR="001F2D2E" w:rsidRPr="007A22DC">
              <w:rPr>
                <w:rStyle w:val="Hyperlink"/>
                <w:rFonts w:ascii="Tahoma" w:hAnsi="Tahoma" w:cs="Tahoma"/>
                <w:noProof/>
              </w:rPr>
              <w:t>2.</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 xml:space="preserve">Zaštita </w:t>
            </w:r>
            <w:r w:rsidR="001F2D2E" w:rsidRPr="007A22DC">
              <w:rPr>
                <w:rStyle w:val="Hyperlink"/>
                <w:rFonts w:ascii="Tahoma" w:hAnsi="Tahoma" w:cs="Tahoma"/>
                <w:noProof/>
                <w:lang w:val="sr-Cyrl-BA"/>
              </w:rPr>
              <w:t>zdravlja djece i adolescenata</w:t>
            </w:r>
            <w:r w:rsidR="001F2D2E" w:rsidRPr="007A22DC">
              <w:rPr>
                <w:rStyle w:val="Hyperlink"/>
                <w:rFonts w:ascii="Tahoma" w:hAnsi="Tahoma" w:cs="Tahoma"/>
                <w:noProof/>
              </w:rPr>
              <w:t xml:space="preserve"> od bolesti zavisnosti</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_Toc192060706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77</w:t>
            </w:r>
            <w:r w:rsidR="001F2D2E" w:rsidRPr="007A22DC">
              <w:rPr>
                <w:rFonts w:ascii="Tahoma" w:hAnsi="Tahoma" w:cs="Tahoma"/>
                <w:noProof/>
                <w:webHidden/>
              </w:rPr>
              <w:fldChar w:fldCharType="end"/>
            </w:r>
          </w:hyperlink>
        </w:p>
        <w:p w14:paraId="3B275306" w14:textId="77777777" w:rsidR="001F2D2E" w:rsidRPr="007A22DC" w:rsidRDefault="003500F9">
          <w:pPr>
            <w:pStyle w:val="TOC2"/>
            <w:tabs>
              <w:tab w:val="left" w:pos="660"/>
              <w:tab w:val="right" w:leader="dot" w:pos="9017"/>
            </w:tabs>
            <w:rPr>
              <w:rFonts w:ascii="Tahoma" w:eastAsiaTheme="minorEastAsia" w:hAnsi="Tahoma" w:cs="Tahoma"/>
              <w:noProof/>
              <w:lang w:eastAsia="sr-Latn-BA"/>
            </w:rPr>
          </w:pPr>
          <w:hyperlink w:anchor="_Toc192060707" w:history="1">
            <w:r w:rsidR="001F2D2E" w:rsidRPr="007A22DC">
              <w:rPr>
                <w:rStyle w:val="Hyperlink"/>
                <w:rFonts w:ascii="Tahoma" w:hAnsi="Tahoma" w:cs="Tahoma"/>
                <w:noProof/>
              </w:rPr>
              <w:t>3.</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Reproduktivno zdravlje</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_Toc192060707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79</w:t>
            </w:r>
            <w:r w:rsidR="001F2D2E" w:rsidRPr="007A22DC">
              <w:rPr>
                <w:rFonts w:ascii="Tahoma" w:hAnsi="Tahoma" w:cs="Tahoma"/>
                <w:noProof/>
                <w:webHidden/>
              </w:rPr>
              <w:fldChar w:fldCharType="end"/>
            </w:r>
          </w:hyperlink>
        </w:p>
        <w:p w14:paraId="6EA8E25F" w14:textId="77777777" w:rsidR="001F2D2E" w:rsidRPr="007A22DC" w:rsidRDefault="003500F9">
          <w:pPr>
            <w:pStyle w:val="TOC2"/>
            <w:tabs>
              <w:tab w:val="left" w:pos="660"/>
              <w:tab w:val="right" w:leader="dot" w:pos="9017"/>
            </w:tabs>
            <w:rPr>
              <w:rFonts w:ascii="Tahoma" w:eastAsiaTheme="minorEastAsia" w:hAnsi="Tahoma" w:cs="Tahoma"/>
              <w:noProof/>
              <w:lang w:eastAsia="sr-Latn-BA"/>
            </w:rPr>
          </w:pPr>
          <w:hyperlink w:anchor="_Toc192060708" w:history="1">
            <w:r w:rsidR="001F2D2E" w:rsidRPr="007A22DC">
              <w:rPr>
                <w:rStyle w:val="Hyperlink"/>
                <w:rFonts w:ascii="Tahoma" w:hAnsi="Tahoma" w:cs="Tahoma"/>
                <w:noProof/>
              </w:rPr>
              <w:t>4.</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Zaštita mentalnog zdravlja</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_Toc192060708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80</w:t>
            </w:r>
            <w:r w:rsidR="001F2D2E" w:rsidRPr="007A22DC">
              <w:rPr>
                <w:rFonts w:ascii="Tahoma" w:hAnsi="Tahoma" w:cs="Tahoma"/>
                <w:noProof/>
                <w:webHidden/>
              </w:rPr>
              <w:fldChar w:fldCharType="end"/>
            </w:r>
          </w:hyperlink>
        </w:p>
        <w:p w14:paraId="60014481" w14:textId="77777777" w:rsidR="001F2D2E" w:rsidRPr="007A22DC" w:rsidRDefault="003500F9">
          <w:pPr>
            <w:pStyle w:val="TOC2"/>
            <w:tabs>
              <w:tab w:val="left" w:pos="660"/>
              <w:tab w:val="right" w:leader="dot" w:pos="9017"/>
            </w:tabs>
            <w:rPr>
              <w:rFonts w:ascii="Tahoma" w:eastAsiaTheme="minorEastAsia" w:hAnsi="Tahoma" w:cs="Tahoma"/>
              <w:noProof/>
              <w:lang w:eastAsia="sr-Latn-BA"/>
            </w:rPr>
          </w:pPr>
          <w:hyperlink w:anchor="_Toc192060709" w:history="1">
            <w:r w:rsidR="001F2D2E" w:rsidRPr="007A22DC">
              <w:rPr>
                <w:rStyle w:val="Hyperlink"/>
                <w:rFonts w:ascii="Tahoma" w:hAnsi="Tahoma" w:cs="Tahoma"/>
                <w:noProof/>
              </w:rPr>
              <w:t>5.</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Pravo na zdravu životnu sredinu</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_Toc192060709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82</w:t>
            </w:r>
            <w:r w:rsidR="001F2D2E" w:rsidRPr="007A22DC">
              <w:rPr>
                <w:rFonts w:ascii="Tahoma" w:hAnsi="Tahoma" w:cs="Tahoma"/>
                <w:noProof/>
                <w:webHidden/>
              </w:rPr>
              <w:fldChar w:fldCharType="end"/>
            </w:r>
          </w:hyperlink>
        </w:p>
        <w:p w14:paraId="2BADFB94" w14:textId="77777777" w:rsidR="001F2D2E" w:rsidRPr="007A22DC" w:rsidRDefault="003500F9">
          <w:pPr>
            <w:pStyle w:val="TOC1"/>
            <w:tabs>
              <w:tab w:val="left" w:pos="440"/>
              <w:tab w:val="right" w:leader="dot" w:pos="9017"/>
            </w:tabs>
            <w:rPr>
              <w:rFonts w:ascii="Tahoma" w:eastAsiaTheme="minorEastAsia" w:hAnsi="Tahoma" w:cs="Tahoma"/>
              <w:noProof/>
              <w:lang w:eastAsia="sr-Latn-BA"/>
            </w:rPr>
          </w:pPr>
          <w:hyperlink w:anchor="_Toc192060710" w:history="1">
            <w:r w:rsidR="001F2D2E" w:rsidRPr="007A22DC">
              <w:rPr>
                <w:rStyle w:val="Hyperlink"/>
                <w:rFonts w:ascii="Tahoma" w:hAnsi="Tahoma" w:cs="Tahoma"/>
                <w:noProof/>
              </w:rPr>
              <w:t>IX</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PRAVA DJECE SA SMETNJAMA U RAZVOJU</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_Toc192060710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84</w:t>
            </w:r>
            <w:r w:rsidR="001F2D2E" w:rsidRPr="007A22DC">
              <w:rPr>
                <w:rFonts w:ascii="Tahoma" w:hAnsi="Tahoma" w:cs="Tahoma"/>
                <w:noProof/>
                <w:webHidden/>
              </w:rPr>
              <w:fldChar w:fldCharType="end"/>
            </w:r>
          </w:hyperlink>
        </w:p>
        <w:p w14:paraId="4C993A20" w14:textId="77777777" w:rsidR="001F2D2E" w:rsidRPr="007A22DC" w:rsidRDefault="003500F9">
          <w:pPr>
            <w:pStyle w:val="TOC2"/>
            <w:tabs>
              <w:tab w:val="left" w:pos="660"/>
              <w:tab w:val="right" w:leader="dot" w:pos="9017"/>
            </w:tabs>
            <w:rPr>
              <w:rFonts w:ascii="Tahoma" w:eastAsiaTheme="minorEastAsia" w:hAnsi="Tahoma" w:cs="Tahoma"/>
              <w:noProof/>
              <w:lang w:eastAsia="sr-Latn-BA"/>
            </w:rPr>
          </w:pPr>
          <w:hyperlink w:anchor="_Toc192060711" w:history="1">
            <w:r w:rsidR="001F2D2E" w:rsidRPr="007A22DC">
              <w:rPr>
                <w:rStyle w:val="Hyperlink"/>
                <w:rFonts w:ascii="Tahoma" w:hAnsi="Tahoma" w:cs="Tahoma"/>
                <w:noProof/>
              </w:rPr>
              <w:t>1.</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Obrazovanje djece sa smetnjama u razvoju</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_Toc192060711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86</w:t>
            </w:r>
            <w:r w:rsidR="001F2D2E" w:rsidRPr="007A22DC">
              <w:rPr>
                <w:rFonts w:ascii="Tahoma" w:hAnsi="Tahoma" w:cs="Tahoma"/>
                <w:noProof/>
                <w:webHidden/>
              </w:rPr>
              <w:fldChar w:fldCharType="end"/>
            </w:r>
          </w:hyperlink>
        </w:p>
        <w:p w14:paraId="2D57C3E7" w14:textId="77777777" w:rsidR="001F2D2E" w:rsidRPr="007A22DC" w:rsidRDefault="003500F9">
          <w:pPr>
            <w:pStyle w:val="TOC2"/>
            <w:tabs>
              <w:tab w:val="left" w:pos="660"/>
              <w:tab w:val="right" w:leader="dot" w:pos="9017"/>
            </w:tabs>
            <w:rPr>
              <w:rFonts w:ascii="Tahoma" w:eastAsiaTheme="minorEastAsia" w:hAnsi="Tahoma" w:cs="Tahoma"/>
              <w:noProof/>
              <w:lang w:eastAsia="sr-Latn-BA"/>
            </w:rPr>
          </w:pPr>
          <w:hyperlink w:anchor="_Toc192060712" w:history="1">
            <w:r w:rsidR="001F2D2E" w:rsidRPr="007A22DC">
              <w:rPr>
                <w:rStyle w:val="Hyperlink"/>
                <w:rFonts w:ascii="Tahoma" w:hAnsi="Tahoma" w:cs="Tahoma"/>
                <w:noProof/>
              </w:rPr>
              <w:t>2.</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Zdravstvena zaštita djece sa smetnjama u razvoju</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_Toc192060712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88</w:t>
            </w:r>
            <w:r w:rsidR="001F2D2E" w:rsidRPr="007A22DC">
              <w:rPr>
                <w:rFonts w:ascii="Tahoma" w:hAnsi="Tahoma" w:cs="Tahoma"/>
                <w:noProof/>
                <w:webHidden/>
              </w:rPr>
              <w:fldChar w:fldCharType="end"/>
            </w:r>
          </w:hyperlink>
        </w:p>
        <w:p w14:paraId="1B034C70" w14:textId="77777777" w:rsidR="001F2D2E" w:rsidRPr="007A22DC" w:rsidRDefault="003500F9">
          <w:pPr>
            <w:pStyle w:val="TOC1"/>
            <w:tabs>
              <w:tab w:val="left" w:pos="440"/>
              <w:tab w:val="right" w:leader="dot" w:pos="9017"/>
            </w:tabs>
            <w:rPr>
              <w:rFonts w:ascii="Tahoma" w:eastAsiaTheme="minorEastAsia" w:hAnsi="Tahoma" w:cs="Tahoma"/>
              <w:noProof/>
              <w:lang w:eastAsia="sr-Latn-BA"/>
            </w:rPr>
          </w:pPr>
          <w:hyperlink w:anchor="_Toc192060713" w:history="1">
            <w:r w:rsidR="001F2D2E" w:rsidRPr="007A22DC">
              <w:rPr>
                <w:rStyle w:val="Hyperlink"/>
                <w:rFonts w:ascii="Tahoma" w:hAnsi="Tahoma" w:cs="Tahoma"/>
                <w:noProof/>
              </w:rPr>
              <w:t>X</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PRAVA DJECE KAO ČLANOVA DRUŠTVENE ZAJEDNICE</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_Toc192060713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90</w:t>
            </w:r>
            <w:r w:rsidR="001F2D2E" w:rsidRPr="007A22DC">
              <w:rPr>
                <w:rFonts w:ascii="Tahoma" w:hAnsi="Tahoma" w:cs="Tahoma"/>
                <w:noProof/>
                <w:webHidden/>
              </w:rPr>
              <w:fldChar w:fldCharType="end"/>
            </w:r>
          </w:hyperlink>
        </w:p>
        <w:p w14:paraId="68981E28" w14:textId="77777777" w:rsidR="001F2D2E" w:rsidRPr="007A22DC" w:rsidRDefault="003500F9">
          <w:pPr>
            <w:pStyle w:val="TOC2"/>
            <w:tabs>
              <w:tab w:val="left" w:pos="660"/>
              <w:tab w:val="right" w:leader="dot" w:pos="9017"/>
            </w:tabs>
            <w:rPr>
              <w:rFonts w:ascii="Tahoma" w:eastAsiaTheme="minorEastAsia" w:hAnsi="Tahoma" w:cs="Tahoma"/>
              <w:noProof/>
              <w:lang w:eastAsia="sr-Latn-BA"/>
            </w:rPr>
          </w:pPr>
          <w:hyperlink w:anchor="_Toc192060714" w:history="1">
            <w:r w:rsidR="001F2D2E" w:rsidRPr="007A22DC">
              <w:rPr>
                <w:rStyle w:val="Hyperlink"/>
                <w:rFonts w:ascii="Tahoma" w:hAnsi="Tahoma" w:cs="Tahoma"/>
                <w:noProof/>
              </w:rPr>
              <w:t>1.</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Pravo na participaciju</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_Toc192060714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90</w:t>
            </w:r>
            <w:r w:rsidR="001F2D2E" w:rsidRPr="007A22DC">
              <w:rPr>
                <w:rFonts w:ascii="Tahoma" w:hAnsi="Tahoma" w:cs="Tahoma"/>
                <w:noProof/>
                <w:webHidden/>
              </w:rPr>
              <w:fldChar w:fldCharType="end"/>
            </w:r>
          </w:hyperlink>
        </w:p>
        <w:p w14:paraId="2EC9CA96" w14:textId="77777777" w:rsidR="001F2D2E" w:rsidRPr="007A22DC" w:rsidRDefault="003500F9">
          <w:pPr>
            <w:pStyle w:val="TOC2"/>
            <w:tabs>
              <w:tab w:val="left" w:pos="660"/>
              <w:tab w:val="right" w:leader="dot" w:pos="9017"/>
            </w:tabs>
            <w:rPr>
              <w:rFonts w:ascii="Tahoma" w:eastAsiaTheme="minorEastAsia" w:hAnsi="Tahoma" w:cs="Tahoma"/>
              <w:noProof/>
              <w:lang w:eastAsia="sr-Latn-BA"/>
            </w:rPr>
          </w:pPr>
          <w:hyperlink w:anchor="_Toc192060715" w:history="1">
            <w:r w:rsidR="001F2D2E" w:rsidRPr="007A22DC">
              <w:rPr>
                <w:rStyle w:val="Hyperlink"/>
                <w:rFonts w:ascii="Tahoma" w:hAnsi="Tahoma" w:cs="Tahoma"/>
                <w:noProof/>
              </w:rPr>
              <w:t>2.</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Pravo na zaštitu od neprimjerenih sadržaja</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_Toc192060715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91</w:t>
            </w:r>
            <w:r w:rsidR="001F2D2E" w:rsidRPr="007A22DC">
              <w:rPr>
                <w:rFonts w:ascii="Tahoma" w:hAnsi="Tahoma" w:cs="Tahoma"/>
                <w:noProof/>
                <w:webHidden/>
              </w:rPr>
              <w:fldChar w:fldCharType="end"/>
            </w:r>
          </w:hyperlink>
        </w:p>
        <w:p w14:paraId="0E6D9F1B" w14:textId="77777777" w:rsidR="001F2D2E" w:rsidRPr="007A22DC" w:rsidRDefault="003500F9">
          <w:pPr>
            <w:pStyle w:val="TOC1"/>
            <w:tabs>
              <w:tab w:val="left" w:pos="440"/>
              <w:tab w:val="right" w:leader="dot" w:pos="9017"/>
            </w:tabs>
            <w:rPr>
              <w:rFonts w:ascii="Tahoma" w:eastAsiaTheme="minorEastAsia" w:hAnsi="Tahoma" w:cs="Tahoma"/>
              <w:noProof/>
              <w:lang w:eastAsia="sr-Latn-BA"/>
            </w:rPr>
          </w:pPr>
          <w:hyperlink w:anchor="_Toc192060716" w:history="1">
            <w:r w:rsidR="001F2D2E" w:rsidRPr="007A22DC">
              <w:rPr>
                <w:rStyle w:val="Hyperlink"/>
                <w:rFonts w:ascii="Tahoma" w:hAnsi="Tahoma" w:cs="Tahoma"/>
                <w:noProof/>
              </w:rPr>
              <w:t>XI</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PRAVO NA SLOBODNO VRIJEME, REKREACIJU I KULTURNE AKTIVNOSTI</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_Toc192060716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94</w:t>
            </w:r>
            <w:r w:rsidR="001F2D2E" w:rsidRPr="007A22DC">
              <w:rPr>
                <w:rFonts w:ascii="Tahoma" w:hAnsi="Tahoma" w:cs="Tahoma"/>
                <w:noProof/>
                <w:webHidden/>
              </w:rPr>
              <w:fldChar w:fldCharType="end"/>
            </w:r>
          </w:hyperlink>
        </w:p>
        <w:p w14:paraId="1E7D94A5" w14:textId="77777777" w:rsidR="001F2D2E" w:rsidRPr="007A22DC" w:rsidRDefault="003500F9">
          <w:pPr>
            <w:pStyle w:val="TOC1"/>
            <w:tabs>
              <w:tab w:val="left" w:pos="660"/>
              <w:tab w:val="right" w:leader="dot" w:pos="9017"/>
            </w:tabs>
            <w:rPr>
              <w:rFonts w:ascii="Tahoma" w:eastAsiaTheme="minorEastAsia" w:hAnsi="Tahoma" w:cs="Tahoma"/>
              <w:noProof/>
              <w:lang w:eastAsia="sr-Latn-BA"/>
            </w:rPr>
          </w:pPr>
          <w:hyperlink w:anchor="_Toc192060717" w:history="1">
            <w:r w:rsidR="001F2D2E" w:rsidRPr="007A22DC">
              <w:rPr>
                <w:rStyle w:val="Hyperlink"/>
                <w:rFonts w:ascii="Tahoma" w:hAnsi="Tahoma" w:cs="Tahoma"/>
                <w:noProof/>
              </w:rPr>
              <w:t>XII</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OSTALA PRAVA</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_Toc192060717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97</w:t>
            </w:r>
            <w:r w:rsidR="001F2D2E" w:rsidRPr="007A22DC">
              <w:rPr>
                <w:rFonts w:ascii="Tahoma" w:hAnsi="Tahoma" w:cs="Tahoma"/>
                <w:noProof/>
                <w:webHidden/>
              </w:rPr>
              <w:fldChar w:fldCharType="end"/>
            </w:r>
          </w:hyperlink>
        </w:p>
        <w:p w14:paraId="52BC3C81" w14:textId="77777777" w:rsidR="001F2D2E" w:rsidRPr="007A22DC" w:rsidRDefault="003500F9">
          <w:pPr>
            <w:pStyle w:val="TOC1"/>
            <w:tabs>
              <w:tab w:val="left" w:pos="660"/>
              <w:tab w:val="right" w:leader="dot" w:pos="9017"/>
            </w:tabs>
            <w:rPr>
              <w:rFonts w:ascii="Tahoma" w:eastAsiaTheme="minorEastAsia" w:hAnsi="Tahoma" w:cs="Tahoma"/>
              <w:noProof/>
              <w:lang w:eastAsia="sr-Latn-BA"/>
            </w:rPr>
          </w:pPr>
          <w:hyperlink w:anchor="_Toc192060718" w:history="1">
            <w:r w:rsidR="001F2D2E" w:rsidRPr="007A22DC">
              <w:rPr>
                <w:rStyle w:val="Hyperlink"/>
                <w:rFonts w:ascii="Tahoma" w:hAnsi="Tahoma" w:cs="Tahoma"/>
                <w:noProof/>
              </w:rPr>
              <w:t>XIII</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POSTUPANJE PO SLUŽBENOJ DUŽNOSTI</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_Toc192060718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98</w:t>
            </w:r>
            <w:r w:rsidR="001F2D2E" w:rsidRPr="007A22DC">
              <w:rPr>
                <w:rFonts w:ascii="Tahoma" w:hAnsi="Tahoma" w:cs="Tahoma"/>
                <w:noProof/>
                <w:webHidden/>
              </w:rPr>
              <w:fldChar w:fldCharType="end"/>
            </w:r>
          </w:hyperlink>
        </w:p>
        <w:p w14:paraId="1A6A1468" w14:textId="77777777" w:rsidR="001F2D2E" w:rsidRPr="007A22DC" w:rsidRDefault="003500F9">
          <w:pPr>
            <w:pStyle w:val="TOC2"/>
            <w:tabs>
              <w:tab w:val="left" w:pos="660"/>
              <w:tab w:val="right" w:leader="dot" w:pos="9017"/>
            </w:tabs>
            <w:rPr>
              <w:rFonts w:ascii="Tahoma" w:eastAsiaTheme="minorEastAsia" w:hAnsi="Tahoma" w:cs="Tahoma"/>
              <w:noProof/>
              <w:lang w:eastAsia="sr-Latn-BA"/>
            </w:rPr>
          </w:pPr>
          <w:hyperlink w:anchor="_Toc192060719" w:history="1">
            <w:r w:rsidR="001F2D2E" w:rsidRPr="007A22DC">
              <w:rPr>
                <w:rStyle w:val="Hyperlink"/>
                <w:rFonts w:ascii="Tahoma" w:hAnsi="Tahoma" w:cs="Tahoma"/>
                <w:noProof/>
              </w:rPr>
              <w:t>1.</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Poseban izvještaj „Pravo na predškolsko vaspitanje i obrazovanje u Republici Srpskoj“</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_Toc192060719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98</w:t>
            </w:r>
            <w:r w:rsidR="001F2D2E" w:rsidRPr="007A22DC">
              <w:rPr>
                <w:rFonts w:ascii="Tahoma" w:hAnsi="Tahoma" w:cs="Tahoma"/>
                <w:noProof/>
                <w:webHidden/>
              </w:rPr>
              <w:fldChar w:fldCharType="end"/>
            </w:r>
          </w:hyperlink>
        </w:p>
        <w:p w14:paraId="729D90B3" w14:textId="77777777" w:rsidR="001F2D2E" w:rsidRPr="007A22DC" w:rsidRDefault="003500F9">
          <w:pPr>
            <w:pStyle w:val="TOC2"/>
            <w:tabs>
              <w:tab w:val="left" w:pos="660"/>
              <w:tab w:val="right" w:leader="dot" w:pos="9017"/>
            </w:tabs>
            <w:rPr>
              <w:rFonts w:ascii="Tahoma" w:eastAsiaTheme="minorEastAsia" w:hAnsi="Tahoma" w:cs="Tahoma"/>
              <w:noProof/>
              <w:lang w:eastAsia="sr-Latn-BA"/>
            </w:rPr>
          </w:pPr>
          <w:hyperlink w:anchor="_Toc192060720" w:history="1">
            <w:r w:rsidR="001F2D2E" w:rsidRPr="007A22DC">
              <w:rPr>
                <w:rStyle w:val="Hyperlink"/>
                <w:rFonts w:ascii="Tahoma" w:hAnsi="Tahoma" w:cs="Tahoma"/>
                <w:noProof/>
              </w:rPr>
              <w:t>2.</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Poseban izvještaj „Pravo na obrazovanje djece sa smetnjama u razvoju“</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_Toc192060720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100</w:t>
            </w:r>
            <w:r w:rsidR="001F2D2E" w:rsidRPr="007A22DC">
              <w:rPr>
                <w:rFonts w:ascii="Tahoma" w:hAnsi="Tahoma" w:cs="Tahoma"/>
                <w:noProof/>
                <w:webHidden/>
              </w:rPr>
              <w:fldChar w:fldCharType="end"/>
            </w:r>
          </w:hyperlink>
        </w:p>
        <w:p w14:paraId="21C528B4" w14:textId="77777777" w:rsidR="001F2D2E" w:rsidRPr="007A22DC" w:rsidRDefault="003500F9">
          <w:pPr>
            <w:pStyle w:val="TOC2"/>
            <w:tabs>
              <w:tab w:val="left" w:pos="660"/>
              <w:tab w:val="right" w:leader="dot" w:pos="9017"/>
            </w:tabs>
            <w:rPr>
              <w:rFonts w:ascii="Tahoma" w:eastAsiaTheme="minorEastAsia" w:hAnsi="Tahoma" w:cs="Tahoma"/>
              <w:noProof/>
              <w:lang w:eastAsia="sr-Latn-BA"/>
            </w:rPr>
          </w:pPr>
          <w:hyperlink w:anchor="_Toc192060721" w:history="1">
            <w:r w:rsidR="001F2D2E" w:rsidRPr="007A22DC">
              <w:rPr>
                <w:rStyle w:val="Hyperlink"/>
                <w:rFonts w:ascii="Tahoma" w:hAnsi="Tahoma" w:cs="Tahoma"/>
                <w:noProof/>
              </w:rPr>
              <w:t>3.</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Poseban izvještaj</w:t>
            </w:r>
            <w:r w:rsidR="001F2D2E" w:rsidRPr="007A22DC">
              <w:rPr>
                <w:rStyle w:val="Hyperlink"/>
                <w:rFonts w:ascii="Tahoma" w:hAnsi="Tahoma" w:cs="Tahoma"/>
                <w:bCs/>
                <w:noProof/>
              </w:rPr>
              <w:t xml:space="preserve"> </w:t>
            </w:r>
            <w:r w:rsidR="001F2D2E" w:rsidRPr="007A22DC">
              <w:rPr>
                <w:rStyle w:val="Hyperlink"/>
                <w:rFonts w:ascii="Tahoma" w:hAnsi="Tahoma" w:cs="Tahoma"/>
                <w:noProof/>
              </w:rPr>
              <w:t>o realizovanim radionicama „Drugarstvo, empatija i prava” povodom Dana medijske i informacijske pismenost 2024. godine</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_Toc192060721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103</w:t>
            </w:r>
            <w:r w:rsidR="001F2D2E" w:rsidRPr="007A22DC">
              <w:rPr>
                <w:rFonts w:ascii="Tahoma" w:hAnsi="Tahoma" w:cs="Tahoma"/>
                <w:noProof/>
                <w:webHidden/>
              </w:rPr>
              <w:fldChar w:fldCharType="end"/>
            </w:r>
          </w:hyperlink>
        </w:p>
        <w:p w14:paraId="23B736AB" w14:textId="77777777" w:rsidR="001F2D2E" w:rsidRPr="007A22DC" w:rsidRDefault="003500F9">
          <w:pPr>
            <w:pStyle w:val="TOC2"/>
            <w:tabs>
              <w:tab w:val="left" w:pos="660"/>
              <w:tab w:val="right" w:leader="dot" w:pos="9017"/>
            </w:tabs>
            <w:rPr>
              <w:rFonts w:ascii="Tahoma" w:eastAsiaTheme="minorEastAsia" w:hAnsi="Tahoma" w:cs="Tahoma"/>
              <w:noProof/>
              <w:lang w:eastAsia="sr-Latn-BA"/>
            </w:rPr>
          </w:pPr>
          <w:hyperlink w:anchor="_Toc192060722" w:history="1">
            <w:r w:rsidR="001F2D2E" w:rsidRPr="007A22DC">
              <w:rPr>
                <w:rStyle w:val="Hyperlink"/>
                <w:rFonts w:ascii="Tahoma" w:hAnsi="Tahoma" w:cs="Tahoma"/>
                <w:noProof/>
              </w:rPr>
              <w:t>4.</w:t>
            </w:r>
            <w:r w:rsidR="001F2D2E" w:rsidRPr="007A22DC">
              <w:rPr>
                <w:rFonts w:ascii="Tahoma" w:eastAsiaTheme="minorEastAsia" w:hAnsi="Tahoma" w:cs="Tahoma"/>
                <w:noProof/>
                <w:lang w:eastAsia="sr-Latn-BA"/>
              </w:rPr>
              <w:tab/>
            </w:r>
            <w:r w:rsidR="001F2D2E" w:rsidRPr="007A22DC">
              <w:rPr>
                <w:rStyle w:val="Hyperlink"/>
                <w:rFonts w:ascii="Tahoma" w:hAnsi="Tahoma" w:cs="Tahoma"/>
                <w:bCs/>
                <w:noProof/>
              </w:rPr>
              <w:t>Poseban izvještaj</w:t>
            </w:r>
            <w:r w:rsidR="001F2D2E" w:rsidRPr="007A22DC">
              <w:rPr>
                <w:rStyle w:val="Hyperlink"/>
                <w:rFonts w:ascii="Tahoma" w:hAnsi="Tahoma" w:cs="Tahoma"/>
                <w:noProof/>
              </w:rPr>
              <w:t xml:space="preserve"> </w:t>
            </w:r>
            <w:r w:rsidR="001F2D2E" w:rsidRPr="007A22DC">
              <w:rPr>
                <w:rStyle w:val="Hyperlink"/>
                <w:rFonts w:ascii="Tahoma" w:eastAsia="Times New Roman" w:hAnsi="Tahoma" w:cs="Tahoma"/>
                <w:noProof/>
                <w:lang w:val="sr-Cyrl-CS"/>
              </w:rPr>
              <w:t xml:space="preserve">o realizovanim radionicama na temu </w:t>
            </w:r>
            <w:r w:rsidR="001F2D2E" w:rsidRPr="007A22DC">
              <w:rPr>
                <w:rStyle w:val="Hyperlink"/>
                <w:rFonts w:ascii="Tahoma" w:hAnsi="Tahoma" w:cs="Tahoma"/>
                <w:noProof/>
                <w:lang w:val="sr-Cyrl-BA"/>
              </w:rPr>
              <w:t>„</w:t>
            </w:r>
            <w:r w:rsidR="001F2D2E" w:rsidRPr="007A22DC">
              <w:rPr>
                <w:rStyle w:val="Hyperlink"/>
                <w:rFonts w:ascii="Tahoma" w:hAnsi="Tahoma" w:cs="Tahoma"/>
                <w:noProof/>
              </w:rPr>
              <w:t>D</w:t>
            </w:r>
            <w:r w:rsidR="001F2D2E" w:rsidRPr="007A22DC">
              <w:rPr>
                <w:rStyle w:val="Hyperlink"/>
                <w:rFonts w:ascii="Tahoma" w:hAnsi="Tahoma" w:cs="Tahoma"/>
                <w:noProof/>
                <w:lang w:val="sr-Cyrl-BA"/>
              </w:rPr>
              <w:t>rugarstvo, empatija i prava“.</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_Toc192060722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106</w:t>
            </w:r>
            <w:r w:rsidR="001F2D2E" w:rsidRPr="007A22DC">
              <w:rPr>
                <w:rFonts w:ascii="Tahoma" w:hAnsi="Tahoma" w:cs="Tahoma"/>
                <w:noProof/>
                <w:webHidden/>
              </w:rPr>
              <w:fldChar w:fldCharType="end"/>
            </w:r>
          </w:hyperlink>
        </w:p>
        <w:p w14:paraId="46B8F737" w14:textId="77777777" w:rsidR="001F2D2E" w:rsidRPr="007A22DC" w:rsidRDefault="003500F9">
          <w:pPr>
            <w:pStyle w:val="TOC1"/>
            <w:tabs>
              <w:tab w:val="left" w:pos="660"/>
              <w:tab w:val="right" w:leader="dot" w:pos="9017"/>
            </w:tabs>
            <w:rPr>
              <w:rFonts w:ascii="Tahoma" w:eastAsiaTheme="minorEastAsia" w:hAnsi="Tahoma" w:cs="Tahoma"/>
              <w:noProof/>
              <w:lang w:eastAsia="sr-Latn-BA"/>
            </w:rPr>
          </w:pPr>
          <w:hyperlink w:anchor="_Toc192060723" w:history="1">
            <w:r w:rsidR="001F2D2E" w:rsidRPr="007A22DC">
              <w:rPr>
                <w:rStyle w:val="Hyperlink"/>
                <w:rFonts w:ascii="Tahoma" w:hAnsi="Tahoma" w:cs="Tahoma"/>
                <w:noProof/>
              </w:rPr>
              <w:t>XIV</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NORMATIVNE AKTIVNOSTI</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_Toc192060723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108</w:t>
            </w:r>
            <w:r w:rsidR="001F2D2E" w:rsidRPr="007A22DC">
              <w:rPr>
                <w:rFonts w:ascii="Tahoma" w:hAnsi="Tahoma" w:cs="Tahoma"/>
                <w:noProof/>
                <w:webHidden/>
              </w:rPr>
              <w:fldChar w:fldCharType="end"/>
            </w:r>
          </w:hyperlink>
        </w:p>
        <w:p w14:paraId="40F0E28E" w14:textId="77777777" w:rsidR="001F2D2E" w:rsidRPr="007A22DC" w:rsidRDefault="003500F9">
          <w:pPr>
            <w:pStyle w:val="TOC1"/>
            <w:tabs>
              <w:tab w:val="left" w:pos="660"/>
              <w:tab w:val="right" w:leader="dot" w:pos="9017"/>
            </w:tabs>
            <w:rPr>
              <w:rFonts w:ascii="Tahoma" w:eastAsiaTheme="minorEastAsia" w:hAnsi="Tahoma" w:cs="Tahoma"/>
              <w:noProof/>
              <w:lang w:eastAsia="sr-Latn-BA"/>
            </w:rPr>
          </w:pPr>
          <w:hyperlink w:anchor="_Toc192060724" w:history="1">
            <w:r w:rsidR="001F2D2E" w:rsidRPr="007A22DC">
              <w:rPr>
                <w:rStyle w:val="Hyperlink"/>
                <w:rFonts w:ascii="Tahoma" w:hAnsi="Tahoma" w:cs="Tahoma"/>
                <w:noProof/>
              </w:rPr>
              <w:t>XV</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SARADNJA SA DRUGIM SUBJEKTIMA</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_Toc192060724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109</w:t>
            </w:r>
            <w:r w:rsidR="001F2D2E" w:rsidRPr="007A22DC">
              <w:rPr>
                <w:rFonts w:ascii="Tahoma" w:hAnsi="Tahoma" w:cs="Tahoma"/>
                <w:noProof/>
                <w:webHidden/>
              </w:rPr>
              <w:fldChar w:fldCharType="end"/>
            </w:r>
          </w:hyperlink>
        </w:p>
        <w:p w14:paraId="743038CD" w14:textId="77777777" w:rsidR="001F2D2E" w:rsidRPr="007A22DC" w:rsidRDefault="003500F9">
          <w:pPr>
            <w:pStyle w:val="TOC2"/>
            <w:tabs>
              <w:tab w:val="left" w:pos="660"/>
              <w:tab w:val="right" w:leader="dot" w:pos="9017"/>
            </w:tabs>
            <w:rPr>
              <w:rFonts w:ascii="Tahoma" w:eastAsiaTheme="minorEastAsia" w:hAnsi="Tahoma" w:cs="Tahoma"/>
              <w:noProof/>
              <w:lang w:eastAsia="sr-Latn-BA"/>
            </w:rPr>
          </w:pPr>
          <w:hyperlink w:anchor="_Toc192060725" w:history="1">
            <w:r w:rsidR="001F2D2E" w:rsidRPr="007A22DC">
              <w:rPr>
                <w:rStyle w:val="Hyperlink"/>
                <w:rFonts w:ascii="Tahoma" w:hAnsi="Tahoma" w:cs="Tahoma"/>
                <w:noProof/>
              </w:rPr>
              <w:t>1.</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Saradnja sa organima, ustanovama i institucijama</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_Toc192060725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109</w:t>
            </w:r>
            <w:r w:rsidR="001F2D2E" w:rsidRPr="007A22DC">
              <w:rPr>
                <w:rFonts w:ascii="Tahoma" w:hAnsi="Tahoma" w:cs="Tahoma"/>
                <w:noProof/>
                <w:webHidden/>
              </w:rPr>
              <w:fldChar w:fldCharType="end"/>
            </w:r>
          </w:hyperlink>
        </w:p>
        <w:p w14:paraId="78FFFACB" w14:textId="77777777" w:rsidR="001F2D2E" w:rsidRPr="007A22DC" w:rsidRDefault="003500F9">
          <w:pPr>
            <w:pStyle w:val="TOC2"/>
            <w:tabs>
              <w:tab w:val="left" w:pos="660"/>
              <w:tab w:val="right" w:leader="dot" w:pos="9017"/>
            </w:tabs>
            <w:rPr>
              <w:rFonts w:ascii="Tahoma" w:eastAsiaTheme="minorEastAsia" w:hAnsi="Tahoma" w:cs="Tahoma"/>
              <w:noProof/>
              <w:lang w:eastAsia="sr-Latn-BA"/>
            </w:rPr>
          </w:pPr>
          <w:hyperlink w:anchor="_Toc192060726" w:history="1">
            <w:r w:rsidR="001F2D2E" w:rsidRPr="007A22DC">
              <w:rPr>
                <w:rStyle w:val="Hyperlink"/>
                <w:rFonts w:ascii="Tahoma" w:hAnsi="Tahoma" w:cs="Tahoma"/>
                <w:noProof/>
              </w:rPr>
              <w:t>2.</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Saradnja sa nevladinim sektorom</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_Toc192060726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112</w:t>
            </w:r>
            <w:r w:rsidR="001F2D2E" w:rsidRPr="007A22DC">
              <w:rPr>
                <w:rFonts w:ascii="Tahoma" w:hAnsi="Tahoma" w:cs="Tahoma"/>
                <w:noProof/>
                <w:webHidden/>
              </w:rPr>
              <w:fldChar w:fldCharType="end"/>
            </w:r>
          </w:hyperlink>
        </w:p>
        <w:p w14:paraId="0F45345C" w14:textId="77777777" w:rsidR="001F2D2E" w:rsidRPr="007A22DC" w:rsidRDefault="003500F9">
          <w:pPr>
            <w:pStyle w:val="TOC2"/>
            <w:tabs>
              <w:tab w:val="left" w:pos="660"/>
              <w:tab w:val="right" w:leader="dot" w:pos="9017"/>
            </w:tabs>
            <w:rPr>
              <w:rFonts w:ascii="Tahoma" w:eastAsiaTheme="minorEastAsia" w:hAnsi="Tahoma" w:cs="Tahoma"/>
              <w:noProof/>
              <w:lang w:eastAsia="sr-Latn-BA"/>
            </w:rPr>
          </w:pPr>
          <w:hyperlink w:anchor="_Toc192060727" w:history="1">
            <w:r w:rsidR="001F2D2E" w:rsidRPr="007A22DC">
              <w:rPr>
                <w:rStyle w:val="Hyperlink"/>
                <w:rFonts w:ascii="Tahoma" w:hAnsi="Tahoma" w:cs="Tahoma"/>
                <w:noProof/>
              </w:rPr>
              <w:t>3.</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shd w:val="clear" w:color="auto" w:fill="FFFFFF"/>
              </w:rPr>
              <w:t xml:space="preserve">Saradnja sa međunarodnim organizacijama i članstvo u Mreži evropskih ombudsmana za djecu </w:t>
            </w:r>
            <w:r w:rsidR="001F2D2E" w:rsidRPr="00301335">
              <w:rPr>
                <w:rStyle w:val="Hyperlink"/>
                <w:rFonts w:ascii="Tahoma" w:hAnsi="Tahoma" w:cs="Tahoma"/>
                <w:noProof/>
                <w:shd w:val="clear" w:color="auto" w:fill="FFFFFF"/>
              </w:rPr>
              <w:t>(ENOC)</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_Toc192060727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113</w:t>
            </w:r>
            <w:r w:rsidR="001F2D2E" w:rsidRPr="007A22DC">
              <w:rPr>
                <w:rFonts w:ascii="Tahoma" w:hAnsi="Tahoma" w:cs="Tahoma"/>
                <w:noProof/>
                <w:webHidden/>
              </w:rPr>
              <w:fldChar w:fldCharType="end"/>
            </w:r>
          </w:hyperlink>
        </w:p>
        <w:p w14:paraId="6CF67593" w14:textId="77777777" w:rsidR="001F2D2E" w:rsidRPr="007A22DC" w:rsidRDefault="003500F9">
          <w:pPr>
            <w:pStyle w:val="TOC1"/>
            <w:tabs>
              <w:tab w:val="left" w:pos="660"/>
              <w:tab w:val="right" w:leader="dot" w:pos="9017"/>
            </w:tabs>
            <w:rPr>
              <w:rFonts w:ascii="Tahoma" w:eastAsiaTheme="minorEastAsia" w:hAnsi="Tahoma" w:cs="Tahoma"/>
              <w:noProof/>
              <w:lang w:eastAsia="sr-Latn-BA"/>
            </w:rPr>
          </w:pPr>
          <w:hyperlink w:anchor="_Toc192060728" w:history="1">
            <w:r w:rsidR="001F2D2E" w:rsidRPr="007A22DC">
              <w:rPr>
                <w:rStyle w:val="Hyperlink"/>
                <w:rFonts w:ascii="Tahoma" w:hAnsi="Tahoma" w:cs="Tahoma"/>
                <w:noProof/>
              </w:rPr>
              <w:t>XVI</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SARADNJA SA DJECOM</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_Toc192060728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114</w:t>
            </w:r>
            <w:r w:rsidR="001F2D2E" w:rsidRPr="007A22DC">
              <w:rPr>
                <w:rFonts w:ascii="Tahoma" w:hAnsi="Tahoma" w:cs="Tahoma"/>
                <w:noProof/>
                <w:webHidden/>
              </w:rPr>
              <w:fldChar w:fldCharType="end"/>
            </w:r>
          </w:hyperlink>
        </w:p>
        <w:p w14:paraId="46098588" w14:textId="77777777" w:rsidR="001F2D2E" w:rsidRPr="007A22DC" w:rsidRDefault="003500F9">
          <w:pPr>
            <w:pStyle w:val="TOC1"/>
            <w:tabs>
              <w:tab w:val="left" w:pos="660"/>
              <w:tab w:val="right" w:leader="dot" w:pos="9017"/>
            </w:tabs>
            <w:rPr>
              <w:rFonts w:ascii="Tahoma" w:eastAsiaTheme="minorEastAsia" w:hAnsi="Tahoma" w:cs="Tahoma"/>
              <w:noProof/>
              <w:lang w:eastAsia="sr-Latn-BA"/>
            </w:rPr>
          </w:pPr>
          <w:hyperlink w:anchor="_Toc192060729" w:history="1">
            <w:r w:rsidR="001F2D2E" w:rsidRPr="007A22DC">
              <w:rPr>
                <w:rStyle w:val="Hyperlink"/>
                <w:rFonts w:ascii="Tahoma" w:hAnsi="Tahoma" w:cs="Tahoma"/>
                <w:noProof/>
              </w:rPr>
              <w:t>XVII</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OSTALE AKTIVNOSTI I RAD NA PROMOCIJI I ZAŠTITI PRAVA DJECE</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_Toc192060729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118</w:t>
            </w:r>
            <w:r w:rsidR="001F2D2E" w:rsidRPr="007A22DC">
              <w:rPr>
                <w:rFonts w:ascii="Tahoma" w:hAnsi="Tahoma" w:cs="Tahoma"/>
                <w:noProof/>
                <w:webHidden/>
              </w:rPr>
              <w:fldChar w:fldCharType="end"/>
            </w:r>
          </w:hyperlink>
        </w:p>
        <w:p w14:paraId="7654996E" w14:textId="77777777" w:rsidR="001F2D2E" w:rsidRPr="007A22DC" w:rsidRDefault="003500F9">
          <w:pPr>
            <w:pStyle w:val="TOC1"/>
            <w:tabs>
              <w:tab w:val="left" w:pos="660"/>
              <w:tab w:val="right" w:leader="dot" w:pos="9017"/>
            </w:tabs>
            <w:rPr>
              <w:rFonts w:ascii="Tahoma" w:eastAsiaTheme="minorEastAsia" w:hAnsi="Tahoma" w:cs="Tahoma"/>
              <w:noProof/>
              <w:lang w:eastAsia="sr-Latn-BA"/>
            </w:rPr>
          </w:pPr>
          <w:hyperlink w:anchor="_Toc192060730" w:history="1">
            <w:r w:rsidR="001F2D2E" w:rsidRPr="007A22DC">
              <w:rPr>
                <w:rStyle w:val="Hyperlink"/>
                <w:rFonts w:ascii="Tahoma" w:hAnsi="Tahoma" w:cs="Tahoma"/>
                <w:noProof/>
              </w:rPr>
              <w:t>XVIII</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SARADNJA SA MEDIJIMA</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_Toc192060730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128</w:t>
            </w:r>
            <w:r w:rsidR="001F2D2E" w:rsidRPr="007A22DC">
              <w:rPr>
                <w:rFonts w:ascii="Tahoma" w:hAnsi="Tahoma" w:cs="Tahoma"/>
                <w:noProof/>
                <w:webHidden/>
              </w:rPr>
              <w:fldChar w:fldCharType="end"/>
            </w:r>
          </w:hyperlink>
        </w:p>
        <w:p w14:paraId="268F07CD" w14:textId="77777777" w:rsidR="001F2D2E" w:rsidRPr="007A22DC" w:rsidRDefault="003500F9">
          <w:pPr>
            <w:pStyle w:val="TOC1"/>
            <w:tabs>
              <w:tab w:val="left" w:pos="660"/>
              <w:tab w:val="right" w:leader="dot" w:pos="9017"/>
            </w:tabs>
            <w:rPr>
              <w:rFonts w:ascii="Tahoma" w:eastAsiaTheme="minorEastAsia" w:hAnsi="Tahoma" w:cs="Tahoma"/>
              <w:noProof/>
              <w:lang w:eastAsia="sr-Latn-BA"/>
            </w:rPr>
          </w:pPr>
          <w:hyperlink w:anchor="_Toc192060731" w:history="1">
            <w:r w:rsidR="001F2D2E" w:rsidRPr="007A22DC">
              <w:rPr>
                <w:rStyle w:val="Hyperlink"/>
                <w:rFonts w:ascii="Tahoma" w:hAnsi="Tahoma" w:cs="Tahoma"/>
                <w:noProof/>
              </w:rPr>
              <w:t>XIX</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ORGANIZACIJA I FINANSIJSKO POSLOVANJE</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_Toc192060731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129</w:t>
            </w:r>
            <w:r w:rsidR="001F2D2E" w:rsidRPr="007A22DC">
              <w:rPr>
                <w:rFonts w:ascii="Tahoma" w:hAnsi="Tahoma" w:cs="Tahoma"/>
                <w:noProof/>
                <w:webHidden/>
              </w:rPr>
              <w:fldChar w:fldCharType="end"/>
            </w:r>
          </w:hyperlink>
        </w:p>
        <w:p w14:paraId="582AFA3E" w14:textId="77777777" w:rsidR="001F2D2E" w:rsidRPr="007A22DC" w:rsidRDefault="003500F9">
          <w:pPr>
            <w:pStyle w:val="TOC1"/>
            <w:tabs>
              <w:tab w:val="left" w:pos="660"/>
              <w:tab w:val="right" w:leader="dot" w:pos="9017"/>
            </w:tabs>
            <w:rPr>
              <w:rFonts w:ascii="Tahoma" w:eastAsiaTheme="minorEastAsia" w:hAnsi="Tahoma" w:cs="Tahoma"/>
              <w:noProof/>
              <w:lang w:eastAsia="sr-Latn-BA"/>
            </w:rPr>
          </w:pPr>
          <w:hyperlink w:anchor="_Toc192060732" w:history="1">
            <w:r w:rsidR="001F2D2E" w:rsidRPr="007A22DC">
              <w:rPr>
                <w:rStyle w:val="Hyperlink"/>
                <w:rFonts w:ascii="Tahoma" w:hAnsi="Tahoma" w:cs="Tahoma"/>
                <w:noProof/>
              </w:rPr>
              <w:t>XX</w:t>
            </w:r>
            <w:r w:rsidR="001F2D2E" w:rsidRPr="007A22DC">
              <w:rPr>
                <w:rFonts w:ascii="Tahoma" w:eastAsiaTheme="minorEastAsia" w:hAnsi="Tahoma" w:cs="Tahoma"/>
                <w:noProof/>
                <w:lang w:eastAsia="sr-Latn-BA"/>
              </w:rPr>
              <w:tab/>
            </w:r>
            <w:r w:rsidR="001F2D2E" w:rsidRPr="007A22DC">
              <w:rPr>
                <w:rStyle w:val="Hyperlink"/>
                <w:rFonts w:ascii="Tahoma" w:hAnsi="Tahoma" w:cs="Tahoma"/>
                <w:noProof/>
              </w:rPr>
              <w:t>ZAKLJUČNA RAZMATRANJA</w:t>
            </w:r>
            <w:r w:rsidR="001F2D2E" w:rsidRPr="007A22DC">
              <w:rPr>
                <w:rFonts w:ascii="Tahoma" w:hAnsi="Tahoma" w:cs="Tahoma"/>
                <w:noProof/>
                <w:webHidden/>
              </w:rPr>
              <w:tab/>
            </w:r>
            <w:r w:rsidR="001F2D2E" w:rsidRPr="007A22DC">
              <w:rPr>
                <w:rFonts w:ascii="Tahoma" w:hAnsi="Tahoma" w:cs="Tahoma"/>
                <w:noProof/>
                <w:webHidden/>
              </w:rPr>
              <w:fldChar w:fldCharType="begin"/>
            </w:r>
            <w:r w:rsidR="001F2D2E" w:rsidRPr="007A22DC">
              <w:rPr>
                <w:rFonts w:ascii="Tahoma" w:hAnsi="Tahoma" w:cs="Tahoma"/>
                <w:noProof/>
                <w:webHidden/>
              </w:rPr>
              <w:instrText xml:space="preserve"> PAGEREF _Toc192060732 \h </w:instrText>
            </w:r>
            <w:r w:rsidR="001F2D2E" w:rsidRPr="007A22DC">
              <w:rPr>
                <w:rFonts w:ascii="Tahoma" w:hAnsi="Tahoma" w:cs="Tahoma"/>
                <w:noProof/>
                <w:webHidden/>
              </w:rPr>
            </w:r>
            <w:r w:rsidR="001F2D2E" w:rsidRPr="007A22DC">
              <w:rPr>
                <w:rFonts w:ascii="Tahoma" w:hAnsi="Tahoma" w:cs="Tahoma"/>
                <w:noProof/>
                <w:webHidden/>
              </w:rPr>
              <w:fldChar w:fldCharType="separate"/>
            </w:r>
            <w:r w:rsidR="007A22DC">
              <w:rPr>
                <w:rFonts w:ascii="Tahoma" w:hAnsi="Tahoma" w:cs="Tahoma"/>
                <w:noProof/>
                <w:webHidden/>
              </w:rPr>
              <w:t>130</w:t>
            </w:r>
            <w:r w:rsidR="001F2D2E" w:rsidRPr="007A22DC">
              <w:rPr>
                <w:rFonts w:ascii="Tahoma" w:hAnsi="Tahoma" w:cs="Tahoma"/>
                <w:noProof/>
                <w:webHidden/>
              </w:rPr>
              <w:fldChar w:fldCharType="end"/>
            </w:r>
          </w:hyperlink>
        </w:p>
        <w:p w14:paraId="54EE35DD" w14:textId="03CF1443" w:rsidR="001F2D2E" w:rsidRDefault="001F2D2E">
          <w:r w:rsidRPr="007A22DC">
            <w:rPr>
              <w:rFonts w:ascii="Tahoma" w:hAnsi="Tahoma" w:cs="Tahoma"/>
              <w:bCs/>
              <w:noProof/>
            </w:rPr>
            <w:fldChar w:fldCharType="end"/>
          </w:r>
        </w:p>
      </w:sdtContent>
    </w:sdt>
    <w:p w14:paraId="61983279" w14:textId="77777777" w:rsidR="0095473E" w:rsidRPr="0065603A" w:rsidRDefault="0095473E">
      <w:pPr>
        <w:spacing w:line="259" w:lineRule="auto"/>
        <w:rPr>
          <w:rFonts w:ascii="Tahoma" w:hAnsi="Tahoma" w:cs="Tahoma"/>
          <w:b/>
        </w:rPr>
      </w:pPr>
      <w:r w:rsidRPr="0065603A">
        <w:rPr>
          <w:rFonts w:ascii="Tahoma" w:hAnsi="Tahoma" w:cs="Tahoma"/>
          <w:b/>
        </w:rPr>
        <w:br w:type="page"/>
      </w:r>
    </w:p>
    <w:p w14:paraId="31813BFD" w14:textId="1BFA04D5" w:rsidR="00620064" w:rsidRPr="0065603A" w:rsidRDefault="00620064" w:rsidP="0095473E">
      <w:pPr>
        <w:pStyle w:val="Heading1"/>
        <w:rPr>
          <w:b w:val="0"/>
        </w:rPr>
      </w:pPr>
      <w:bookmarkStart w:id="1" w:name="_Toc129695744"/>
      <w:bookmarkStart w:id="2" w:name="_Toc192060646"/>
      <w:r w:rsidRPr="0065603A">
        <w:lastRenderedPageBreak/>
        <w:t>UVOD</w:t>
      </w:r>
      <w:bookmarkEnd w:id="1"/>
      <w:bookmarkEnd w:id="2"/>
    </w:p>
    <w:p w14:paraId="1F8014A2" w14:textId="77777777" w:rsidR="005E08E0" w:rsidRPr="0065603A" w:rsidRDefault="005E08E0" w:rsidP="005E08E0">
      <w:pPr>
        <w:pStyle w:val="ListParagraph"/>
        <w:rPr>
          <w:rFonts w:ascii="Tahoma" w:hAnsi="Tahoma" w:cs="Tahoma"/>
          <w:b/>
        </w:rPr>
      </w:pPr>
    </w:p>
    <w:p w14:paraId="7A5D21B1" w14:textId="77777777" w:rsidR="00D66AA5" w:rsidRPr="0065603A" w:rsidRDefault="00D66AA5" w:rsidP="00D66AA5">
      <w:pPr>
        <w:rPr>
          <w:rFonts w:ascii="Tahoma" w:hAnsi="Tahoma" w:cs="Tahoma"/>
        </w:rPr>
      </w:pPr>
    </w:p>
    <w:p w14:paraId="4C63DDBA" w14:textId="14829068" w:rsidR="00D66AA5" w:rsidRPr="0065603A" w:rsidRDefault="00D66AA5" w:rsidP="00D66AA5">
      <w:pPr>
        <w:jc w:val="both"/>
        <w:rPr>
          <w:rFonts w:ascii="Tahoma" w:hAnsi="Tahoma" w:cs="Tahoma"/>
        </w:rPr>
      </w:pPr>
      <w:r w:rsidRPr="0065603A">
        <w:rPr>
          <w:rFonts w:ascii="Tahoma" w:hAnsi="Tahoma" w:cs="Tahoma"/>
        </w:rPr>
        <w:t xml:space="preserve">Ombudsman za djecu je nezavisna institucija, osnovana Zakonom o ombudsmanu za djecu, koja štiti, prati i promoviše prava djeteta. Poslovi i zadaci iz nadležnosti Ombudsmana za djecu organizuju se u sjedištu koje se nalazi u Banjoj Luci i u </w:t>
      </w:r>
      <w:r w:rsidR="005E1CFB" w:rsidRPr="0065603A">
        <w:rPr>
          <w:rFonts w:ascii="Tahoma" w:hAnsi="Tahoma" w:cs="Tahoma"/>
        </w:rPr>
        <w:t>dvije</w:t>
      </w:r>
      <w:r w:rsidRPr="0065603A">
        <w:rPr>
          <w:rFonts w:ascii="Tahoma" w:hAnsi="Tahoma" w:cs="Tahoma"/>
        </w:rPr>
        <w:t xml:space="preserve"> kancelarije izvan sjedišta koje se nalaze u Bijeljini</w:t>
      </w:r>
      <w:r w:rsidR="005E1CFB" w:rsidRPr="0065603A">
        <w:rPr>
          <w:rFonts w:ascii="Tahoma" w:hAnsi="Tahoma" w:cs="Tahoma"/>
        </w:rPr>
        <w:t xml:space="preserve"> i Doboju.</w:t>
      </w:r>
      <w:r w:rsidR="00161D72" w:rsidRPr="0065603A">
        <w:rPr>
          <w:rFonts w:ascii="Tahoma" w:hAnsi="Tahoma" w:cs="Tahoma"/>
        </w:rPr>
        <w:t xml:space="preserve"> </w:t>
      </w:r>
    </w:p>
    <w:p w14:paraId="578C7016" w14:textId="7150D45E" w:rsidR="00161D72" w:rsidRPr="0065603A" w:rsidRDefault="00161D72" w:rsidP="00D66AA5">
      <w:pPr>
        <w:jc w:val="both"/>
        <w:rPr>
          <w:rFonts w:ascii="Tahoma" w:hAnsi="Tahoma" w:cs="Tahoma"/>
        </w:rPr>
      </w:pPr>
      <w:r w:rsidRPr="0065603A">
        <w:rPr>
          <w:rFonts w:ascii="Tahoma" w:hAnsi="Tahoma" w:cs="Tahoma"/>
        </w:rPr>
        <w:t xml:space="preserve">U </w:t>
      </w:r>
      <w:r w:rsidR="00930280" w:rsidRPr="0065603A">
        <w:rPr>
          <w:rFonts w:ascii="Tahoma" w:hAnsi="Tahoma" w:cs="Tahoma"/>
        </w:rPr>
        <w:t>I</w:t>
      </w:r>
      <w:r w:rsidRPr="0065603A">
        <w:rPr>
          <w:rFonts w:ascii="Tahoma" w:hAnsi="Tahoma" w:cs="Tahoma"/>
        </w:rPr>
        <w:t>zvještaju su prezentovani podaci o radu i aktivnostima Ombudsmana za djecu za 202</w:t>
      </w:r>
      <w:r w:rsidR="005E1CFB" w:rsidRPr="0065603A">
        <w:rPr>
          <w:rFonts w:ascii="Tahoma" w:hAnsi="Tahoma" w:cs="Tahoma"/>
        </w:rPr>
        <w:t>4</w:t>
      </w:r>
      <w:r w:rsidRPr="0065603A">
        <w:rPr>
          <w:rFonts w:ascii="Tahoma" w:hAnsi="Tahoma" w:cs="Tahoma"/>
        </w:rPr>
        <w:t xml:space="preserve">. </w:t>
      </w:r>
      <w:r w:rsidR="00301335">
        <w:rPr>
          <w:rFonts w:ascii="Tahoma" w:hAnsi="Tahoma" w:cs="Tahoma"/>
        </w:rPr>
        <w:t xml:space="preserve">godinu, postupanja po prijavama - </w:t>
      </w:r>
      <w:r w:rsidRPr="0065603A">
        <w:rPr>
          <w:rFonts w:ascii="Tahoma" w:hAnsi="Tahoma" w:cs="Tahoma"/>
        </w:rPr>
        <w:t xml:space="preserve">žalbama i po službenoj dužnosti, </w:t>
      </w:r>
      <w:r w:rsidR="005E08E0" w:rsidRPr="0065603A">
        <w:rPr>
          <w:rFonts w:ascii="Tahoma" w:hAnsi="Tahoma" w:cs="Tahoma"/>
        </w:rPr>
        <w:t>podaci po pojedinačnim povredama prava djece u Republici Srpskoj, saradnja sa subjektima vladinog i nevladinog sektora, i međunarodnim organizacijama, te saradnja sa medijima, kao i podaci o finansijskom poslovanju Ombudsmana za djecu.</w:t>
      </w:r>
    </w:p>
    <w:p w14:paraId="79270267" w14:textId="238468F6" w:rsidR="00D66AA5" w:rsidRPr="0065603A" w:rsidRDefault="00161D72" w:rsidP="00161D72">
      <w:pPr>
        <w:jc w:val="both"/>
        <w:rPr>
          <w:rFonts w:ascii="Tahoma" w:hAnsi="Tahoma" w:cs="Tahoma"/>
        </w:rPr>
      </w:pPr>
      <w:r w:rsidRPr="0065603A">
        <w:rPr>
          <w:rFonts w:ascii="Tahoma" w:hAnsi="Tahoma" w:cs="Tahoma"/>
        </w:rPr>
        <w:t xml:space="preserve">U skladu sa </w:t>
      </w:r>
      <w:r w:rsidR="005E08E0" w:rsidRPr="0065603A">
        <w:rPr>
          <w:rFonts w:ascii="Tahoma" w:hAnsi="Tahoma" w:cs="Tahoma"/>
        </w:rPr>
        <w:t xml:space="preserve">obavezama propisanim </w:t>
      </w:r>
      <w:r w:rsidRPr="0065603A">
        <w:rPr>
          <w:rFonts w:ascii="Tahoma" w:hAnsi="Tahoma" w:cs="Tahoma"/>
        </w:rPr>
        <w:t xml:space="preserve">članom 17. </w:t>
      </w:r>
      <w:r w:rsidR="00D66AA5" w:rsidRPr="0065603A">
        <w:rPr>
          <w:rFonts w:ascii="Tahoma" w:hAnsi="Tahoma" w:cs="Tahoma"/>
        </w:rPr>
        <w:t>Zakona o ombudsmanu za djecu</w:t>
      </w:r>
      <w:r w:rsidR="005E08E0" w:rsidRPr="0065603A">
        <w:rPr>
          <w:rFonts w:ascii="Tahoma" w:hAnsi="Tahoma" w:cs="Tahoma"/>
        </w:rPr>
        <w:t>,</w:t>
      </w:r>
      <w:r w:rsidR="00D66AA5" w:rsidRPr="0065603A">
        <w:rPr>
          <w:rFonts w:ascii="Tahoma" w:hAnsi="Tahoma" w:cs="Tahoma"/>
        </w:rPr>
        <w:t xml:space="preserve"> podnosim </w:t>
      </w:r>
      <w:r w:rsidR="005E08E0" w:rsidRPr="0065603A">
        <w:rPr>
          <w:rFonts w:ascii="Tahoma" w:hAnsi="Tahoma" w:cs="Tahoma"/>
        </w:rPr>
        <w:t xml:space="preserve">Narodnoj skupštini Republike Srpske </w:t>
      </w:r>
      <w:r w:rsidR="00D66AA5" w:rsidRPr="0065603A">
        <w:rPr>
          <w:rFonts w:ascii="Tahoma" w:hAnsi="Tahoma" w:cs="Tahoma"/>
        </w:rPr>
        <w:t>Godišnji izvještaj o radu institucije Ombudsmana za djecu za 202</w:t>
      </w:r>
      <w:r w:rsidR="00EF6143" w:rsidRPr="0065603A">
        <w:rPr>
          <w:rFonts w:ascii="Tahoma" w:hAnsi="Tahoma" w:cs="Tahoma"/>
        </w:rPr>
        <w:t>4</w:t>
      </w:r>
      <w:r w:rsidR="00D66AA5" w:rsidRPr="0065603A">
        <w:rPr>
          <w:rFonts w:ascii="Tahoma" w:hAnsi="Tahoma" w:cs="Tahoma"/>
        </w:rPr>
        <w:t>. godinu.</w:t>
      </w:r>
    </w:p>
    <w:p w14:paraId="6B3CB1AF" w14:textId="77777777" w:rsidR="005E08E0" w:rsidRPr="0065603A" w:rsidRDefault="005E08E0" w:rsidP="00161D72">
      <w:pPr>
        <w:jc w:val="both"/>
        <w:rPr>
          <w:rFonts w:ascii="Tahoma" w:hAnsi="Tahoma" w:cs="Tahoma"/>
        </w:rPr>
      </w:pPr>
    </w:p>
    <w:p w14:paraId="263525C6" w14:textId="77777777" w:rsidR="00DC79BE" w:rsidRPr="0065603A" w:rsidRDefault="00DC79BE" w:rsidP="00161D72">
      <w:pPr>
        <w:jc w:val="both"/>
        <w:rPr>
          <w:rFonts w:ascii="Tahoma" w:hAnsi="Tahoma" w:cs="Tahoma"/>
        </w:rPr>
      </w:pPr>
    </w:p>
    <w:p w14:paraId="12797F36" w14:textId="7C5016E4" w:rsidR="005E08E0" w:rsidRPr="0065603A" w:rsidRDefault="005E08E0" w:rsidP="00161D72">
      <w:pPr>
        <w:jc w:val="both"/>
        <w:rPr>
          <w:rFonts w:ascii="Tahoma" w:hAnsi="Tahoma" w:cs="Tahoma"/>
        </w:rPr>
      </w:pPr>
      <w:r w:rsidRPr="0065603A">
        <w:rPr>
          <w:rFonts w:ascii="Tahoma" w:hAnsi="Tahoma" w:cs="Tahoma"/>
        </w:rPr>
        <w:t xml:space="preserve">                                                                                 Ombudsman za djecu </w:t>
      </w:r>
    </w:p>
    <w:p w14:paraId="6849105F" w14:textId="278B2729" w:rsidR="005E08E0" w:rsidRPr="0065603A" w:rsidRDefault="005E08E0" w:rsidP="00161D72">
      <w:pPr>
        <w:jc w:val="both"/>
        <w:rPr>
          <w:rFonts w:ascii="Tahoma" w:hAnsi="Tahoma" w:cs="Tahoma"/>
        </w:rPr>
      </w:pPr>
      <w:r w:rsidRPr="0065603A">
        <w:rPr>
          <w:rFonts w:ascii="Tahoma" w:hAnsi="Tahoma" w:cs="Tahoma"/>
        </w:rPr>
        <w:t xml:space="preserve">                                                                                       Gordana Rajić</w:t>
      </w:r>
    </w:p>
    <w:p w14:paraId="2D3F0095" w14:textId="77777777" w:rsidR="00D66AA5" w:rsidRPr="0065603A" w:rsidRDefault="00D66AA5" w:rsidP="00161D72">
      <w:pPr>
        <w:jc w:val="both"/>
        <w:rPr>
          <w:rFonts w:ascii="Tahoma" w:hAnsi="Tahoma" w:cs="Tahoma"/>
        </w:rPr>
      </w:pPr>
    </w:p>
    <w:p w14:paraId="26EA7796" w14:textId="77777777" w:rsidR="00EB32AA" w:rsidRPr="0065603A" w:rsidRDefault="00EB32AA" w:rsidP="00620064">
      <w:pPr>
        <w:rPr>
          <w:rFonts w:ascii="Tahoma" w:hAnsi="Tahoma" w:cs="Tahoma"/>
        </w:rPr>
      </w:pPr>
    </w:p>
    <w:p w14:paraId="0BFA7975" w14:textId="77777777" w:rsidR="00EB32AA" w:rsidRPr="0065603A" w:rsidRDefault="00EB32AA" w:rsidP="00620064">
      <w:pPr>
        <w:rPr>
          <w:rFonts w:ascii="Tahoma" w:hAnsi="Tahoma" w:cs="Tahoma"/>
        </w:rPr>
      </w:pPr>
    </w:p>
    <w:p w14:paraId="23122751" w14:textId="77777777" w:rsidR="00EB32AA" w:rsidRPr="0065603A" w:rsidRDefault="00EB32AA" w:rsidP="00620064">
      <w:pPr>
        <w:rPr>
          <w:rFonts w:ascii="Tahoma" w:hAnsi="Tahoma" w:cs="Tahoma"/>
        </w:rPr>
      </w:pPr>
    </w:p>
    <w:p w14:paraId="0A7B0F8B" w14:textId="77777777" w:rsidR="00EB32AA" w:rsidRPr="0065603A" w:rsidRDefault="00EB32AA" w:rsidP="00620064">
      <w:pPr>
        <w:rPr>
          <w:rFonts w:ascii="Tahoma" w:hAnsi="Tahoma" w:cs="Tahoma"/>
        </w:rPr>
      </w:pPr>
    </w:p>
    <w:p w14:paraId="2E0FF50E" w14:textId="77777777" w:rsidR="00EB32AA" w:rsidRPr="0065603A" w:rsidRDefault="00EB32AA" w:rsidP="00620064">
      <w:pPr>
        <w:rPr>
          <w:rFonts w:ascii="Tahoma" w:hAnsi="Tahoma" w:cs="Tahoma"/>
        </w:rPr>
      </w:pPr>
    </w:p>
    <w:p w14:paraId="3538DE59" w14:textId="77777777" w:rsidR="00EB32AA" w:rsidRPr="0065603A" w:rsidRDefault="00EB32AA" w:rsidP="00620064">
      <w:pPr>
        <w:rPr>
          <w:rFonts w:ascii="Tahoma" w:hAnsi="Tahoma" w:cs="Tahoma"/>
        </w:rPr>
      </w:pPr>
    </w:p>
    <w:p w14:paraId="61B6C203" w14:textId="77777777" w:rsidR="00EB32AA" w:rsidRPr="0065603A" w:rsidRDefault="00EB32AA" w:rsidP="00620064">
      <w:pPr>
        <w:rPr>
          <w:rFonts w:ascii="Tahoma" w:hAnsi="Tahoma" w:cs="Tahoma"/>
        </w:rPr>
      </w:pPr>
    </w:p>
    <w:p w14:paraId="3B3DEA72" w14:textId="77777777" w:rsidR="00EB32AA" w:rsidRPr="0065603A" w:rsidRDefault="00EB32AA" w:rsidP="00620064">
      <w:pPr>
        <w:rPr>
          <w:rFonts w:ascii="Tahoma" w:hAnsi="Tahoma" w:cs="Tahoma"/>
        </w:rPr>
      </w:pPr>
    </w:p>
    <w:p w14:paraId="04501A8A" w14:textId="77777777" w:rsidR="0095473E" w:rsidRPr="0065603A" w:rsidRDefault="0095473E">
      <w:pPr>
        <w:spacing w:line="259" w:lineRule="auto"/>
        <w:rPr>
          <w:rFonts w:ascii="Tahoma" w:hAnsi="Tahoma" w:cs="Tahoma"/>
          <w:b/>
        </w:rPr>
      </w:pPr>
      <w:r w:rsidRPr="0065603A">
        <w:rPr>
          <w:rFonts w:ascii="Tahoma" w:hAnsi="Tahoma" w:cs="Tahoma"/>
          <w:b/>
        </w:rPr>
        <w:br w:type="page"/>
      </w:r>
    </w:p>
    <w:p w14:paraId="518F6E5E" w14:textId="4D2B8F3B" w:rsidR="00863A25" w:rsidRPr="0065603A" w:rsidRDefault="00B24CF3" w:rsidP="00DC79BE">
      <w:pPr>
        <w:pStyle w:val="Heading1"/>
        <w:ind w:left="993" w:hanging="633"/>
      </w:pPr>
      <w:bookmarkStart w:id="3" w:name="_Toc129695745"/>
      <w:bookmarkStart w:id="4" w:name="_Toc192060647"/>
      <w:r w:rsidRPr="0065603A">
        <w:lastRenderedPageBreak/>
        <w:t xml:space="preserve">POSTUPANJE </w:t>
      </w:r>
      <w:r w:rsidR="005B4CF8" w:rsidRPr="0065603A">
        <w:t>OMBUDSMANA ZA DJECU</w:t>
      </w:r>
      <w:bookmarkEnd w:id="3"/>
      <w:bookmarkEnd w:id="4"/>
    </w:p>
    <w:p w14:paraId="0689F7F9" w14:textId="77777777" w:rsidR="00B24CF3" w:rsidRPr="0065603A" w:rsidRDefault="00B24CF3" w:rsidP="00B24CF3">
      <w:pPr>
        <w:pStyle w:val="NoSpacing"/>
        <w:rPr>
          <w:rFonts w:ascii="Tahoma" w:hAnsi="Tahoma" w:cs="Tahoma"/>
          <w:lang w:val="sr-Latn-BA"/>
        </w:rPr>
      </w:pPr>
    </w:p>
    <w:p w14:paraId="55AA009B" w14:textId="77777777" w:rsidR="00EF6143" w:rsidRPr="0065603A" w:rsidRDefault="00EF6143" w:rsidP="00EF6143">
      <w:pPr>
        <w:pStyle w:val="NoSpacing"/>
        <w:jc w:val="both"/>
        <w:rPr>
          <w:rFonts w:ascii="Tahoma" w:hAnsi="Tahoma" w:cs="Tahoma"/>
          <w:lang w:val="sr-Latn-BA"/>
        </w:rPr>
      </w:pPr>
      <w:r w:rsidRPr="0065603A">
        <w:rPr>
          <w:rFonts w:ascii="Tahoma" w:hAnsi="Tahoma" w:cs="Tahoma"/>
          <w:lang w:val="sr-Latn-BA"/>
        </w:rPr>
        <w:t>Ombudsman za djecu</w:t>
      </w:r>
      <w:r w:rsidRPr="0065603A">
        <w:rPr>
          <w:rStyle w:val="FootnoteReference"/>
          <w:rFonts w:ascii="Tahoma" w:hAnsi="Tahoma" w:cs="Tahoma"/>
          <w:lang w:val="sr-Latn-BA"/>
        </w:rPr>
        <w:footnoteReference w:id="1"/>
      </w:r>
      <w:r w:rsidRPr="0065603A">
        <w:rPr>
          <w:rFonts w:ascii="Tahoma" w:hAnsi="Tahoma" w:cs="Tahoma"/>
          <w:lang w:val="sr-Latn-BA"/>
        </w:rPr>
        <w:t>:</w:t>
      </w:r>
    </w:p>
    <w:p w14:paraId="75E61CD6" w14:textId="77777777" w:rsidR="00EF6143" w:rsidRPr="0065603A" w:rsidRDefault="00EF6143">
      <w:pPr>
        <w:pStyle w:val="NoSpacing"/>
        <w:numPr>
          <w:ilvl w:val="0"/>
          <w:numId w:val="16"/>
        </w:numPr>
        <w:jc w:val="both"/>
        <w:rPr>
          <w:rFonts w:ascii="Tahoma" w:hAnsi="Tahoma" w:cs="Tahoma"/>
          <w:lang w:val="sr-Latn-BA"/>
        </w:rPr>
      </w:pPr>
      <w:r w:rsidRPr="0065603A">
        <w:rPr>
          <w:rFonts w:ascii="Tahoma" w:hAnsi="Tahoma" w:cs="Tahoma"/>
          <w:lang w:val="sr-Latn-BA"/>
        </w:rPr>
        <w:t xml:space="preserve">prati usklađenost zakona i drugih propisa u Republici Srpskoj koji se odnose na zaštitu prava djeteta s odredbama Ustava Republike Srpske, Konvencije Ujedinjenih nacija o pravima djeteta i drugih međunarodnih dokumenata koji se odnose na zaštitu prava i interesa djeteta; </w:t>
      </w:r>
    </w:p>
    <w:p w14:paraId="17ED387A" w14:textId="77777777" w:rsidR="00EF6143" w:rsidRPr="0065603A" w:rsidRDefault="00EF6143">
      <w:pPr>
        <w:pStyle w:val="NoSpacing"/>
        <w:numPr>
          <w:ilvl w:val="0"/>
          <w:numId w:val="16"/>
        </w:numPr>
        <w:jc w:val="both"/>
        <w:rPr>
          <w:rFonts w:ascii="Tahoma" w:hAnsi="Tahoma" w:cs="Tahoma"/>
          <w:lang w:val="sr-Latn-BA"/>
        </w:rPr>
      </w:pPr>
      <w:r w:rsidRPr="0065603A">
        <w:rPr>
          <w:rFonts w:ascii="Tahoma" w:hAnsi="Tahoma" w:cs="Tahoma"/>
          <w:lang w:val="sr-Latn-BA"/>
        </w:rPr>
        <w:t>prati izvršavanje obaveza Republike Srpske koje proizlaze iz Konvencije Ujedinjenih nacija o pravima djeteta i drugih međunarodnih dokumenata koji se odnose na zaštitu prava i interesa djeteta;</w:t>
      </w:r>
    </w:p>
    <w:p w14:paraId="029C682E" w14:textId="77777777" w:rsidR="00EF6143" w:rsidRPr="0065603A" w:rsidRDefault="00EF6143">
      <w:pPr>
        <w:pStyle w:val="NoSpacing"/>
        <w:numPr>
          <w:ilvl w:val="0"/>
          <w:numId w:val="16"/>
        </w:numPr>
        <w:jc w:val="both"/>
        <w:rPr>
          <w:rFonts w:ascii="Tahoma" w:hAnsi="Tahoma" w:cs="Tahoma"/>
          <w:lang w:val="sr-Latn-BA"/>
        </w:rPr>
      </w:pPr>
      <w:r w:rsidRPr="0065603A">
        <w:rPr>
          <w:rFonts w:ascii="Tahoma" w:hAnsi="Tahoma" w:cs="Tahoma"/>
          <w:lang w:val="sr-Latn-BA"/>
        </w:rPr>
        <w:t xml:space="preserve">prati primjenu svih propisa koji se odnose na zaštitu prava i interesa djeteta; </w:t>
      </w:r>
    </w:p>
    <w:p w14:paraId="4555679B" w14:textId="77777777" w:rsidR="00EF6143" w:rsidRPr="0065603A" w:rsidRDefault="00EF6143">
      <w:pPr>
        <w:pStyle w:val="NoSpacing"/>
        <w:numPr>
          <w:ilvl w:val="0"/>
          <w:numId w:val="16"/>
        </w:numPr>
        <w:jc w:val="both"/>
        <w:rPr>
          <w:rFonts w:ascii="Tahoma" w:hAnsi="Tahoma" w:cs="Tahoma"/>
          <w:lang w:val="sr-Latn-BA"/>
        </w:rPr>
      </w:pPr>
      <w:r w:rsidRPr="0065603A">
        <w:rPr>
          <w:rFonts w:ascii="Tahoma" w:hAnsi="Tahoma" w:cs="Tahoma"/>
          <w:lang w:val="sr-Latn-BA"/>
        </w:rPr>
        <w:t>prati povrede prava i interesa djeteta;</w:t>
      </w:r>
    </w:p>
    <w:p w14:paraId="7874764E" w14:textId="77777777" w:rsidR="00EF6143" w:rsidRPr="0065603A" w:rsidRDefault="00EF6143">
      <w:pPr>
        <w:pStyle w:val="NoSpacing"/>
        <w:numPr>
          <w:ilvl w:val="0"/>
          <w:numId w:val="16"/>
        </w:numPr>
        <w:jc w:val="both"/>
        <w:rPr>
          <w:rFonts w:ascii="Tahoma" w:hAnsi="Tahoma" w:cs="Tahoma"/>
          <w:lang w:val="sr-Latn-BA"/>
        </w:rPr>
      </w:pPr>
      <w:r w:rsidRPr="0065603A">
        <w:rPr>
          <w:rFonts w:ascii="Tahoma" w:hAnsi="Tahoma" w:cs="Tahoma"/>
          <w:lang w:val="sr-Latn-BA"/>
        </w:rPr>
        <w:t xml:space="preserve">zalaže se za zaštitu i promociju prava i interesa djeteta; </w:t>
      </w:r>
    </w:p>
    <w:p w14:paraId="26EB8CBE" w14:textId="77777777" w:rsidR="00EF6143" w:rsidRPr="0065603A" w:rsidRDefault="00EF6143">
      <w:pPr>
        <w:pStyle w:val="NoSpacing"/>
        <w:numPr>
          <w:ilvl w:val="0"/>
          <w:numId w:val="16"/>
        </w:numPr>
        <w:jc w:val="both"/>
        <w:rPr>
          <w:rFonts w:ascii="Tahoma" w:hAnsi="Tahoma" w:cs="Tahoma"/>
          <w:lang w:val="sr-Latn-BA"/>
        </w:rPr>
      </w:pPr>
      <w:r w:rsidRPr="0065603A">
        <w:rPr>
          <w:rFonts w:ascii="Tahoma" w:hAnsi="Tahoma" w:cs="Tahoma"/>
          <w:lang w:val="sr-Latn-BA"/>
        </w:rPr>
        <w:t>predlaže preduzimanje mjera za zaštitu i promociju prava djeteta, kao i za sprečavanje štetnih postupanja koja ugrožavaju prava i interese djeteta;</w:t>
      </w:r>
    </w:p>
    <w:p w14:paraId="358318FC" w14:textId="77777777" w:rsidR="00EF6143" w:rsidRPr="0065603A" w:rsidRDefault="00EF6143">
      <w:pPr>
        <w:pStyle w:val="NoSpacing"/>
        <w:numPr>
          <w:ilvl w:val="0"/>
          <w:numId w:val="16"/>
        </w:numPr>
        <w:jc w:val="both"/>
        <w:rPr>
          <w:rFonts w:ascii="Tahoma" w:hAnsi="Tahoma" w:cs="Tahoma"/>
          <w:lang w:val="sr-Latn-BA"/>
        </w:rPr>
      </w:pPr>
      <w:r w:rsidRPr="0065603A">
        <w:rPr>
          <w:rFonts w:ascii="Tahoma" w:hAnsi="Tahoma" w:cs="Tahoma"/>
          <w:lang w:val="sr-Latn-BA"/>
        </w:rPr>
        <w:t>obavještava javnost o stanju prava djeteta;</w:t>
      </w:r>
    </w:p>
    <w:p w14:paraId="01624BB9" w14:textId="77777777" w:rsidR="00EF6143" w:rsidRPr="0065603A" w:rsidRDefault="00EF6143">
      <w:pPr>
        <w:pStyle w:val="NoSpacing"/>
        <w:numPr>
          <w:ilvl w:val="0"/>
          <w:numId w:val="16"/>
        </w:numPr>
        <w:jc w:val="both"/>
        <w:rPr>
          <w:rFonts w:ascii="Tahoma" w:hAnsi="Tahoma" w:cs="Tahoma"/>
          <w:lang w:val="sr-Latn-BA"/>
        </w:rPr>
      </w:pPr>
      <w:r w:rsidRPr="0065603A">
        <w:rPr>
          <w:rFonts w:ascii="Tahoma" w:hAnsi="Tahoma" w:cs="Tahoma"/>
          <w:lang w:val="sr-Latn-BA"/>
        </w:rPr>
        <w:t>obavlja druge poslove utvrđene ovim zakonom.</w:t>
      </w:r>
    </w:p>
    <w:p w14:paraId="1F0066E6" w14:textId="77777777" w:rsidR="00EF6143" w:rsidRPr="0065603A" w:rsidRDefault="00EF6143" w:rsidP="006053F9">
      <w:pPr>
        <w:pStyle w:val="NoSpacing"/>
        <w:jc w:val="both"/>
        <w:rPr>
          <w:rFonts w:ascii="Tahoma" w:hAnsi="Tahoma" w:cs="Tahoma"/>
          <w:lang w:val="sr-Latn-BA"/>
        </w:rPr>
      </w:pPr>
    </w:p>
    <w:p w14:paraId="20C88671" w14:textId="6ACDF28F" w:rsidR="00414E9A" w:rsidRPr="0065603A" w:rsidRDefault="005B4CF8" w:rsidP="006053F9">
      <w:pPr>
        <w:pStyle w:val="NoSpacing"/>
        <w:jc w:val="both"/>
        <w:rPr>
          <w:rFonts w:ascii="Tahoma" w:hAnsi="Tahoma" w:cs="Tahoma"/>
          <w:lang w:val="sr-Latn-BA"/>
        </w:rPr>
      </w:pPr>
      <w:r w:rsidRPr="0065603A">
        <w:rPr>
          <w:rFonts w:ascii="Tahoma" w:hAnsi="Tahoma" w:cs="Tahoma"/>
          <w:lang w:val="sr-Latn-BA"/>
        </w:rPr>
        <w:t>U</w:t>
      </w:r>
      <w:r w:rsidR="002E2256" w:rsidRPr="0065603A">
        <w:rPr>
          <w:rFonts w:ascii="Tahoma" w:hAnsi="Tahoma" w:cs="Tahoma"/>
          <w:lang w:val="sr-Latn-BA"/>
        </w:rPr>
        <w:t xml:space="preserve"> izvještajnom periodu </w:t>
      </w:r>
      <w:r w:rsidR="009F0CFA" w:rsidRPr="0065603A">
        <w:rPr>
          <w:rFonts w:ascii="Tahoma" w:hAnsi="Tahoma" w:cs="Tahoma"/>
          <w:lang w:val="sr-Latn-BA"/>
        </w:rPr>
        <w:t>(od 01.01.202</w:t>
      </w:r>
      <w:r w:rsidR="00EF6143" w:rsidRPr="0065603A">
        <w:rPr>
          <w:rFonts w:ascii="Tahoma" w:hAnsi="Tahoma" w:cs="Tahoma"/>
          <w:lang w:val="sr-Latn-BA"/>
        </w:rPr>
        <w:t>4</w:t>
      </w:r>
      <w:r w:rsidR="009F0CFA" w:rsidRPr="0065603A">
        <w:rPr>
          <w:rFonts w:ascii="Tahoma" w:hAnsi="Tahoma" w:cs="Tahoma"/>
          <w:lang w:val="sr-Latn-BA"/>
        </w:rPr>
        <w:t>. – 31.12.202</w:t>
      </w:r>
      <w:r w:rsidR="00EF6143" w:rsidRPr="0065603A">
        <w:rPr>
          <w:rFonts w:ascii="Tahoma" w:hAnsi="Tahoma" w:cs="Tahoma"/>
          <w:lang w:val="sr-Latn-BA"/>
        </w:rPr>
        <w:t>4</w:t>
      </w:r>
      <w:r w:rsidR="009F0CFA" w:rsidRPr="0065603A">
        <w:rPr>
          <w:rFonts w:ascii="Tahoma" w:hAnsi="Tahoma" w:cs="Tahoma"/>
          <w:lang w:val="sr-Latn-BA"/>
        </w:rPr>
        <w:t xml:space="preserve">. godine) </w:t>
      </w:r>
      <w:r w:rsidR="00620064" w:rsidRPr="0065603A">
        <w:rPr>
          <w:rFonts w:ascii="Tahoma" w:hAnsi="Tahoma" w:cs="Tahoma"/>
          <w:lang w:val="sr-Latn-BA"/>
        </w:rPr>
        <w:t>Om</w:t>
      </w:r>
      <w:r w:rsidR="00414E9A" w:rsidRPr="0065603A">
        <w:rPr>
          <w:rFonts w:ascii="Tahoma" w:hAnsi="Tahoma" w:cs="Tahoma"/>
          <w:lang w:val="sr-Latn-BA"/>
        </w:rPr>
        <w:t>budsman za djecu preduzimao je niz aktivnosti i mjera u cilju zaštite i unapređenja prava i položaja djetata, u okviru koj</w:t>
      </w:r>
      <w:r w:rsidR="000A6C90" w:rsidRPr="0065603A">
        <w:rPr>
          <w:rFonts w:ascii="Tahoma" w:hAnsi="Tahoma" w:cs="Tahoma"/>
          <w:lang w:val="sr-Latn-BA"/>
        </w:rPr>
        <w:t>i</w:t>
      </w:r>
      <w:r w:rsidR="00414E9A" w:rsidRPr="0065603A">
        <w:rPr>
          <w:rFonts w:ascii="Tahoma" w:hAnsi="Tahoma" w:cs="Tahoma"/>
          <w:lang w:val="sr-Latn-BA"/>
        </w:rPr>
        <w:t>h je postupao po pojedina</w:t>
      </w:r>
      <w:r w:rsidRPr="0065603A">
        <w:rPr>
          <w:rFonts w:ascii="Tahoma" w:hAnsi="Tahoma" w:cs="Tahoma"/>
          <w:lang w:val="sr-Latn-BA"/>
        </w:rPr>
        <w:t>čn</w:t>
      </w:r>
      <w:r w:rsidR="00414E9A" w:rsidRPr="0065603A">
        <w:rPr>
          <w:rFonts w:ascii="Tahoma" w:hAnsi="Tahoma" w:cs="Tahoma"/>
          <w:lang w:val="sr-Latn-BA"/>
        </w:rPr>
        <w:t>im predmetima</w:t>
      </w:r>
      <w:r w:rsidRPr="0065603A">
        <w:rPr>
          <w:rFonts w:ascii="Tahoma" w:hAnsi="Tahoma" w:cs="Tahoma"/>
          <w:lang w:val="sr-Latn-BA"/>
        </w:rPr>
        <w:t xml:space="preserve">, </w:t>
      </w:r>
      <w:r w:rsidR="00EF6143" w:rsidRPr="0065603A">
        <w:rPr>
          <w:rFonts w:ascii="Tahoma" w:hAnsi="Tahoma" w:cs="Tahoma"/>
          <w:lang w:val="sr-Latn-BA"/>
        </w:rPr>
        <w:t>davao</w:t>
      </w:r>
      <w:r w:rsidRPr="0065603A">
        <w:rPr>
          <w:rFonts w:ascii="Tahoma" w:hAnsi="Tahoma" w:cs="Tahoma"/>
          <w:lang w:val="sr-Latn-BA"/>
        </w:rPr>
        <w:t xml:space="preserve"> određene preporuke</w:t>
      </w:r>
      <w:r w:rsidR="00EF6143" w:rsidRPr="0065603A">
        <w:rPr>
          <w:rFonts w:ascii="Tahoma" w:hAnsi="Tahoma" w:cs="Tahoma"/>
          <w:lang w:val="sr-Latn-BA"/>
        </w:rPr>
        <w:t>, inicijative i mišljenja</w:t>
      </w:r>
      <w:r w:rsidRPr="0065603A">
        <w:rPr>
          <w:rFonts w:ascii="Tahoma" w:hAnsi="Tahoma" w:cs="Tahoma"/>
          <w:lang w:val="sr-Latn-BA"/>
        </w:rPr>
        <w:t xml:space="preserve"> nadležnim organima, izrađivao posebne izvještaje, inicirao donošenje i izmjenu određenih zakonskih i podzakonskih akata, te aktivno sarađivao sa djecom i medijima. </w:t>
      </w:r>
      <w:r w:rsidR="005E1CFB" w:rsidRPr="0065603A">
        <w:rPr>
          <w:rFonts w:ascii="Tahoma" w:hAnsi="Tahoma" w:cs="Tahoma"/>
          <w:lang w:val="sr-Latn-BA"/>
        </w:rPr>
        <w:t>Ombudsman za djecu je nastavio sa praksom podsticanja djece na ostvarivanje njihovog prava na participaciju, kao i na učešče u donošenju odluka koje ih se tiču kako bi se glas i mišljenje djece čul</w:t>
      </w:r>
      <w:r w:rsidR="00F52D10" w:rsidRPr="0065603A">
        <w:rPr>
          <w:rFonts w:ascii="Tahoma" w:hAnsi="Tahoma" w:cs="Tahoma"/>
          <w:lang w:val="sr-Latn-BA"/>
        </w:rPr>
        <w:t>i, te je u tom pravcu intenzivirana saradnja sa djecom,</w:t>
      </w:r>
      <w:r w:rsidR="005E1CFB" w:rsidRPr="0065603A">
        <w:rPr>
          <w:rFonts w:ascii="Tahoma" w:hAnsi="Tahoma" w:cs="Tahoma"/>
          <w:lang w:val="sr-Latn-BA"/>
        </w:rPr>
        <w:t xml:space="preserve"> njihov</w:t>
      </w:r>
      <w:r w:rsidR="00F52D10" w:rsidRPr="0065603A">
        <w:rPr>
          <w:rFonts w:ascii="Tahoma" w:hAnsi="Tahoma" w:cs="Tahoma"/>
          <w:lang w:val="sr-Latn-BA"/>
        </w:rPr>
        <w:t>a</w:t>
      </w:r>
      <w:r w:rsidR="005E1CFB" w:rsidRPr="0065603A">
        <w:rPr>
          <w:rFonts w:ascii="Tahoma" w:hAnsi="Tahoma" w:cs="Tahoma"/>
          <w:lang w:val="sr-Latn-BA"/>
        </w:rPr>
        <w:t xml:space="preserve"> edukacij</w:t>
      </w:r>
      <w:r w:rsidR="00F52D10" w:rsidRPr="0065603A">
        <w:rPr>
          <w:rFonts w:ascii="Tahoma" w:hAnsi="Tahoma" w:cs="Tahoma"/>
          <w:lang w:val="sr-Latn-BA"/>
        </w:rPr>
        <w:t>a</w:t>
      </w:r>
      <w:r w:rsidR="005E1CFB" w:rsidRPr="0065603A">
        <w:rPr>
          <w:rFonts w:ascii="Tahoma" w:hAnsi="Tahoma" w:cs="Tahoma"/>
          <w:lang w:val="sr-Latn-BA"/>
        </w:rPr>
        <w:t xml:space="preserve"> kroz redovne radionice, </w:t>
      </w:r>
      <w:r w:rsidR="00F52D10" w:rsidRPr="0065603A">
        <w:rPr>
          <w:rFonts w:ascii="Tahoma" w:hAnsi="Tahoma" w:cs="Tahoma"/>
          <w:lang w:val="sr-Latn-BA"/>
        </w:rPr>
        <w:t xml:space="preserve">a </w:t>
      </w:r>
      <w:r w:rsidR="00A8404A">
        <w:rPr>
          <w:rFonts w:ascii="Tahoma" w:hAnsi="Tahoma" w:cs="Tahoma"/>
          <w:lang w:val="sr-Latn-BA"/>
        </w:rPr>
        <w:t>u 2025.</w:t>
      </w:r>
      <w:r w:rsidR="00F52D10" w:rsidRPr="0065603A">
        <w:rPr>
          <w:rFonts w:ascii="Tahoma" w:hAnsi="Tahoma" w:cs="Tahoma"/>
          <w:lang w:val="sr-Latn-BA"/>
        </w:rPr>
        <w:t xml:space="preserve"> godin</w:t>
      </w:r>
      <w:r w:rsidR="00A8404A">
        <w:rPr>
          <w:rFonts w:ascii="Tahoma" w:hAnsi="Tahoma" w:cs="Tahoma"/>
          <w:lang w:val="sr-Latn-BA"/>
        </w:rPr>
        <w:t>i</w:t>
      </w:r>
      <w:r w:rsidR="00F52D10" w:rsidRPr="0065603A">
        <w:rPr>
          <w:rFonts w:ascii="Tahoma" w:hAnsi="Tahoma" w:cs="Tahoma"/>
          <w:lang w:val="sr-Latn-BA"/>
        </w:rPr>
        <w:t xml:space="preserve"> planirano je i učešće Mladih savjetnika ombudsmana za djecu na konferenciji ENEYA (European Network of Young Advisors) koja će biti održana u Zagrebu.</w:t>
      </w:r>
    </w:p>
    <w:p w14:paraId="6492C014" w14:textId="77777777" w:rsidR="00EF6143" w:rsidRPr="0065603A" w:rsidRDefault="00EF6143" w:rsidP="006053F9">
      <w:pPr>
        <w:pStyle w:val="NoSpacing"/>
        <w:jc w:val="both"/>
        <w:rPr>
          <w:rFonts w:ascii="Tahoma" w:hAnsi="Tahoma" w:cs="Tahoma"/>
          <w:lang w:val="sr-Latn-BA"/>
        </w:rPr>
      </w:pPr>
    </w:p>
    <w:p w14:paraId="5E1F943F" w14:textId="26B68999" w:rsidR="00EF6143" w:rsidRPr="0065603A" w:rsidRDefault="00EF6143" w:rsidP="00EF6143">
      <w:pPr>
        <w:pStyle w:val="NoSpacing"/>
        <w:jc w:val="both"/>
        <w:rPr>
          <w:rFonts w:ascii="Tahoma" w:hAnsi="Tahoma" w:cs="Tahoma"/>
          <w:lang w:val="sr-Latn-BA"/>
        </w:rPr>
      </w:pPr>
      <w:r w:rsidRPr="0065603A">
        <w:rPr>
          <w:rFonts w:ascii="Tahoma" w:hAnsi="Tahoma" w:cs="Tahoma"/>
          <w:lang w:val="sr-Latn-BA"/>
        </w:rPr>
        <w:t xml:space="preserve">U 2024. godini Ombudsman za djecu postupao je u ukupno </w:t>
      </w:r>
      <w:r w:rsidR="005E1CFB" w:rsidRPr="0065603A">
        <w:rPr>
          <w:rFonts w:ascii="Tahoma" w:hAnsi="Tahoma" w:cs="Tahoma"/>
          <w:lang w:val="sr-Latn-BA"/>
        </w:rPr>
        <w:t>46</w:t>
      </w:r>
      <w:r w:rsidR="00E249B9" w:rsidRPr="0065603A">
        <w:rPr>
          <w:rFonts w:ascii="Tahoma" w:hAnsi="Tahoma" w:cs="Tahoma"/>
          <w:lang w:val="sr-Latn-BA"/>
        </w:rPr>
        <w:t>7</w:t>
      </w:r>
      <w:r w:rsidRPr="0065603A">
        <w:rPr>
          <w:rFonts w:ascii="Tahoma" w:hAnsi="Tahoma" w:cs="Tahoma"/>
          <w:lang w:val="sr-Latn-BA"/>
        </w:rPr>
        <w:t xml:space="preserve"> predmeta, od toga 3</w:t>
      </w:r>
      <w:r w:rsidR="005E1CFB" w:rsidRPr="0065603A">
        <w:rPr>
          <w:rFonts w:ascii="Tahoma" w:hAnsi="Tahoma" w:cs="Tahoma"/>
          <w:lang w:val="sr-Latn-BA"/>
        </w:rPr>
        <w:t>64</w:t>
      </w:r>
      <w:r w:rsidRPr="0065603A">
        <w:rPr>
          <w:rFonts w:ascii="Tahoma" w:hAnsi="Tahoma" w:cs="Tahoma"/>
          <w:lang w:val="sr-Latn-BA"/>
        </w:rPr>
        <w:t xml:space="preserve"> predmeta se odnosi na pojedinačne prijave</w:t>
      </w:r>
      <w:r w:rsidR="00CB2BEA">
        <w:rPr>
          <w:rFonts w:ascii="Tahoma" w:hAnsi="Tahoma" w:cs="Tahoma"/>
          <w:lang w:val="sr-Latn-BA"/>
        </w:rPr>
        <w:t xml:space="preserve"> </w:t>
      </w:r>
      <w:r w:rsidRPr="0065603A">
        <w:rPr>
          <w:rFonts w:ascii="Tahoma" w:hAnsi="Tahoma" w:cs="Tahoma"/>
          <w:lang w:val="sr-Latn-BA"/>
        </w:rPr>
        <w:t>-</w:t>
      </w:r>
      <w:r w:rsidR="00CB2BEA">
        <w:rPr>
          <w:rFonts w:ascii="Tahoma" w:hAnsi="Tahoma" w:cs="Tahoma"/>
          <w:lang w:val="sr-Latn-BA"/>
        </w:rPr>
        <w:t xml:space="preserve"> </w:t>
      </w:r>
      <w:r w:rsidRPr="0065603A">
        <w:rPr>
          <w:rFonts w:ascii="Tahoma" w:hAnsi="Tahoma" w:cs="Tahoma"/>
          <w:lang w:val="sr-Latn-BA"/>
        </w:rPr>
        <w:t xml:space="preserve">žalbe zaprimiljene u </w:t>
      </w:r>
      <w:r w:rsidR="00A43881" w:rsidRPr="0065603A">
        <w:rPr>
          <w:rFonts w:ascii="Tahoma" w:hAnsi="Tahoma" w:cs="Tahoma"/>
          <w:lang w:val="sr-Latn-BA"/>
        </w:rPr>
        <w:t>Ombudsman</w:t>
      </w:r>
      <w:r w:rsidR="00A43881">
        <w:rPr>
          <w:rFonts w:ascii="Tahoma" w:hAnsi="Tahoma" w:cs="Tahoma"/>
          <w:lang w:val="sr-Latn-BA"/>
        </w:rPr>
        <w:t>u</w:t>
      </w:r>
      <w:r w:rsidR="00A43881" w:rsidRPr="0065603A">
        <w:rPr>
          <w:rFonts w:ascii="Tahoma" w:hAnsi="Tahoma" w:cs="Tahoma"/>
          <w:lang w:val="sr-Latn-BA"/>
        </w:rPr>
        <w:t xml:space="preserve"> za djecu</w:t>
      </w:r>
      <w:r w:rsidRPr="0065603A">
        <w:rPr>
          <w:rFonts w:ascii="Tahoma" w:hAnsi="Tahoma" w:cs="Tahoma"/>
          <w:lang w:val="sr-Latn-BA"/>
        </w:rPr>
        <w:t>, dok je u 8</w:t>
      </w:r>
      <w:r w:rsidR="00E249B9" w:rsidRPr="0065603A">
        <w:rPr>
          <w:rFonts w:ascii="Tahoma" w:hAnsi="Tahoma" w:cs="Tahoma"/>
          <w:lang w:val="sr-Latn-BA"/>
        </w:rPr>
        <w:t>4</w:t>
      </w:r>
      <w:r w:rsidRPr="0065603A">
        <w:rPr>
          <w:rFonts w:ascii="Tahoma" w:hAnsi="Tahoma" w:cs="Tahoma"/>
          <w:lang w:val="sr-Latn-BA"/>
        </w:rPr>
        <w:t xml:space="preserve"> predmeta aktivnosti inicirao sam Ombudsman za djecu, bilo kroz pre</w:t>
      </w:r>
      <w:r w:rsidR="0028502F" w:rsidRPr="0065603A">
        <w:rPr>
          <w:rFonts w:ascii="Tahoma" w:hAnsi="Tahoma" w:cs="Tahoma"/>
          <w:lang w:val="sr-Latn-BA"/>
        </w:rPr>
        <w:t>dmete pokrenute</w:t>
      </w:r>
      <w:r w:rsidRPr="0065603A">
        <w:rPr>
          <w:rFonts w:ascii="Tahoma" w:hAnsi="Tahoma" w:cs="Tahoma"/>
          <w:lang w:val="sr-Latn-BA"/>
        </w:rPr>
        <w:t xml:space="preserve"> po službenoj dužnosti ili kroz davanje preporuka, mišljenja, inicijativa ili izrade posebnih izvještaja i sl. </w:t>
      </w:r>
      <w:r w:rsidR="005E1CFB" w:rsidRPr="0065603A">
        <w:rPr>
          <w:rFonts w:ascii="Tahoma" w:hAnsi="Tahoma" w:cs="Tahoma"/>
          <w:lang w:val="sr-Latn-BA"/>
        </w:rPr>
        <w:t xml:space="preserve">Ukupno 19 predmeta je preneseno iz prethodne godine. </w:t>
      </w:r>
    </w:p>
    <w:p w14:paraId="381A1F92" w14:textId="5ADF8CCA" w:rsidR="00A06557" w:rsidRPr="0065603A" w:rsidRDefault="00A06557" w:rsidP="00A06557">
      <w:pPr>
        <w:pStyle w:val="NoSpacing"/>
        <w:jc w:val="both"/>
        <w:rPr>
          <w:rFonts w:ascii="Tahoma" w:hAnsi="Tahoma" w:cs="Tahoma"/>
          <w:b/>
          <w:bCs/>
          <w:lang w:val="sr-Latn-BA"/>
        </w:rPr>
      </w:pPr>
    </w:p>
    <w:p w14:paraId="29DD997C" w14:textId="5466BB9F" w:rsidR="00620064" w:rsidRPr="0065603A" w:rsidRDefault="00620064" w:rsidP="00A06557">
      <w:pPr>
        <w:pStyle w:val="NoSpacing"/>
        <w:jc w:val="both"/>
        <w:rPr>
          <w:rFonts w:ascii="Tahoma" w:hAnsi="Tahoma" w:cs="Tahoma"/>
          <w:bCs/>
          <w:lang w:val="sr-Latn-BA"/>
        </w:rPr>
      </w:pPr>
      <w:r w:rsidRPr="0065603A">
        <w:rPr>
          <w:rFonts w:ascii="Tahoma" w:hAnsi="Tahoma" w:cs="Tahoma"/>
          <w:bCs/>
          <w:lang w:val="sr-Latn-BA"/>
        </w:rPr>
        <w:t xml:space="preserve">Tabela </w:t>
      </w:r>
      <w:r w:rsidR="005B35B5" w:rsidRPr="0065603A">
        <w:rPr>
          <w:rFonts w:ascii="Tahoma" w:hAnsi="Tahoma" w:cs="Tahoma"/>
          <w:bCs/>
          <w:lang w:val="sr-Latn-BA"/>
        </w:rPr>
        <w:t xml:space="preserve">br. </w:t>
      </w:r>
      <w:r w:rsidRPr="0065603A">
        <w:rPr>
          <w:rFonts w:ascii="Tahoma" w:hAnsi="Tahoma" w:cs="Tahoma"/>
          <w:bCs/>
          <w:lang w:val="sr-Latn-BA"/>
        </w:rPr>
        <w:t>1</w:t>
      </w:r>
      <w:r w:rsidR="005B35B5" w:rsidRPr="0065603A">
        <w:rPr>
          <w:rFonts w:ascii="Tahoma" w:hAnsi="Tahoma" w:cs="Tahoma"/>
          <w:bCs/>
          <w:lang w:val="sr-Latn-BA"/>
        </w:rPr>
        <w:t>.</w:t>
      </w:r>
      <w:r w:rsidRPr="0065603A">
        <w:rPr>
          <w:rFonts w:ascii="Tahoma" w:hAnsi="Tahoma" w:cs="Tahoma"/>
          <w:bCs/>
          <w:lang w:val="sr-Latn-BA"/>
        </w:rPr>
        <w:t xml:space="preserve"> </w:t>
      </w:r>
    </w:p>
    <w:tbl>
      <w:tblPr>
        <w:tblStyle w:val="TableGrid"/>
        <w:tblW w:w="0" w:type="auto"/>
        <w:tblLook w:val="04A0" w:firstRow="1" w:lastRow="0" w:firstColumn="1" w:lastColumn="0" w:noHBand="0" w:noVBand="1"/>
      </w:tblPr>
      <w:tblGrid>
        <w:gridCol w:w="4523"/>
        <w:gridCol w:w="4494"/>
      </w:tblGrid>
      <w:tr w:rsidR="00620064" w:rsidRPr="0065603A" w14:paraId="532A65AA" w14:textId="77777777" w:rsidTr="0010382A">
        <w:tc>
          <w:tcPr>
            <w:tcW w:w="9350" w:type="dxa"/>
            <w:gridSpan w:val="2"/>
          </w:tcPr>
          <w:p w14:paraId="263B7CAB" w14:textId="0D11715D" w:rsidR="00620064" w:rsidRPr="0065603A" w:rsidRDefault="00620064" w:rsidP="00A06557">
            <w:pPr>
              <w:pStyle w:val="NoSpacing"/>
              <w:jc w:val="both"/>
              <w:rPr>
                <w:rFonts w:ascii="Tahoma" w:hAnsi="Tahoma" w:cs="Tahoma"/>
                <w:b/>
                <w:bCs/>
                <w:lang w:val="sr-Latn-BA"/>
              </w:rPr>
            </w:pPr>
            <w:r w:rsidRPr="0065603A">
              <w:rPr>
                <w:rFonts w:ascii="Tahoma" w:hAnsi="Tahoma" w:cs="Tahoma"/>
                <w:b/>
                <w:bCs/>
                <w:lang w:val="sr-Latn-BA"/>
              </w:rPr>
              <w:t>Postupanje po zaprimljenim predmetima</w:t>
            </w:r>
          </w:p>
        </w:tc>
      </w:tr>
      <w:tr w:rsidR="00620064" w:rsidRPr="0065603A" w14:paraId="12F10204" w14:textId="77777777" w:rsidTr="00620064">
        <w:tc>
          <w:tcPr>
            <w:tcW w:w="4675" w:type="dxa"/>
          </w:tcPr>
          <w:p w14:paraId="1C8B17C8" w14:textId="7A24B230" w:rsidR="00620064" w:rsidRPr="0065603A" w:rsidRDefault="00620064" w:rsidP="00A06557">
            <w:pPr>
              <w:pStyle w:val="NoSpacing"/>
              <w:jc w:val="both"/>
              <w:rPr>
                <w:rFonts w:ascii="Tahoma" w:hAnsi="Tahoma" w:cs="Tahoma"/>
                <w:bCs/>
                <w:lang w:val="sr-Latn-BA"/>
              </w:rPr>
            </w:pPr>
            <w:r w:rsidRPr="0065603A">
              <w:rPr>
                <w:rFonts w:ascii="Tahoma" w:hAnsi="Tahoma" w:cs="Tahoma"/>
                <w:bCs/>
                <w:lang w:val="sr-Latn-BA"/>
              </w:rPr>
              <w:t>Zaprimljeni predmeti</w:t>
            </w:r>
          </w:p>
        </w:tc>
        <w:tc>
          <w:tcPr>
            <w:tcW w:w="4675" w:type="dxa"/>
          </w:tcPr>
          <w:p w14:paraId="1F1C1226" w14:textId="01B9A249" w:rsidR="00620064" w:rsidRPr="0065603A" w:rsidRDefault="005E1CFB" w:rsidP="00A967C1">
            <w:pPr>
              <w:pStyle w:val="NoSpacing"/>
              <w:jc w:val="center"/>
              <w:rPr>
                <w:rFonts w:ascii="Tahoma" w:hAnsi="Tahoma" w:cs="Tahoma"/>
                <w:bCs/>
                <w:lang w:val="sr-Latn-BA"/>
              </w:rPr>
            </w:pPr>
            <w:r w:rsidRPr="0065603A">
              <w:rPr>
                <w:rFonts w:ascii="Tahoma" w:hAnsi="Tahoma" w:cs="Tahoma"/>
                <w:bCs/>
                <w:lang w:val="sr-Latn-BA"/>
              </w:rPr>
              <w:t>364</w:t>
            </w:r>
          </w:p>
        </w:tc>
      </w:tr>
      <w:tr w:rsidR="00620064" w:rsidRPr="0065603A" w14:paraId="40B07AB3" w14:textId="77777777" w:rsidTr="00620064">
        <w:tc>
          <w:tcPr>
            <w:tcW w:w="4675" w:type="dxa"/>
          </w:tcPr>
          <w:p w14:paraId="42E70E7F" w14:textId="3AEFCBDD" w:rsidR="00620064" w:rsidRPr="0065603A" w:rsidRDefault="00620064" w:rsidP="00A06557">
            <w:pPr>
              <w:pStyle w:val="NoSpacing"/>
              <w:jc w:val="both"/>
              <w:rPr>
                <w:rFonts w:ascii="Tahoma" w:hAnsi="Tahoma" w:cs="Tahoma"/>
                <w:bCs/>
                <w:lang w:val="sr-Latn-BA"/>
              </w:rPr>
            </w:pPr>
            <w:r w:rsidRPr="0065603A">
              <w:rPr>
                <w:rFonts w:ascii="Tahoma" w:hAnsi="Tahoma" w:cs="Tahoma"/>
                <w:bCs/>
                <w:lang w:val="sr-Latn-BA"/>
              </w:rPr>
              <w:t>Predmeti prenesi iz prethodne godine</w:t>
            </w:r>
          </w:p>
        </w:tc>
        <w:tc>
          <w:tcPr>
            <w:tcW w:w="4675" w:type="dxa"/>
          </w:tcPr>
          <w:p w14:paraId="3523FD12" w14:textId="5E79DB5A" w:rsidR="00620064" w:rsidRPr="0065603A" w:rsidRDefault="005E1CFB" w:rsidP="00A967C1">
            <w:pPr>
              <w:pStyle w:val="NoSpacing"/>
              <w:jc w:val="center"/>
              <w:rPr>
                <w:rFonts w:ascii="Tahoma" w:hAnsi="Tahoma" w:cs="Tahoma"/>
                <w:bCs/>
                <w:lang w:val="sr-Latn-BA"/>
              </w:rPr>
            </w:pPr>
            <w:r w:rsidRPr="0065603A">
              <w:rPr>
                <w:rFonts w:ascii="Tahoma" w:hAnsi="Tahoma" w:cs="Tahoma"/>
                <w:bCs/>
                <w:lang w:val="sr-Latn-BA"/>
              </w:rPr>
              <w:t>19</w:t>
            </w:r>
          </w:p>
        </w:tc>
      </w:tr>
      <w:tr w:rsidR="00620064" w:rsidRPr="0065603A" w14:paraId="49E8AC15" w14:textId="77777777" w:rsidTr="00620064">
        <w:tc>
          <w:tcPr>
            <w:tcW w:w="4675" w:type="dxa"/>
          </w:tcPr>
          <w:p w14:paraId="19E1C185" w14:textId="7E1E8295" w:rsidR="00620064" w:rsidRPr="0065603A" w:rsidRDefault="00620064" w:rsidP="00A06557">
            <w:pPr>
              <w:pStyle w:val="NoSpacing"/>
              <w:jc w:val="both"/>
              <w:rPr>
                <w:rFonts w:ascii="Tahoma" w:hAnsi="Tahoma" w:cs="Tahoma"/>
                <w:b/>
                <w:bCs/>
                <w:lang w:val="sr-Latn-BA"/>
              </w:rPr>
            </w:pPr>
            <w:r w:rsidRPr="0065603A">
              <w:rPr>
                <w:rFonts w:ascii="Tahoma" w:hAnsi="Tahoma" w:cs="Tahoma"/>
                <w:b/>
                <w:bCs/>
                <w:lang w:val="sr-Latn-BA"/>
              </w:rPr>
              <w:t>Ukupno</w:t>
            </w:r>
          </w:p>
        </w:tc>
        <w:tc>
          <w:tcPr>
            <w:tcW w:w="4675" w:type="dxa"/>
          </w:tcPr>
          <w:p w14:paraId="04C9B9C7" w14:textId="44D4BF1F" w:rsidR="00620064" w:rsidRPr="0065603A" w:rsidRDefault="005E1CFB" w:rsidP="00A967C1">
            <w:pPr>
              <w:pStyle w:val="NoSpacing"/>
              <w:jc w:val="center"/>
              <w:rPr>
                <w:rFonts w:ascii="Tahoma" w:hAnsi="Tahoma" w:cs="Tahoma"/>
                <w:b/>
                <w:bCs/>
                <w:lang w:val="sr-Latn-BA"/>
              </w:rPr>
            </w:pPr>
            <w:r w:rsidRPr="0065603A">
              <w:rPr>
                <w:rFonts w:ascii="Tahoma" w:hAnsi="Tahoma" w:cs="Tahoma"/>
                <w:b/>
                <w:bCs/>
                <w:lang w:val="sr-Latn-BA"/>
              </w:rPr>
              <w:t>383</w:t>
            </w:r>
          </w:p>
        </w:tc>
      </w:tr>
    </w:tbl>
    <w:p w14:paraId="58C6E61A" w14:textId="77777777" w:rsidR="00620064" w:rsidRPr="0065603A" w:rsidRDefault="00620064" w:rsidP="00A06557">
      <w:pPr>
        <w:pStyle w:val="NoSpacing"/>
        <w:jc w:val="both"/>
        <w:rPr>
          <w:rFonts w:ascii="Tahoma" w:hAnsi="Tahoma" w:cs="Tahoma"/>
          <w:b/>
          <w:bCs/>
          <w:lang w:val="sr-Latn-BA"/>
        </w:rPr>
      </w:pPr>
    </w:p>
    <w:tbl>
      <w:tblPr>
        <w:tblStyle w:val="TableGrid"/>
        <w:tblW w:w="0" w:type="auto"/>
        <w:tblLook w:val="04A0" w:firstRow="1" w:lastRow="0" w:firstColumn="1" w:lastColumn="0" w:noHBand="0" w:noVBand="1"/>
      </w:tblPr>
      <w:tblGrid>
        <w:gridCol w:w="4527"/>
        <w:gridCol w:w="4490"/>
      </w:tblGrid>
      <w:tr w:rsidR="008563A6" w:rsidRPr="0065603A" w14:paraId="2479D2E3" w14:textId="77777777" w:rsidTr="0010382A">
        <w:tc>
          <w:tcPr>
            <w:tcW w:w="9350" w:type="dxa"/>
            <w:gridSpan w:val="2"/>
          </w:tcPr>
          <w:p w14:paraId="4B0BF319" w14:textId="478B3C2E" w:rsidR="008563A6" w:rsidRPr="0065603A" w:rsidRDefault="008563A6" w:rsidP="00A06557">
            <w:pPr>
              <w:pStyle w:val="NoSpacing"/>
              <w:jc w:val="both"/>
              <w:rPr>
                <w:rFonts w:ascii="Tahoma" w:hAnsi="Tahoma" w:cs="Tahoma"/>
                <w:b/>
                <w:bCs/>
                <w:lang w:val="sr-Latn-BA"/>
              </w:rPr>
            </w:pPr>
            <w:r w:rsidRPr="0065603A">
              <w:rPr>
                <w:rFonts w:ascii="Tahoma" w:hAnsi="Tahoma" w:cs="Tahoma"/>
                <w:b/>
                <w:bCs/>
                <w:lang w:val="sr-Latn-BA"/>
              </w:rPr>
              <w:t xml:space="preserve">Postupanje po službenoj dužnosti </w:t>
            </w:r>
          </w:p>
        </w:tc>
      </w:tr>
      <w:tr w:rsidR="00620064" w:rsidRPr="0065603A" w14:paraId="25247801" w14:textId="77777777" w:rsidTr="00620064">
        <w:tc>
          <w:tcPr>
            <w:tcW w:w="4675" w:type="dxa"/>
          </w:tcPr>
          <w:p w14:paraId="709C08E8" w14:textId="43907CB0" w:rsidR="00620064" w:rsidRPr="0065603A" w:rsidRDefault="008563A6" w:rsidP="00A06557">
            <w:pPr>
              <w:pStyle w:val="NoSpacing"/>
              <w:jc w:val="both"/>
              <w:rPr>
                <w:rFonts w:ascii="Tahoma" w:hAnsi="Tahoma" w:cs="Tahoma"/>
                <w:bCs/>
                <w:lang w:val="sr-Latn-BA"/>
              </w:rPr>
            </w:pPr>
            <w:r w:rsidRPr="0065603A">
              <w:rPr>
                <w:rFonts w:ascii="Tahoma" w:hAnsi="Tahoma" w:cs="Tahoma"/>
                <w:bCs/>
                <w:lang w:val="sr-Latn-BA"/>
              </w:rPr>
              <w:t xml:space="preserve">Pojedinačni predmeti </w:t>
            </w:r>
          </w:p>
        </w:tc>
        <w:tc>
          <w:tcPr>
            <w:tcW w:w="4675" w:type="dxa"/>
          </w:tcPr>
          <w:p w14:paraId="2D0EA032" w14:textId="455326C6" w:rsidR="00620064" w:rsidRPr="0065603A" w:rsidRDefault="005E1CFB" w:rsidP="00A967C1">
            <w:pPr>
              <w:pStyle w:val="NoSpacing"/>
              <w:jc w:val="center"/>
              <w:rPr>
                <w:rFonts w:ascii="Tahoma" w:hAnsi="Tahoma" w:cs="Tahoma"/>
                <w:bCs/>
                <w:lang w:val="sr-Latn-BA"/>
              </w:rPr>
            </w:pPr>
            <w:r w:rsidRPr="0065603A">
              <w:rPr>
                <w:rFonts w:ascii="Tahoma" w:hAnsi="Tahoma" w:cs="Tahoma"/>
                <w:bCs/>
                <w:lang w:val="sr-Latn-BA"/>
              </w:rPr>
              <w:t>14</w:t>
            </w:r>
          </w:p>
        </w:tc>
      </w:tr>
      <w:tr w:rsidR="00620064" w:rsidRPr="0065603A" w14:paraId="02775BA0" w14:textId="77777777" w:rsidTr="00620064">
        <w:tc>
          <w:tcPr>
            <w:tcW w:w="4675" w:type="dxa"/>
          </w:tcPr>
          <w:p w14:paraId="031C900A" w14:textId="07EBE8D0" w:rsidR="00620064" w:rsidRPr="0065603A" w:rsidRDefault="008563A6" w:rsidP="00A06557">
            <w:pPr>
              <w:pStyle w:val="NoSpacing"/>
              <w:jc w:val="both"/>
              <w:rPr>
                <w:rFonts w:ascii="Tahoma" w:hAnsi="Tahoma" w:cs="Tahoma"/>
                <w:bCs/>
                <w:lang w:val="sr-Latn-BA"/>
              </w:rPr>
            </w:pPr>
            <w:r w:rsidRPr="0065603A">
              <w:rPr>
                <w:rFonts w:ascii="Tahoma" w:hAnsi="Tahoma" w:cs="Tahoma"/>
                <w:bCs/>
                <w:lang w:val="sr-Latn-BA"/>
              </w:rPr>
              <w:t>Preporuke</w:t>
            </w:r>
          </w:p>
        </w:tc>
        <w:tc>
          <w:tcPr>
            <w:tcW w:w="4675" w:type="dxa"/>
          </w:tcPr>
          <w:p w14:paraId="79CE82A8" w14:textId="7267189E" w:rsidR="00620064" w:rsidRPr="0065603A" w:rsidRDefault="008563A6" w:rsidP="00A967C1">
            <w:pPr>
              <w:pStyle w:val="NoSpacing"/>
              <w:jc w:val="center"/>
              <w:rPr>
                <w:rFonts w:ascii="Tahoma" w:hAnsi="Tahoma" w:cs="Tahoma"/>
                <w:bCs/>
                <w:lang w:val="sr-Latn-BA"/>
              </w:rPr>
            </w:pPr>
            <w:r w:rsidRPr="0065603A">
              <w:rPr>
                <w:rFonts w:ascii="Tahoma" w:hAnsi="Tahoma" w:cs="Tahoma"/>
                <w:bCs/>
                <w:lang w:val="sr-Latn-BA"/>
              </w:rPr>
              <w:t>2</w:t>
            </w:r>
            <w:r w:rsidR="005E1CFB" w:rsidRPr="0065603A">
              <w:rPr>
                <w:rFonts w:ascii="Tahoma" w:hAnsi="Tahoma" w:cs="Tahoma"/>
                <w:bCs/>
                <w:lang w:val="sr-Latn-BA"/>
              </w:rPr>
              <w:t>9</w:t>
            </w:r>
          </w:p>
        </w:tc>
      </w:tr>
      <w:tr w:rsidR="00620064" w:rsidRPr="0065603A" w14:paraId="3F200DAC" w14:textId="77777777" w:rsidTr="00620064">
        <w:tc>
          <w:tcPr>
            <w:tcW w:w="4675" w:type="dxa"/>
          </w:tcPr>
          <w:p w14:paraId="3802C598" w14:textId="76F8838B" w:rsidR="00620064" w:rsidRPr="0065603A" w:rsidRDefault="008563A6" w:rsidP="00A06557">
            <w:pPr>
              <w:pStyle w:val="NoSpacing"/>
              <w:jc w:val="both"/>
              <w:rPr>
                <w:rFonts w:ascii="Tahoma" w:hAnsi="Tahoma" w:cs="Tahoma"/>
                <w:bCs/>
                <w:lang w:val="sr-Latn-BA"/>
              </w:rPr>
            </w:pPr>
            <w:r w:rsidRPr="0065603A">
              <w:rPr>
                <w:rFonts w:ascii="Tahoma" w:hAnsi="Tahoma" w:cs="Tahoma"/>
                <w:bCs/>
                <w:lang w:val="sr-Latn-BA"/>
              </w:rPr>
              <w:t>Posebni izvještaji</w:t>
            </w:r>
          </w:p>
        </w:tc>
        <w:tc>
          <w:tcPr>
            <w:tcW w:w="4675" w:type="dxa"/>
          </w:tcPr>
          <w:p w14:paraId="5D632219" w14:textId="403EDD29" w:rsidR="00620064" w:rsidRPr="0065603A" w:rsidRDefault="005E1CFB" w:rsidP="00A967C1">
            <w:pPr>
              <w:pStyle w:val="NoSpacing"/>
              <w:jc w:val="center"/>
              <w:rPr>
                <w:rFonts w:ascii="Tahoma" w:hAnsi="Tahoma" w:cs="Tahoma"/>
                <w:bCs/>
                <w:lang w:val="sr-Latn-BA"/>
              </w:rPr>
            </w:pPr>
            <w:r w:rsidRPr="0065603A">
              <w:rPr>
                <w:rFonts w:ascii="Tahoma" w:hAnsi="Tahoma" w:cs="Tahoma"/>
                <w:bCs/>
                <w:lang w:val="sr-Latn-BA"/>
              </w:rPr>
              <w:t>4</w:t>
            </w:r>
          </w:p>
        </w:tc>
      </w:tr>
      <w:tr w:rsidR="00620064" w:rsidRPr="0065603A" w14:paraId="69853298" w14:textId="77777777" w:rsidTr="00620064">
        <w:tc>
          <w:tcPr>
            <w:tcW w:w="4675" w:type="dxa"/>
          </w:tcPr>
          <w:p w14:paraId="4BB94B3D" w14:textId="004F01C1" w:rsidR="00620064" w:rsidRPr="0065603A" w:rsidRDefault="008563A6" w:rsidP="00A06557">
            <w:pPr>
              <w:pStyle w:val="NoSpacing"/>
              <w:jc w:val="both"/>
              <w:rPr>
                <w:rFonts w:ascii="Tahoma" w:hAnsi="Tahoma" w:cs="Tahoma"/>
                <w:bCs/>
                <w:lang w:val="sr-Latn-BA"/>
              </w:rPr>
            </w:pPr>
            <w:r w:rsidRPr="0065603A">
              <w:rPr>
                <w:rFonts w:ascii="Tahoma" w:hAnsi="Tahoma" w:cs="Tahoma"/>
                <w:bCs/>
                <w:lang w:val="sr-Latn-BA"/>
              </w:rPr>
              <w:t>Inicijative</w:t>
            </w:r>
          </w:p>
        </w:tc>
        <w:tc>
          <w:tcPr>
            <w:tcW w:w="4675" w:type="dxa"/>
          </w:tcPr>
          <w:p w14:paraId="1E882F24" w14:textId="1EE3DE3E" w:rsidR="00620064" w:rsidRPr="0065603A" w:rsidRDefault="008563A6" w:rsidP="00A967C1">
            <w:pPr>
              <w:pStyle w:val="NoSpacing"/>
              <w:jc w:val="center"/>
              <w:rPr>
                <w:rFonts w:ascii="Tahoma" w:hAnsi="Tahoma" w:cs="Tahoma"/>
                <w:bCs/>
                <w:lang w:val="sr-Latn-BA"/>
              </w:rPr>
            </w:pPr>
            <w:r w:rsidRPr="0065603A">
              <w:rPr>
                <w:rFonts w:ascii="Tahoma" w:hAnsi="Tahoma" w:cs="Tahoma"/>
                <w:bCs/>
                <w:lang w:val="sr-Latn-BA"/>
              </w:rPr>
              <w:t>2</w:t>
            </w:r>
          </w:p>
        </w:tc>
      </w:tr>
      <w:tr w:rsidR="00620064" w:rsidRPr="0065603A" w14:paraId="33DD786F" w14:textId="77777777" w:rsidTr="00620064">
        <w:tc>
          <w:tcPr>
            <w:tcW w:w="4675" w:type="dxa"/>
          </w:tcPr>
          <w:p w14:paraId="35F2EC1A" w14:textId="26D1A367" w:rsidR="00620064" w:rsidRPr="0065603A" w:rsidRDefault="008563A6" w:rsidP="00A06557">
            <w:pPr>
              <w:pStyle w:val="NoSpacing"/>
              <w:jc w:val="both"/>
              <w:rPr>
                <w:rFonts w:ascii="Tahoma" w:hAnsi="Tahoma" w:cs="Tahoma"/>
                <w:bCs/>
                <w:lang w:val="sr-Latn-BA"/>
              </w:rPr>
            </w:pPr>
            <w:r w:rsidRPr="0065603A">
              <w:rPr>
                <w:rFonts w:ascii="Tahoma" w:hAnsi="Tahoma" w:cs="Tahoma"/>
                <w:bCs/>
                <w:lang w:val="sr-Latn-BA"/>
              </w:rPr>
              <w:t>Mišljenja</w:t>
            </w:r>
          </w:p>
        </w:tc>
        <w:tc>
          <w:tcPr>
            <w:tcW w:w="4675" w:type="dxa"/>
          </w:tcPr>
          <w:p w14:paraId="43587717" w14:textId="7DA7273A" w:rsidR="00620064" w:rsidRPr="0065603A" w:rsidRDefault="005E1CFB" w:rsidP="00A967C1">
            <w:pPr>
              <w:pStyle w:val="NoSpacing"/>
              <w:jc w:val="center"/>
              <w:rPr>
                <w:rFonts w:ascii="Tahoma" w:hAnsi="Tahoma" w:cs="Tahoma"/>
                <w:bCs/>
                <w:lang w:val="sr-Latn-BA"/>
              </w:rPr>
            </w:pPr>
            <w:r w:rsidRPr="0065603A">
              <w:rPr>
                <w:rFonts w:ascii="Tahoma" w:hAnsi="Tahoma" w:cs="Tahoma"/>
                <w:bCs/>
                <w:lang w:val="sr-Latn-BA"/>
              </w:rPr>
              <w:t>1</w:t>
            </w:r>
          </w:p>
        </w:tc>
      </w:tr>
      <w:tr w:rsidR="00620064" w:rsidRPr="0065603A" w14:paraId="279C37A2" w14:textId="77777777" w:rsidTr="00620064">
        <w:tc>
          <w:tcPr>
            <w:tcW w:w="4675" w:type="dxa"/>
          </w:tcPr>
          <w:p w14:paraId="52621450" w14:textId="7202EDFA" w:rsidR="00620064" w:rsidRPr="0065603A" w:rsidRDefault="008563A6" w:rsidP="00A06557">
            <w:pPr>
              <w:pStyle w:val="NoSpacing"/>
              <w:jc w:val="both"/>
              <w:rPr>
                <w:rFonts w:ascii="Tahoma" w:hAnsi="Tahoma" w:cs="Tahoma"/>
                <w:bCs/>
                <w:lang w:val="sr-Latn-BA"/>
              </w:rPr>
            </w:pPr>
            <w:r w:rsidRPr="0065603A">
              <w:rPr>
                <w:rFonts w:ascii="Tahoma" w:hAnsi="Tahoma" w:cs="Tahoma"/>
                <w:bCs/>
                <w:lang w:val="sr-Latn-BA"/>
              </w:rPr>
              <w:t xml:space="preserve">Saopštenja </w:t>
            </w:r>
          </w:p>
        </w:tc>
        <w:tc>
          <w:tcPr>
            <w:tcW w:w="4675" w:type="dxa"/>
          </w:tcPr>
          <w:p w14:paraId="17B220AC" w14:textId="0F504FE7" w:rsidR="00620064" w:rsidRPr="0065603A" w:rsidRDefault="00E249B9" w:rsidP="00A967C1">
            <w:pPr>
              <w:pStyle w:val="NoSpacing"/>
              <w:jc w:val="center"/>
              <w:rPr>
                <w:rFonts w:ascii="Tahoma" w:hAnsi="Tahoma" w:cs="Tahoma"/>
                <w:bCs/>
                <w:lang w:val="sr-Latn-BA"/>
              </w:rPr>
            </w:pPr>
            <w:r w:rsidRPr="0065603A">
              <w:rPr>
                <w:rFonts w:ascii="Tahoma" w:hAnsi="Tahoma" w:cs="Tahoma"/>
                <w:bCs/>
                <w:lang w:val="sr-Latn-BA"/>
              </w:rPr>
              <w:t>4</w:t>
            </w:r>
          </w:p>
        </w:tc>
      </w:tr>
      <w:tr w:rsidR="00620064" w:rsidRPr="0065603A" w14:paraId="184FFDB4" w14:textId="77777777" w:rsidTr="00620064">
        <w:tc>
          <w:tcPr>
            <w:tcW w:w="4675" w:type="dxa"/>
          </w:tcPr>
          <w:p w14:paraId="2F0F10D4" w14:textId="0CB65F4E" w:rsidR="00620064" w:rsidRPr="0065603A" w:rsidRDefault="008563A6" w:rsidP="00A06557">
            <w:pPr>
              <w:pStyle w:val="NoSpacing"/>
              <w:jc w:val="both"/>
              <w:rPr>
                <w:rFonts w:ascii="Tahoma" w:hAnsi="Tahoma" w:cs="Tahoma"/>
                <w:bCs/>
                <w:lang w:val="sr-Latn-BA"/>
              </w:rPr>
            </w:pPr>
            <w:r w:rsidRPr="0065603A">
              <w:rPr>
                <w:rFonts w:ascii="Tahoma" w:hAnsi="Tahoma" w:cs="Tahoma"/>
                <w:bCs/>
                <w:lang w:val="sr-Latn-BA"/>
              </w:rPr>
              <w:lastRenderedPageBreak/>
              <w:t xml:space="preserve">Saradnja i edukacija djece </w:t>
            </w:r>
          </w:p>
        </w:tc>
        <w:tc>
          <w:tcPr>
            <w:tcW w:w="4675" w:type="dxa"/>
          </w:tcPr>
          <w:p w14:paraId="700559B9" w14:textId="1A68E994" w:rsidR="00620064" w:rsidRPr="0065603A" w:rsidRDefault="005E1CFB" w:rsidP="00A967C1">
            <w:pPr>
              <w:pStyle w:val="NoSpacing"/>
              <w:jc w:val="center"/>
              <w:rPr>
                <w:rFonts w:ascii="Tahoma" w:hAnsi="Tahoma" w:cs="Tahoma"/>
                <w:bCs/>
                <w:lang w:val="sr-Latn-BA"/>
              </w:rPr>
            </w:pPr>
            <w:r w:rsidRPr="0065603A">
              <w:rPr>
                <w:rFonts w:ascii="Tahoma" w:hAnsi="Tahoma" w:cs="Tahoma"/>
                <w:bCs/>
                <w:lang w:val="sr-Latn-BA"/>
              </w:rPr>
              <w:t>30</w:t>
            </w:r>
          </w:p>
        </w:tc>
      </w:tr>
      <w:tr w:rsidR="00620064" w:rsidRPr="0065603A" w14:paraId="0D582014" w14:textId="77777777" w:rsidTr="00620064">
        <w:tc>
          <w:tcPr>
            <w:tcW w:w="4675" w:type="dxa"/>
          </w:tcPr>
          <w:p w14:paraId="4810AE6F" w14:textId="4B72F4E6" w:rsidR="00620064" w:rsidRPr="0065603A" w:rsidRDefault="008563A6" w:rsidP="00A06557">
            <w:pPr>
              <w:pStyle w:val="NoSpacing"/>
              <w:jc w:val="both"/>
              <w:rPr>
                <w:rFonts w:ascii="Tahoma" w:hAnsi="Tahoma" w:cs="Tahoma"/>
                <w:b/>
                <w:bCs/>
                <w:lang w:val="sr-Latn-BA"/>
              </w:rPr>
            </w:pPr>
            <w:r w:rsidRPr="0065603A">
              <w:rPr>
                <w:rFonts w:ascii="Tahoma" w:hAnsi="Tahoma" w:cs="Tahoma"/>
                <w:b/>
                <w:bCs/>
                <w:lang w:val="sr-Latn-BA"/>
              </w:rPr>
              <w:t>Ukupno</w:t>
            </w:r>
          </w:p>
        </w:tc>
        <w:tc>
          <w:tcPr>
            <w:tcW w:w="4675" w:type="dxa"/>
          </w:tcPr>
          <w:p w14:paraId="4300B622" w14:textId="440C58D8" w:rsidR="00620064" w:rsidRPr="0065603A" w:rsidRDefault="005E1CFB" w:rsidP="00A967C1">
            <w:pPr>
              <w:pStyle w:val="NoSpacing"/>
              <w:jc w:val="center"/>
              <w:rPr>
                <w:rFonts w:ascii="Tahoma" w:hAnsi="Tahoma" w:cs="Tahoma"/>
                <w:b/>
                <w:bCs/>
                <w:lang w:val="sr-Latn-BA"/>
              </w:rPr>
            </w:pPr>
            <w:r w:rsidRPr="0065603A">
              <w:rPr>
                <w:rFonts w:ascii="Tahoma" w:hAnsi="Tahoma" w:cs="Tahoma"/>
                <w:b/>
                <w:bCs/>
                <w:lang w:val="sr-Latn-BA"/>
              </w:rPr>
              <w:t>8</w:t>
            </w:r>
            <w:r w:rsidR="00E249B9" w:rsidRPr="0065603A">
              <w:rPr>
                <w:rFonts w:ascii="Tahoma" w:hAnsi="Tahoma" w:cs="Tahoma"/>
                <w:b/>
                <w:bCs/>
                <w:lang w:val="sr-Latn-BA"/>
              </w:rPr>
              <w:t>4</w:t>
            </w:r>
          </w:p>
        </w:tc>
      </w:tr>
    </w:tbl>
    <w:p w14:paraId="3F9461C8" w14:textId="77777777" w:rsidR="00620064" w:rsidRPr="0065603A" w:rsidRDefault="00620064" w:rsidP="00A06557">
      <w:pPr>
        <w:pStyle w:val="NoSpacing"/>
        <w:jc w:val="both"/>
        <w:rPr>
          <w:rFonts w:ascii="Tahoma" w:hAnsi="Tahoma" w:cs="Tahoma"/>
          <w:b/>
          <w:bCs/>
          <w:lang w:val="sr-Latn-BA"/>
        </w:rPr>
      </w:pPr>
    </w:p>
    <w:tbl>
      <w:tblPr>
        <w:tblStyle w:val="TableGrid"/>
        <w:tblW w:w="0" w:type="auto"/>
        <w:tblLook w:val="04A0" w:firstRow="1" w:lastRow="0" w:firstColumn="1" w:lastColumn="0" w:noHBand="0" w:noVBand="1"/>
      </w:tblPr>
      <w:tblGrid>
        <w:gridCol w:w="4518"/>
        <w:gridCol w:w="4499"/>
      </w:tblGrid>
      <w:tr w:rsidR="008563A6" w:rsidRPr="0065603A" w14:paraId="07CC182C" w14:textId="77777777" w:rsidTr="008563A6">
        <w:trPr>
          <w:trHeight w:val="227"/>
        </w:trPr>
        <w:tc>
          <w:tcPr>
            <w:tcW w:w="9350" w:type="dxa"/>
            <w:gridSpan w:val="2"/>
          </w:tcPr>
          <w:p w14:paraId="2B3ABF5D" w14:textId="2E006B79" w:rsidR="008563A6" w:rsidRPr="0065603A" w:rsidRDefault="008563A6" w:rsidP="00A06557">
            <w:pPr>
              <w:pStyle w:val="NoSpacing"/>
              <w:jc w:val="both"/>
              <w:rPr>
                <w:rFonts w:ascii="Tahoma" w:hAnsi="Tahoma" w:cs="Tahoma"/>
                <w:b/>
                <w:bCs/>
                <w:lang w:val="sr-Latn-BA"/>
              </w:rPr>
            </w:pPr>
            <w:r w:rsidRPr="0065603A">
              <w:rPr>
                <w:rFonts w:ascii="Tahoma" w:hAnsi="Tahoma" w:cs="Tahoma"/>
                <w:b/>
                <w:bCs/>
                <w:lang w:val="sr-Latn-BA"/>
              </w:rPr>
              <w:t>Postupanje Ombudsmana za djecu u 202</w:t>
            </w:r>
            <w:r w:rsidR="005E1CFB" w:rsidRPr="0065603A">
              <w:rPr>
                <w:rFonts w:ascii="Tahoma" w:hAnsi="Tahoma" w:cs="Tahoma"/>
                <w:b/>
                <w:bCs/>
                <w:lang w:val="sr-Latn-BA"/>
              </w:rPr>
              <w:t>4</w:t>
            </w:r>
            <w:r w:rsidRPr="0065603A">
              <w:rPr>
                <w:rFonts w:ascii="Tahoma" w:hAnsi="Tahoma" w:cs="Tahoma"/>
                <w:b/>
                <w:bCs/>
                <w:lang w:val="sr-Latn-BA"/>
              </w:rPr>
              <w:t>.</w:t>
            </w:r>
            <w:r w:rsidR="00DE0512">
              <w:rPr>
                <w:rFonts w:ascii="Tahoma" w:hAnsi="Tahoma" w:cs="Tahoma"/>
                <w:b/>
                <w:bCs/>
                <w:lang w:val="sr-Latn-BA"/>
              </w:rPr>
              <w:t xml:space="preserve"> </w:t>
            </w:r>
            <w:r w:rsidRPr="0065603A">
              <w:rPr>
                <w:rFonts w:ascii="Tahoma" w:hAnsi="Tahoma" w:cs="Tahoma"/>
                <w:b/>
                <w:bCs/>
                <w:lang w:val="sr-Latn-BA"/>
              </w:rPr>
              <w:t>godini</w:t>
            </w:r>
          </w:p>
        </w:tc>
      </w:tr>
      <w:tr w:rsidR="008563A6" w:rsidRPr="0065603A" w14:paraId="4385935F" w14:textId="77777777" w:rsidTr="008563A6">
        <w:tc>
          <w:tcPr>
            <w:tcW w:w="4675" w:type="dxa"/>
          </w:tcPr>
          <w:p w14:paraId="3BC80B1A" w14:textId="6223A70E" w:rsidR="008563A6" w:rsidRPr="0065603A" w:rsidRDefault="008563A6" w:rsidP="00A06557">
            <w:pPr>
              <w:pStyle w:val="NoSpacing"/>
              <w:jc w:val="both"/>
              <w:rPr>
                <w:rFonts w:ascii="Tahoma" w:hAnsi="Tahoma" w:cs="Tahoma"/>
                <w:b/>
                <w:bCs/>
                <w:lang w:val="sr-Latn-BA"/>
              </w:rPr>
            </w:pPr>
            <w:r w:rsidRPr="0065603A">
              <w:rPr>
                <w:rFonts w:ascii="Tahoma" w:hAnsi="Tahoma" w:cs="Tahoma"/>
                <w:b/>
                <w:bCs/>
                <w:lang w:val="sr-Latn-BA"/>
              </w:rPr>
              <w:t>Ukupno</w:t>
            </w:r>
          </w:p>
        </w:tc>
        <w:tc>
          <w:tcPr>
            <w:tcW w:w="4675" w:type="dxa"/>
          </w:tcPr>
          <w:p w14:paraId="045ECA5A" w14:textId="640ED1E7" w:rsidR="008563A6" w:rsidRPr="0065603A" w:rsidRDefault="005E1CFB" w:rsidP="00A967C1">
            <w:pPr>
              <w:pStyle w:val="NoSpacing"/>
              <w:jc w:val="center"/>
              <w:rPr>
                <w:rFonts w:ascii="Tahoma" w:hAnsi="Tahoma" w:cs="Tahoma"/>
                <w:b/>
                <w:bCs/>
                <w:lang w:val="sr-Latn-BA"/>
              </w:rPr>
            </w:pPr>
            <w:r w:rsidRPr="0065603A">
              <w:rPr>
                <w:rFonts w:ascii="Tahoma" w:hAnsi="Tahoma" w:cs="Tahoma"/>
                <w:b/>
                <w:bCs/>
                <w:lang w:val="sr-Latn-BA"/>
              </w:rPr>
              <w:t>46</w:t>
            </w:r>
            <w:r w:rsidR="00E249B9" w:rsidRPr="0065603A">
              <w:rPr>
                <w:rFonts w:ascii="Tahoma" w:hAnsi="Tahoma" w:cs="Tahoma"/>
                <w:b/>
                <w:bCs/>
                <w:lang w:val="sr-Latn-BA"/>
              </w:rPr>
              <w:t>7</w:t>
            </w:r>
          </w:p>
        </w:tc>
      </w:tr>
    </w:tbl>
    <w:p w14:paraId="32FA2998" w14:textId="7CDD78C1" w:rsidR="00EA4580" w:rsidRPr="0065603A" w:rsidRDefault="00EA4580" w:rsidP="006053F9">
      <w:pPr>
        <w:pStyle w:val="NoSpacing"/>
        <w:jc w:val="both"/>
        <w:rPr>
          <w:rFonts w:ascii="Tahoma" w:hAnsi="Tahoma" w:cs="Tahoma"/>
          <w:b/>
          <w:bCs/>
          <w:lang w:val="sr-Latn-BA"/>
        </w:rPr>
      </w:pPr>
    </w:p>
    <w:p w14:paraId="1C35B6D2" w14:textId="77777777" w:rsidR="00CE0373" w:rsidRPr="0065603A" w:rsidRDefault="00CE0373" w:rsidP="006053F9">
      <w:pPr>
        <w:pStyle w:val="NoSpacing"/>
        <w:jc w:val="both"/>
        <w:rPr>
          <w:rFonts w:ascii="Tahoma" w:hAnsi="Tahoma" w:cs="Tahoma"/>
          <w:lang w:val="sr-Latn-BA"/>
        </w:rPr>
      </w:pPr>
    </w:p>
    <w:p w14:paraId="48BD47CE" w14:textId="77777777" w:rsidR="00DC79BE" w:rsidRPr="0065603A" w:rsidRDefault="00DC79BE" w:rsidP="006053F9">
      <w:pPr>
        <w:pStyle w:val="NoSpacing"/>
        <w:jc w:val="both"/>
        <w:rPr>
          <w:rFonts w:ascii="Tahoma" w:hAnsi="Tahoma" w:cs="Tahoma"/>
          <w:lang w:val="sr-Latn-BA"/>
        </w:rPr>
      </w:pPr>
    </w:p>
    <w:p w14:paraId="6DAF4420" w14:textId="77777777" w:rsidR="00660255" w:rsidRPr="0065603A" w:rsidRDefault="00660255" w:rsidP="006053F9">
      <w:pPr>
        <w:pStyle w:val="NoSpacing"/>
        <w:jc w:val="both"/>
        <w:rPr>
          <w:rFonts w:ascii="Tahoma" w:hAnsi="Tahoma" w:cs="Tahoma"/>
          <w:b/>
          <w:bCs/>
          <w:lang w:val="sr-Latn-BA"/>
        </w:rPr>
      </w:pPr>
    </w:p>
    <w:p w14:paraId="38DD3965" w14:textId="377E8018" w:rsidR="00C52BEB" w:rsidRPr="0065603A" w:rsidRDefault="00311757" w:rsidP="00C52BEB">
      <w:pPr>
        <w:pStyle w:val="Heading2"/>
      </w:pPr>
      <w:bookmarkStart w:id="5" w:name="_Toc129695746"/>
      <w:bookmarkStart w:id="6" w:name="_Toc192060648"/>
      <w:r w:rsidRPr="0065603A">
        <w:t>Postupanje po predmetima</w:t>
      </w:r>
      <w:r w:rsidR="00A06557" w:rsidRPr="0065603A">
        <w:t xml:space="preserve"> kojima se ukazuje na pojedinačne povrede prava djeteta</w:t>
      </w:r>
      <w:bookmarkEnd w:id="5"/>
      <w:bookmarkEnd w:id="6"/>
    </w:p>
    <w:p w14:paraId="0DA0407A" w14:textId="77777777" w:rsidR="00DE16B6" w:rsidRPr="0065603A" w:rsidRDefault="00DE16B6" w:rsidP="005D31F5">
      <w:pPr>
        <w:pStyle w:val="NoSpacing"/>
        <w:jc w:val="both"/>
        <w:rPr>
          <w:rFonts w:ascii="Tahoma" w:hAnsi="Tahoma" w:cs="Tahoma"/>
          <w:b/>
          <w:bCs/>
          <w:lang w:val="sr-Latn-BA"/>
        </w:rPr>
      </w:pPr>
    </w:p>
    <w:p w14:paraId="07B75063" w14:textId="7E14B7B6" w:rsidR="00412EE1" w:rsidRPr="0065603A" w:rsidRDefault="00194FF6" w:rsidP="005D31F5">
      <w:pPr>
        <w:pStyle w:val="NoSpacing"/>
        <w:jc w:val="both"/>
        <w:rPr>
          <w:rFonts w:ascii="Tahoma" w:hAnsi="Tahoma" w:cs="Tahoma"/>
          <w:lang w:val="sr-Latn-BA"/>
        </w:rPr>
      </w:pPr>
      <w:r w:rsidRPr="0065603A">
        <w:rPr>
          <w:rFonts w:ascii="Tahoma" w:hAnsi="Tahoma" w:cs="Tahoma"/>
          <w:lang w:val="sr-Latn-BA"/>
        </w:rPr>
        <w:t xml:space="preserve">U izvještajnom periodu Ombudsman za djecu je postupao po </w:t>
      </w:r>
      <w:r w:rsidR="00C52BEB" w:rsidRPr="0065603A">
        <w:rPr>
          <w:rFonts w:ascii="Tahoma" w:hAnsi="Tahoma" w:cs="Tahoma"/>
          <w:lang w:val="sr-Latn-BA"/>
        </w:rPr>
        <w:t>3</w:t>
      </w:r>
      <w:r w:rsidR="00412EE1" w:rsidRPr="0065603A">
        <w:rPr>
          <w:rFonts w:ascii="Tahoma" w:hAnsi="Tahoma" w:cs="Tahoma"/>
          <w:lang w:val="sr-Latn-BA"/>
        </w:rPr>
        <w:t>78</w:t>
      </w:r>
      <w:r w:rsidRPr="0065603A">
        <w:rPr>
          <w:rFonts w:ascii="Tahoma" w:hAnsi="Tahoma" w:cs="Tahoma"/>
          <w:lang w:val="sr-Latn-BA"/>
        </w:rPr>
        <w:t xml:space="preserve"> predmeta kojima se ukazuje na pojedinačne povrede prava djeteta. Od toga </w:t>
      </w:r>
      <w:r w:rsidR="00C52BEB" w:rsidRPr="0065603A">
        <w:rPr>
          <w:rFonts w:ascii="Tahoma" w:hAnsi="Tahoma" w:cs="Tahoma"/>
          <w:lang w:val="sr-Latn-BA"/>
        </w:rPr>
        <w:t>364</w:t>
      </w:r>
      <w:r w:rsidRPr="0065603A">
        <w:rPr>
          <w:rFonts w:ascii="Tahoma" w:hAnsi="Tahoma" w:cs="Tahoma"/>
          <w:lang w:val="sr-Latn-BA"/>
        </w:rPr>
        <w:t xml:space="preserve"> predmet</w:t>
      </w:r>
      <w:r w:rsidR="00FD34D3">
        <w:rPr>
          <w:rFonts w:ascii="Tahoma" w:hAnsi="Tahoma" w:cs="Tahoma"/>
          <w:lang w:val="sr-Latn-BA"/>
        </w:rPr>
        <w:t>a</w:t>
      </w:r>
      <w:r w:rsidRPr="0065603A">
        <w:rPr>
          <w:rFonts w:ascii="Tahoma" w:hAnsi="Tahoma" w:cs="Tahoma"/>
          <w:lang w:val="sr-Latn-BA"/>
        </w:rPr>
        <w:t xml:space="preserve"> </w:t>
      </w:r>
      <w:r w:rsidR="00FD34D3">
        <w:rPr>
          <w:rFonts w:ascii="Tahoma" w:hAnsi="Tahoma" w:cs="Tahoma"/>
          <w:lang w:val="sr-Latn-BA"/>
        </w:rPr>
        <w:t>su</w:t>
      </w:r>
      <w:r w:rsidRPr="0065603A">
        <w:rPr>
          <w:rFonts w:ascii="Tahoma" w:hAnsi="Tahoma" w:cs="Tahoma"/>
          <w:lang w:val="sr-Latn-BA"/>
        </w:rPr>
        <w:t xml:space="preserve"> zaprimljen</w:t>
      </w:r>
      <w:r w:rsidR="00FD34D3">
        <w:rPr>
          <w:rFonts w:ascii="Tahoma" w:hAnsi="Tahoma" w:cs="Tahoma"/>
          <w:lang w:val="sr-Latn-BA"/>
        </w:rPr>
        <w:t>a</w:t>
      </w:r>
      <w:r w:rsidRPr="0065603A">
        <w:rPr>
          <w:rFonts w:ascii="Tahoma" w:hAnsi="Tahoma" w:cs="Tahoma"/>
          <w:lang w:val="sr-Latn-BA"/>
        </w:rPr>
        <w:t xml:space="preserve"> od strane građana</w:t>
      </w:r>
      <w:r w:rsidR="00DE0512">
        <w:rPr>
          <w:rFonts w:ascii="Tahoma" w:hAnsi="Tahoma" w:cs="Tahoma"/>
          <w:lang w:val="sr-Latn-BA"/>
        </w:rPr>
        <w:t>,</w:t>
      </w:r>
      <w:r w:rsidRPr="0065603A">
        <w:rPr>
          <w:rFonts w:ascii="Tahoma" w:hAnsi="Tahoma" w:cs="Tahoma"/>
          <w:lang w:val="sr-Latn-BA"/>
        </w:rPr>
        <w:t xml:space="preserve"> ali i djece,</w:t>
      </w:r>
      <w:r w:rsidR="00A967C1" w:rsidRPr="0065603A">
        <w:rPr>
          <w:rFonts w:ascii="Tahoma" w:hAnsi="Tahoma" w:cs="Tahoma"/>
          <w:lang w:val="sr-Latn-BA"/>
        </w:rPr>
        <w:t xml:space="preserve"> a</w:t>
      </w:r>
      <w:r w:rsidRPr="0065603A">
        <w:rPr>
          <w:rFonts w:ascii="Tahoma" w:hAnsi="Tahoma" w:cs="Tahoma"/>
          <w:lang w:val="sr-Latn-BA"/>
        </w:rPr>
        <w:t xml:space="preserve"> </w:t>
      </w:r>
      <w:r w:rsidR="00C52BEB" w:rsidRPr="0065603A">
        <w:rPr>
          <w:rFonts w:ascii="Tahoma" w:hAnsi="Tahoma" w:cs="Tahoma"/>
          <w:lang w:val="sr-Latn-BA"/>
        </w:rPr>
        <w:t>14</w:t>
      </w:r>
      <w:r w:rsidR="00A967C1" w:rsidRPr="0065603A">
        <w:rPr>
          <w:rFonts w:ascii="Tahoma" w:hAnsi="Tahoma" w:cs="Tahoma"/>
          <w:lang w:val="sr-Latn-BA"/>
        </w:rPr>
        <w:t xml:space="preserve"> predmeta</w:t>
      </w:r>
      <w:r w:rsidRPr="0065603A">
        <w:rPr>
          <w:rFonts w:ascii="Tahoma" w:hAnsi="Tahoma" w:cs="Tahoma"/>
          <w:lang w:val="sr-Latn-BA"/>
        </w:rPr>
        <w:t xml:space="preserve"> je otvoreno po služ</w:t>
      </w:r>
      <w:r w:rsidR="00C610D0" w:rsidRPr="0065603A">
        <w:rPr>
          <w:rFonts w:ascii="Tahoma" w:hAnsi="Tahoma" w:cs="Tahoma"/>
          <w:lang w:val="sr-Latn-BA"/>
        </w:rPr>
        <w:t xml:space="preserve">benoj dužnosti. </w:t>
      </w:r>
      <w:r w:rsidR="00C52BEB" w:rsidRPr="0065603A">
        <w:rPr>
          <w:rFonts w:ascii="Tahoma" w:hAnsi="Tahoma" w:cs="Tahoma"/>
          <w:lang w:val="sr-Latn-BA"/>
        </w:rPr>
        <w:t>19</w:t>
      </w:r>
      <w:r w:rsidR="00044670" w:rsidRPr="0065603A">
        <w:rPr>
          <w:rFonts w:ascii="Tahoma" w:hAnsi="Tahoma" w:cs="Tahoma"/>
          <w:lang w:val="sr-Latn-BA"/>
        </w:rPr>
        <w:t xml:space="preserve"> predmeta </w:t>
      </w:r>
      <w:r w:rsidR="00C52BEB" w:rsidRPr="0065603A">
        <w:rPr>
          <w:rFonts w:ascii="Tahoma" w:hAnsi="Tahoma" w:cs="Tahoma"/>
          <w:lang w:val="sr-Latn-BA"/>
        </w:rPr>
        <w:t>je</w:t>
      </w:r>
      <w:r w:rsidR="00044670" w:rsidRPr="0065603A">
        <w:rPr>
          <w:rFonts w:ascii="Tahoma" w:hAnsi="Tahoma" w:cs="Tahoma"/>
          <w:lang w:val="sr-Latn-BA"/>
        </w:rPr>
        <w:t xml:space="preserve"> prenesen</w:t>
      </w:r>
      <w:r w:rsidR="00C52BEB" w:rsidRPr="0065603A">
        <w:rPr>
          <w:rFonts w:ascii="Tahoma" w:hAnsi="Tahoma" w:cs="Tahoma"/>
          <w:lang w:val="sr-Latn-BA"/>
        </w:rPr>
        <w:t>o</w:t>
      </w:r>
      <w:r w:rsidR="00044670" w:rsidRPr="0065603A">
        <w:rPr>
          <w:rFonts w:ascii="Tahoma" w:hAnsi="Tahoma" w:cs="Tahoma"/>
          <w:lang w:val="sr-Latn-BA"/>
        </w:rPr>
        <w:t xml:space="preserve"> iz prethodne godine.</w:t>
      </w:r>
      <w:r w:rsidR="00412EE1" w:rsidRPr="0065603A">
        <w:rPr>
          <w:rFonts w:ascii="Tahoma" w:hAnsi="Tahoma" w:cs="Tahoma"/>
          <w:lang w:val="sr-Latn-BA"/>
        </w:rPr>
        <w:t xml:space="preserve"> Takođe, Ombudsman za djecu gotovo svakodnevno zaprima upite, koji zahtjevaju pružanje odgovarajućih informacija, uputstava i savjeta u neposrednom kontaktu sa strankama ili putem telefona ili elektronske pošte. Uglavnom se radi o jednokratnim obr</w:t>
      </w:r>
      <w:r w:rsidR="00DE0512">
        <w:rPr>
          <w:rFonts w:ascii="Tahoma" w:hAnsi="Tahoma" w:cs="Tahoma"/>
          <w:lang w:val="sr-Latn-BA"/>
        </w:rPr>
        <w:t>aćanjima ili dolascima stranaka</w:t>
      </w:r>
      <w:r w:rsidR="00412EE1" w:rsidRPr="0065603A">
        <w:rPr>
          <w:rFonts w:ascii="Tahoma" w:hAnsi="Tahoma" w:cs="Tahoma"/>
          <w:lang w:val="sr-Latn-BA"/>
        </w:rPr>
        <w:t xml:space="preserve"> koja nisu iskazana u ukupnom broju predmeta. </w:t>
      </w:r>
    </w:p>
    <w:p w14:paraId="1B60A162" w14:textId="77777777" w:rsidR="00660255" w:rsidRPr="0065603A" w:rsidRDefault="00660255" w:rsidP="005D31F5">
      <w:pPr>
        <w:pStyle w:val="NoSpacing"/>
        <w:jc w:val="both"/>
        <w:rPr>
          <w:rFonts w:ascii="Tahoma" w:hAnsi="Tahoma" w:cs="Tahoma"/>
          <w:lang w:val="sr-Latn-BA"/>
        </w:rPr>
      </w:pPr>
    </w:p>
    <w:p w14:paraId="42E5100E" w14:textId="0D52154C" w:rsidR="00194FF6" w:rsidRPr="0065603A" w:rsidRDefault="00A967C1" w:rsidP="005D31F5">
      <w:pPr>
        <w:pStyle w:val="NoSpacing"/>
        <w:jc w:val="both"/>
        <w:rPr>
          <w:rFonts w:ascii="Tahoma" w:hAnsi="Tahoma" w:cs="Tahoma"/>
          <w:lang w:val="sr-Latn-BA"/>
        </w:rPr>
      </w:pPr>
      <w:r w:rsidRPr="0065603A">
        <w:rPr>
          <w:rFonts w:ascii="Tahoma" w:hAnsi="Tahoma" w:cs="Tahoma"/>
          <w:lang w:val="sr-Latn-BA"/>
        </w:rPr>
        <w:t>Tabela br.</w:t>
      </w:r>
      <w:r w:rsidR="005B35B5" w:rsidRPr="0065603A">
        <w:rPr>
          <w:rFonts w:ascii="Tahoma" w:hAnsi="Tahoma" w:cs="Tahoma"/>
          <w:lang w:val="sr-Latn-BA"/>
        </w:rPr>
        <w:t xml:space="preserve"> 2</w:t>
      </w:r>
    </w:p>
    <w:tbl>
      <w:tblPr>
        <w:tblStyle w:val="TableGrid"/>
        <w:tblW w:w="0" w:type="auto"/>
        <w:tblLook w:val="04A0" w:firstRow="1" w:lastRow="0" w:firstColumn="1" w:lastColumn="0" w:noHBand="0" w:noVBand="1"/>
      </w:tblPr>
      <w:tblGrid>
        <w:gridCol w:w="7635"/>
        <w:gridCol w:w="1382"/>
      </w:tblGrid>
      <w:tr w:rsidR="005F7741" w:rsidRPr="0065603A" w14:paraId="7FC743A8" w14:textId="77777777" w:rsidTr="00412EE1">
        <w:tc>
          <w:tcPr>
            <w:tcW w:w="9017" w:type="dxa"/>
            <w:gridSpan w:val="2"/>
          </w:tcPr>
          <w:p w14:paraId="05CF60F5" w14:textId="676583A5" w:rsidR="005F7741" w:rsidRPr="0065603A" w:rsidRDefault="005F7741" w:rsidP="000B4CC6">
            <w:pPr>
              <w:pStyle w:val="NoSpacing"/>
              <w:rPr>
                <w:rFonts w:ascii="Tahoma" w:hAnsi="Tahoma" w:cs="Tahoma"/>
                <w:b/>
                <w:lang w:val="sr-Latn-BA"/>
              </w:rPr>
            </w:pPr>
            <w:r w:rsidRPr="0065603A">
              <w:rPr>
                <w:rFonts w:ascii="Tahoma" w:hAnsi="Tahoma" w:cs="Tahoma"/>
                <w:b/>
                <w:lang w:val="sr-Latn-BA"/>
              </w:rPr>
              <w:t xml:space="preserve">Postupanje </w:t>
            </w:r>
            <w:r w:rsidR="002D22FA" w:rsidRPr="0065603A">
              <w:rPr>
                <w:rFonts w:ascii="Tahoma" w:hAnsi="Tahoma" w:cs="Tahoma"/>
                <w:b/>
                <w:lang w:val="sr-Latn-BA"/>
              </w:rPr>
              <w:t xml:space="preserve">Ombudsmana za djecu </w:t>
            </w:r>
            <w:r w:rsidRPr="0065603A">
              <w:rPr>
                <w:rFonts w:ascii="Tahoma" w:hAnsi="Tahoma" w:cs="Tahoma"/>
                <w:b/>
                <w:lang w:val="sr-Latn-BA"/>
              </w:rPr>
              <w:t>po predmetima u 202</w:t>
            </w:r>
            <w:r w:rsidR="00C52BEB" w:rsidRPr="0065603A">
              <w:rPr>
                <w:rFonts w:ascii="Tahoma" w:hAnsi="Tahoma" w:cs="Tahoma"/>
                <w:b/>
                <w:lang w:val="sr-Latn-BA"/>
              </w:rPr>
              <w:t>4</w:t>
            </w:r>
            <w:r w:rsidRPr="0065603A">
              <w:rPr>
                <w:rFonts w:ascii="Tahoma" w:hAnsi="Tahoma" w:cs="Tahoma"/>
                <w:b/>
                <w:lang w:val="sr-Latn-BA"/>
              </w:rPr>
              <w:t>.</w:t>
            </w:r>
            <w:r w:rsidR="00E127B9" w:rsidRPr="0065603A">
              <w:rPr>
                <w:rFonts w:ascii="Tahoma" w:hAnsi="Tahoma" w:cs="Tahoma"/>
                <w:b/>
                <w:lang w:val="sr-Latn-BA"/>
              </w:rPr>
              <w:t xml:space="preserve"> </w:t>
            </w:r>
            <w:r w:rsidRPr="0065603A">
              <w:rPr>
                <w:rFonts w:ascii="Tahoma" w:hAnsi="Tahoma" w:cs="Tahoma"/>
                <w:b/>
                <w:lang w:val="sr-Latn-BA"/>
              </w:rPr>
              <w:t>godini</w:t>
            </w:r>
          </w:p>
        </w:tc>
      </w:tr>
      <w:tr w:rsidR="005F7741" w:rsidRPr="0065603A" w14:paraId="0285256D" w14:textId="77777777" w:rsidTr="00412EE1">
        <w:tc>
          <w:tcPr>
            <w:tcW w:w="7635" w:type="dxa"/>
          </w:tcPr>
          <w:p w14:paraId="1A7B8E20" w14:textId="77777777" w:rsidR="005F7741" w:rsidRPr="0065603A" w:rsidRDefault="005F7741" w:rsidP="000B4CC6">
            <w:pPr>
              <w:pStyle w:val="NoSpacing"/>
              <w:rPr>
                <w:rFonts w:ascii="Tahoma" w:hAnsi="Tahoma" w:cs="Tahoma"/>
                <w:lang w:val="sr-Latn-BA"/>
              </w:rPr>
            </w:pPr>
            <w:r w:rsidRPr="0065603A">
              <w:rPr>
                <w:rFonts w:ascii="Tahoma" w:hAnsi="Tahoma" w:cs="Tahoma"/>
                <w:lang w:val="sr-Latn-BA"/>
              </w:rPr>
              <w:t>Zaprimljeni predmeti</w:t>
            </w:r>
          </w:p>
        </w:tc>
        <w:tc>
          <w:tcPr>
            <w:tcW w:w="1382" w:type="dxa"/>
          </w:tcPr>
          <w:p w14:paraId="1108327A" w14:textId="23E162CF" w:rsidR="005F7741" w:rsidRPr="0065603A" w:rsidRDefault="00C52BEB" w:rsidP="000B4CC6">
            <w:pPr>
              <w:pStyle w:val="NoSpacing"/>
              <w:jc w:val="center"/>
              <w:rPr>
                <w:rFonts w:ascii="Tahoma" w:hAnsi="Tahoma" w:cs="Tahoma"/>
                <w:lang w:val="sr-Latn-BA"/>
              </w:rPr>
            </w:pPr>
            <w:r w:rsidRPr="0065603A">
              <w:rPr>
                <w:rFonts w:ascii="Tahoma" w:hAnsi="Tahoma" w:cs="Tahoma"/>
                <w:lang w:val="sr-Latn-BA"/>
              </w:rPr>
              <w:t>364</w:t>
            </w:r>
          </w:p>
        </w:tc>
      </w:tr>
      <w:tr w:rsidR="005F7741" w:rsidRPr="0065603A" w14:paraId="0EF4DE94" w14:textId="77777777" w:rsidTr="00412EE1">
        <w:tc>
          <w:tcPr>
            <w:tcW w:w="7635" w:type="dxa"/>
          </w:tcPr>
          <w:p w14:paraId="48F9756D" w14:textId="77777777" w:rsidR="005F7741" w:rsidRPr="0065603A" w:rsidRDefault="005F7741" w:rsidP="000B4CC6">
            <w:pPr>
              <w:pStyle w:val="NoSpacing"/>
              <w:rPr>
                <w:rFonts w:ascii="Tahoma" w:hAnsi="Tahoma" w:cs="Tahoma"/>
                <w:lang w:val="sr-Latn-BA"/>
              </w:rPr>
            </w:pPr>
            <w:r w:rsidRPr="0065603A">
              <w:rPr>
                <w:rFonts w:ascii="Tahoma" w:hAnsi="Tahoma" w:cs="Tahoma"/>
                <w:lang w:val="sr-Latn-BA"/>
              </w:rPr>
              <w:t>Predmeti po službenoj dužnosti</w:t>
            </w:r>
          </w:p>
        </w:tc>
        <w:tc>
          <w:tcPr>
            <w:tcW w:w="1382" w:type="dxa"/>
          </w:tcPr>
          <w:p w14:paraId="251AC499" w14:textId="139570CC" w:rsidR="005F7741" w:rsidRPr="0065603A" w:rsidRDefault="00C52BEB" w:rsidP="000B4CC6">
            <w:pPr>
              <w:pStyle w:val="NoSpacing"/>
              <w:jc w:val="center"/>
              <w:rPr>
                <w:rFonts w:ascii="Tahoma" w:hAnsi="Tahoma" w:cs="Tahoma"/>
                <w:lang w:val="sr-Latn-BA"/>
              </w:rPr>
            </w:pPr>
            <w:r w:rsidRPr="0065603A">
              <w:rPr>
                <w:rFonts w:ascii="Tahoma" w:hAnsi="Tahoma" w:cs="Tahoma"/>
                <w:lang w:val="sr-Latn-BA"/>
              </w:rPr>
              <w:t>14</w:t>
            </w:r>
          </w:p>
        </w:tc>
      </w:tr>
      <w:tr w:rsidR="005F7741" w:rsidRPr="0065603A" w14:paraId="59A1E6A5" w14:textId="77777777" w:rsidTr="00412EE1">
        <w:tc>
          <w:tcPr>
            <w:tcW w:w="7635" w:type="dxa"/>
          </w:tcPr>
          <w:p w14:paraId="630B81B2" w14:textId="77777777" w:rsidR="005F7741" w:rsidRPr="0065603A" w:rsidRDefault="005F7741" w:rsidP="000B4CC6">
            <w:pPr>
              <w:pStyle w:val="NoSpacing"/>
              <w:rPr>
                <w:rFonts w:ascii="Tahoma" w:hAnsi="Tahoma" w:cs="Tahoma"/>
                <w:b/>
                <w:lang w:val="sr-Latn-BA"/>
              </w:rPr>
            </w:pPr>
            <w:r w:rsidRPr="0065603A">
              <w:rPr>
                <w:rFonts w:ascii="Tahoma" w:hAnsi="Tahoma" w:cs="Tahoma"/>
                <w:b/>
                <w:lang w:val="sr-Latn-BA"/>
              </w:rPr>
              <w:t>Ukupno</w:t>
            </w:r>
          </w:p>
        </w:tc>
        <w:tc>
          <w:tcPr>
            <w:tcW w:w="1382" w:type="dxa"/>
          </w:tcPr>
          <w:p w14:paraId="4B7B70C4" w14:textId="525C6953" w:rsidR="005F7741" w:rsidRPr="0065603A" w:rsidRDefault="00C52BEB" w:rsidP="000B4CC6">
            <w:pPr>
              <w:pStyle w:val="NoSpacing"/>
              <w:jc w:val="center"/>
              <w:rPr>
                <w:rFonts w:ascii="Tahoma" w:hAnsi="Tahoma" w:cs="Tahoma"/>
                <w:b/>
                <w:lang w:val="sr-Latn-BA"/>
              </w:rPr>
            </w:pPr>
            <w:r w:rsidRPr="0065603A">
              <w:rPr>
                <w:rFonts w:ascii="Tahoma" w:hAnsi="Tahoma" w:cs="Tahoma"/>
                <w:b/>
                <w:lang w:val="sr-Latn-BA"/>
              </w:rPr>
              <w:t>3</w:t>
            </w:r>
            <w:r w:rsidR="00412EE1" w:rsidRPr="0065603A">
              <w:rPr>
                <w:rFonts w:ascii="Tahoma" w:hAnsi="Tahoma" w:cs="Tahoma"/>
                <w:b/>
                <w:lang w:val="sr-Latn-BA"/>
              </w:rPr>
              <w:t>78</w:t>
            </w:r>
          </w:p>
        </w:tc>
      </w:tr>
    </w:tbl>
    <w:p w14:paraId="7C256033" w14:textId="40E88195" w:rsidR="005D31F5" w:rsidRPr="0065603A" w:rsidRDefault="005D31F5" w:rsidP="005D31F5">
      <w:pPr>
        <w:pStyle w:val="NoSpacing"/>
        <w:jc w:val="both"/>
        <w:rPr>
          <w:rFonts w:ascii="Tahoma" w:hAnsi="Tahoma" w:cs="Tahoma"/>
          <w:lang w:val="sr-Latn-BA"/>
        </w:rPr>
      </w:pPr>
    </w:p>
    <w:p w14:paraId="48B3371A" w14:textId="1E55B664" w:rsidR="00DD6C8E" w:rsidRPr="0065603A" w:rsidRDefault="00DD6C8E" w:rsidP="005D31F5">
      <w:pPr>
        <w:pStyle w:val="NoSpacing"/>
        <w:jc w:val="both"/>
        <w:rPr>
          <w:rFonts w:ascii="Tahoma" w:hAnsi="Tahoma" w:cs="Tahoma"/>
          <w:lang w:val="sr-Latn-BA"/>
        </w:rPr>
      </w:pPr>
    </w:p>
    <w:p w14:paraId="6306C038" w14:textId="0920FD5B" w:rsidR="00DD6C8E" w:rsidRPr="0065603A" w:rsidRDefault="00DD6C8E" w:rsidP="0095473E">
      <w:pPr>
        <w:pStyle w:val="Heading3"/>
      </w:pPr>
      <w:bookmarkStart w:id="7" w:name="_Toc129695747"/>
      <w:bookmarkStart w:id="8" w:name="_Toc192060649"/>
      <w:r w:rsidRPr="0065603A">
        <w:t>Podnosilac prijave</w:t>
      </w:r>
      <w:bookmarkEnd w:id="7"/>
      <w:r w:rsidR="00A43881">
        <w:t xml:space="preserve"> - žalbe</w:t>
      </w:r>
      <w:bookmarkEnd w:id="8"/>
    </w:p>
    <w:p w14:paraId="73BB5249" w14:textId="77777777" w:rsidR="00AB10C8" w:rsidRPr="0065603A" w:rsidRDefault="00AB10C8" w:rsidP="00DD6C8E">
      <w:pPr>
        <w:pStyle w:val="NoSpacing"/>
        <w:jc w:val="both"/>
        <w:rPr>
          <w:rFonts w:ascii="Tahoma" w:hAnsi="Tahoma" w:cs="Tahoma"/>
          <w:lang w:val="sr-Latn-BA"/>
        </w:rPr>
      </w:pPr>
    </w:p>
    <w:p w14:paraId="059DF732" w14:textId="325318AB" w:rsidR="00954B10" w:rsidRPr="0065603A" w:rsidRDefault="00DD6C8E" w:rsidP="00954B10">
      <w:pPr>
        <w:jc w:val="both"/>
        <w:rPr>
          <w:rFonts w:ascii="Tahoma" w:hAnsi="Tahoma" w:cs="Tahoma"/>
        </w:rPr>
      </w:pPr>
      <w:r w:rsidRPr="0065603A">
        <w:rPr>
          <w:rFonts w:ascii="Tahoma" w:hAnsi="Tahoma" w:cs="Tahoma"/>
        </w:rPr>
        <w:t xml:space="preserve">U </w:t>
      </w:r>
      <w:r w:rsidR="00412EE1" w:rsidRPr="0065603A">
        <w:rPr>
          <w:rFonts w:ascii="Tahoma" w:hAnsi="Tahoma" w:cs="Tahoma"/>
        </w:rPr>
        <w:t>288</w:t>
      </w:r>
      <w:r w:rsidRPr="0065603A">
        <w:rPr>
          <w:rFonts w:ascii="Tahoma" w:hAnsi="Tahoma" w:cs="Tahoma"/>
        </w:rPr>
        <w:t xml:space="preserve"> </w:t>
      </w:r>
      <w:r w:rsidR="00A43881">
        <w:rPr>
          <w:rFonts w:ascii="Tahoma" w:hAnsi="Tahoma" w:cs="Tahoma"/>
        </w:rPr>
        <w:t>prijava - žalbi koji</w:t>
      </w:r>
      <w:r w:rsidRPr="0065603A">
        <w:rPr>
          <w:rFonts w:ascii="Tahoma" w:hAnsi="Tahoma" w:cs="Tahoma"/>
        </w:rPr>
        <w:t xml:space="preserve"> su zaprimljeni u </w:t>
      </w:r>
      <w:r w:rsidR="00DE16B6" w:rsidRPr="0065603A">
        <w:rPr>
          <w:rFonts w:ascii="Tahoma" w:hAnsi="Tahoma" w:cs="Tahoma"/>
        </w:rPr>
        <w:t>Ombudsmanu</w:t>
      </w:r>
      <w:r w:rsidRPr="0065603A">
        <w:rPr>
          <w:rFonts w:ascii="Tahoma" w:hAnsi="Tahoma" w:cs="Tahoma"/>
        </w:rPr>
        <w:t xml:space="preserve"> </w:t>
      </w:r>
      <w:r w:rsidR="00DE0512">
        <w:rPr>
          <w:rFonts w:ascii="Tahoma" w:hAnsi="Tahoma" w:cs="Tahoma"/>
        </w:rPr>
        <w:t xml:space="preserve">za djecu </w:t>
      </w:r>
      <w:r w:rsidRPr="0065603A">
        <w:rPr>
          <w:rFonts w:ascii="Tahoma" w:hAnsi="Tahoma" w:cs="Tahoma"/>
        </w:rPr>
        <w:t xml:space="preserve">podnosioci su bili roditelji. U </w:t>
      </w:r>
      <w:r w:rsidR="00412EE1" w:rsidRPr="0065603A">
        <w:rPr>
          <w:rFonts w:ascii="Tahoma" w:hAnsi="Tahoma" w:cs="Tahoma"/>
        </w:rPr>
        <w:t>37</w:t>
      </w:r>
      <w:r w:rsidRPr="0065603A">
        <w:rPr>
          <w:rFonts w:ascii="Tahoma" w:hAnsi="Tahoma" w:cs="Tahoma"/>
        </w:rPr>
        <w:t xml:space="preserve"> </w:t>
      </w:r>
      <w:r w:rsidR="00A43881">
        <w:rPr>
          <w:rFonts w:ascii="Tahoma" w:hAnsi="Tahoma" w:cs="Tahoma"/>
        </w:rPr>
        <w:t>prijava - žalbi</w:t>
      </w:r>
      <w:r w:rsidRPr="0065603A">
        <w:rPr>
          <w:rFonts w:ascii="Tahoma" w:hAnsi="Tahoma" w:cs="Tahoma"/>
        </w:rPr>
        <w:t xml:space="preserve"> </w:t>
      </w:r>
      <w:r w:rsidR="00DE16B6" w:rsidRPr="0065603A">
        <w:rPr>
          <w:rFonts w:ascii="Tahoma" w:hAnsi="Tahoma" w:cs="Tahoma"/>
        </w:rPr>
        <w:t>Ombudsman</w:t>
      </w:r>
      <w:r w:rsidRPr="0065603A">
        <w:rPr>
          <w:rFonts w:ascii="Tahoma" w:hAnsi="Tahoma" w:cs="Tahoma"/>
        </w:rPr>
        <w:t xml:space="preserve"> je postupa</w:t>
      </w:r>
      <w:r w:rsidR="00DE16B6" w:rsidRPr="0065603A">
        <w:rPr>
          <w:rFonts w:ascii="Tahoma" w:hAnsi="Tahoma" w:cs="Tahoma"/>
        </w:rPr>
        <w:t>o</w:t>
      </w:r>
      <w:r w:rsidR="0058679C" w:rsidRPr="0065603A">
        <w:rPr>
          <w:rFonts w:ascii="Tahoma" w:hAnsi="Tahoma" w:cs="Tahoma"/>
        </w:rPr>
        <w:t xml:space="preserve"> po predstavkama trećih lica (</w:t>
      </w:r>
      <w:r w:rsidRPr="0065603A">
        <w:rPr>
          <w:rFonts w:ascii="Tahoma" w:hAnsi="Tahoma" w:cs="Tahoma"/>
        </w:rPr>
        <w:t>bake, dede, bliži i dalji srodnici, komšije itd.),</w:t>
      </w:r>
      <w:r w:rsidR="00412EE1" w:rsidRPr="0065603A">
        <w:rPr>
          <w:rFonts w:ascii="Tahoma" w:hAnsi="Tahoma" w:cs="Tahoma"/>
        </w:rPr>
        <w:t xml:space="preserve"> </w:t>
      </w:r>
      <w:r w:rsidRPr="0065603A">
        <w:rPr>
          <w:rFonts w:ascii="Tahoma" w:hAnsi="Tahoma" w:cs="Tahoma"/>
        </w:rPr>
        <w:t>1</w:t>
      </w:r>
      <w:r w:rsidR="00412EE1" w:rsidRPr="0065603A">
        <w:rPr>
          <w:rFonts w:ascii="Tahoma" w:hAnsi="Tahoma" w:cs="Tahoma"/>
        </w:rPr>
        <w:t>8</w:t>
      </w:r>
      <w:r w:rsidRPr="0065603A">
        <w:rPr>
          <w:rFonts w:ascii="Tahoma" w:hAnsi="Tahoma" w:cs="Tahoma"/>
        </w:rPr>
        <w:t xml:space="preserve"> </w:t>
      </w:r>
      <w:r w:rsidR="00A43881">
        <w:rPr>
          <w:rFonts w:ascii="Tahoma" w:hAnsi="Tahoma" w:cs="Tahoma"/>
        </w:rPr>
        <w:t xml:space="preserve">prijava - žalbi </w:t>
      </w:r>
      <w:r w:rsidRPr="0065603A">
        <w:rPr>
          <w:rFonts w:ascii="Tahoma" w:hAnsi="Tahoma" w:cs="Tahoma"/>
        </w:rPr>
        <w:t xml:space="preserve">je pokrenuto po prijavama javnih ustanova i nevladinih organizacija, </w:t>
      </w:r>
      <w:r w:rsidR="00412EE1" w:rsidRPr="0065603A">
        <w:rPr>
          <w:rFonts w:ascii="Tahoma" w:hAnsi="Tahoma" w:cs="Tahoma"/>
        </w:rPr>
        <w:t xml:space="preserve">14 je pokrenuto po službenoj dužnosti, </w:t>
      </w:r>
      <w:r w:rsidRPr="0065603A">
        <w:rPr>
          <w:rFonts w:ascii="Tahoma" w:hAnsi="Tahoma" w:cs="Tahoma"/>
        </w:rPr>
        <w:t>dok su u 10 prijava</w:t>
      </w:r>
      <w:r w:rsidR="00A43881">
        <w:rPr>
          <w:rFonts w:ascii="Tahoma" w:hAnsi="Tahoma" w:cs="Tahoma"/>
        </w:rPr>
        <w:t xml:space="preserve"> - žalbi</w:t>
      </w:r>
      <w:r w:rsidRPr="0065603A">
        <w:rPr>
          <w:rFonts w:ascii="Tahoma" w:hAnsi="Tahoma" w:cs="Tahoma"/>
        </w:rPr>
        <w:t xml:space="preserve"> podnosioci anonimni. Advokati, odnosno pravni zastupnici su podnijeli </w:t>
      </w:r>
      <w:r w:rsidR="00412EE1" w:rsidRPr="0065603A">
        <w:rPr>
          <w:rFonts w:ascii="Tahoma" w:hAnsi="Tahoma" w:cs="Tahoma"/>
        </w:rPr>
        <w:t>9</w:t>
      </w:r>
      <w:r w:rsidRPr="0065603A">
        <w:rPr>
          <w:rFonts w:ascii="Tahoma" w:hAnsi="Tahoma" w:cs="Tahoma"/>
        </w:rPr>
        <w:t xml:space="preserve"> prijava</w:t>
      </w:r>
      <w:r w:rsidR="00A43881">
        <w:rPr>
          <w:rFonts w:ascii="Tahoma" w:hAnsi="Tahoma" w:cs="Tahoma"/>
        </w:rPr>
        <w:t xml:space="preserve"> - žalbi</w:t>
      </w:r>
      <w:r w:rsidRPr="0065603A">
        <w:rPr>
          <w:rFonts w:ascii="Tahoma" w:hAnsi="Tahoma" w:cs="Tahoma"/>
        </w:rPr>
        <w:t xml:space="preserve">, dok je u </w:t>
      </w:r>
      <w:r w:rsidR="00412EE1" w:rsidRPr="0065603A">
        <w:rPr>
          <w:rFonts w:ascii="Tahoma" w:hAnsi="Tahoma" w:cs="Tahoma"/>
        </w:rPr>
        <w:t>2</w:t>
      </w:r>
      <w:r w:rsidRPr="0065603A">
        <w:rPr>
          <w:rFonts w:ascii="Tahoma" w:hAnsi="Tahoma" w:cs="Tahoma"/>
        </w:rPr>
        <w:t xml:space="preserve"> predmeta podnosilac prijave</w:t>
      </w:r>
      <w:r w:rsidR="00A43881">
        <w:rPr>
          <w:rFonts w:ascii="Tahoma" w:hAnsi="Tahoma" w:cs="Tahoma"/>
        </w:rPr>
        <w:t xml:space="preserve"> - žalbi</w:t>
      </w:r>
      <w:r w:rsidRPr="0065603A">
        <w:rPr>
          <w:rFonts w:ascii="Tahoma" w:hAnsi="Tahoma" w:cs="Tahoma"/>
        </w:rPr>
        <w:t xml:space="preserve"> bilo dijete.</w:t>
      </w:r>
      <w:r w:rsidR="00954B10" w:rsidRPr="0065603A">
        <w:rPr>
          <w:rFonts w:ascii="Tahoma" w:hAnsi="Tahoma" w:cs="Tahoma"/>
        </w:rPr>
        <w:t xml:space="preserve"> </w:t>
      </w:r>
    </w:p>
    <w:p w14:paraId="046ADA39" w14:textId="38E61856" w:rsidR="00954B10" w:rsidRPr="0065603A" w:rsidRDefault="00C55B15" w:rsidP="00954B10">
      <w:pPr>
        <w:jc w:val="both"/>
        <w:rPr>
          <w:rFonts w:ascii="Tahoma" w:hAnsi="Tahoma" w:cs="Tahoma"/>
        </w:rPr>
      </w:pPr>
      <w:r w:rsidRPr="0065603A">
        <w:rPr>
          <w:rFonts w:ascii="Tahoma" w:hAnsi="Tahoma" w:cs="Tahoma"/>
        </w:rPr>
        <w:t xml:space="preserve">Prijave - </w:t>
      </w:r>
      <w:r w:rsidR="00954B10" w:rsidRPr="0065603A">
        <w:rPr>
          <w:rFonts w:ascii="Tahoma" w:hAnsi="Tahoma" w:cs="Tahoma"/>
        </w:rPr>
        <w:t xml:space="preserve">žalbe koje su roditelji podnosili Ombudsmanu za djecu odnosile su se najčešće na nezadovoljstvo radom organa koji vode postupke i sprovode stručne intervencije radi zaštite djece (centri za socijalni rad, sudovi...), nepovjerenje u njihov rad i stručne procjene, te prigovore na ponašanje drugog roditelja ili člana porodice prema djetetu. </w:t>
      </w:r>
      <w:r w:rsidRPr="0065603A">
        <w:rPr>
          <w:rFonts w:ascii="Tahoma" w:hAnsi="Tahoma" w:cs="Tahoma"/>
        </w:rPr>
        <w:t xml:space="preserve">Takođe, </w:t>
      </w:r>
      <w:r w:rsidR="00A43881">
        <w:rPr>
          <w:rFonts w:ascii="Tahoma" w:hAnsi="Tahoma" w:cs="Tahoma"/>
        </w:rPr>
        <w:t xml:space="preserve">prijave - </w:t>
      </w:r>
      <w:r w:rsidRPr="0065603A">
        <w:rPr>
          <w:rFonts w:ascii="Tahoma" w:hAnsi="Tahoma" w:cs="Tahoma"/>
        </w:rPr>
        <w:t xml:space="preserve">žalbe roditelja odnosile su se i na rad vaspitno - </w:t>
      </w:r>
      <w:r w:rsidR="00954B10" w:rsidRPr="0065603A">
        <w:rPr>
          <w:rFonts w:ascii="Tahoma" w:hAnsi="Tahoma" w:cs="Tahoma"/>
        </w:rPr>
        <w:t>obrazovnih ustanova, najčešć</w:t>
      </w:r>
      <w:r w:rsidRPr="0065603A">
        <w:rPr>
          <w:rFonts w:ascii="Tahoma" w:hAnsi="Tahoma" w:cs="Tahoma"/>
        </w:rPr>
        <w:t xml:space="preserve">e u vezi sa izricanjem vaspitno - </w:t>
      </w:r>
      <w:r w:rsidR="00954B10" w:rsidRPr="0065603A">
        <w:rPr>
          <w:rFonts w:ascii="Tahoma" w:hAnsi="Tahoma" w:cs="Tahoma"/>
        </w:rPr>
        <w:t>disciplinski</w:t>
      </w:r>
      <w:r w:rsidR="0058679C" w:rsidRPr="0065603A">
        <w:rPr>
          <w:rFonts w:ascii="Tahoma" w:hAnsi="Tahoma" w:cs="Tahoma"/>
        </w:rPr>
        <w:t>h</w:t>
      </w:r>
      <w:r w:rsidR="00954B10" w:rsidRPr="0065603A">
        <w:rPr>
          <w:rFonts w:ascii="Tahoma" w:hAnsi="Tahoma" w:cs="Tahoma"/>
        </w:rPr>
        <w:t xml:space="preserve"> mjera učenicima.</w:t>
      </w:r>
    </w:p>
    <w:p w14:paraId="3B0D3155" w14:textId="198433EF" w:rsidR="00954B10" w:rsidRPr="0065603A" w:rsidRDefault="00954B10" w:rsidP="00954B10">
      <w:pPr>
        <w:jc w:val="both"/>
        <w:rPr>
          <w:rFonts w:ascii="Tahoma" w:hAnsi="Tahoma" w:cs="Tahoma"/>
        </w:rPr>
      </w:pPr>
      <w:r w:rsidRPr="0065603A">
        <w:rPr>
          <w:rFonts w:ascii="Tahoma" w:hAnsi="Tahoma" w:cs="Tahoma"/>
        </w:rPr>
        <w:t>Članovi porodice obraćali su se u slučajevima kada bi zbog narušene komunikacije sa roditeljima imali poteškoća oko ostvarivanja ličnih kontakata sa djetetom, a treća lica zbog prijavljivanja različitih oblika nasilja, zlostavljanja ili zanemarivanja djece.</w:t>
      </w:r>
    </w:p>
    <w:p w14:paraId="1902EC1A" w14:textId="6E406844" w:rsidR="00DD6C8E" w:rsidRPr="0065603A" w:rsidRDefault="00CE0373" w:rsidP="00DD6C8E">
      <w:pPr>
        <w:pStyle w:val="NoSpacing"/>
        <w:jc w:val="both"/>
        <w:rPr>
          <w:rFonts w:ascii="Tahoma" w:hAnsi="Tahoma" w:cs="Tahoma"/>
          <w:lang w:val="sr-Latn-BA"/>
        </w:rPr>
      </w:pPr>
      <w:r w:rsidRPr="0065603A">
        <w:rPr>
          <w:rFonts w:ascii="Tahoma" w:hAnsi="Tahoma" w:cs="Tahoma"/>
          <w:lang w:val="sr-Latn-BA"/>
        </w:rPr>
        <w:t xml:space="preserve">Djeca su u svojim obraćanjima najčešće imala primjedbe na </w:t>
      </w:r>
      <w:r w:rsidR="00C06794" w:rsidRPr="0065603A">
        <w:rPr>
          <w:rFonts w:ascii="Tahoma" w:hAnsi="Tahoma" w:cs="Tahoma"/>
          <w:lang w:val="sr-Latn-BA"/>
        </w:rPr>
        <w:t xml:space="preserve">nastavni plan i program, vršnjačko nasilje, te nemogućnost participiranja u donošenju odluka škole uključujući i neadekvatno funkcionisanje Savjeta učenika. </w:t>
      </w:r>
      <w:r w:rsidRPr="0065603A">
        <w:rPr>
          <w:rFonts w:ascii="Tahoma" w:hAnsi="Tahoma" w:cs="Tahoma"/>
          <w:lang w:val="sr-Latn-BA"/>
        </w:rPr>
        <w:t xml:space="preserve">Ovom prilikom važno je naglasiti da Ombudsman za djecu </w:t>
      </w:r>
      <w:r w:rsidRPr="0065603A">
        <w:rPr>
          <w:rFonts w:ascii="Tahoma" w:hAnsi="Tahoma" w:cs="Tahoma"/>
          <w:lang w:val="sr-Latn-BA"/>
        </w:rPr>
        <w:lastRenderedPageBreak/>
        <w:t>uvijek kada je podnosilac prijave</w:t>
      </w:r>
      <w:r w:rsidR="00A43881">
        <w:rPr>
          <w:rFonts w:ascii="Tahoma" w:hAnsi="Tahoma" w:cs="Tahoma"/>
          <w:lang w:val="sr-Latn-BA"/>
        </w:rPr>
        <w:t xml:space="preserve"> - žalbe</w:t>
      </w:r>
      <w:r w:rsidRPr="0065603A">
        <w:rPr>
          <w:rFonts w:ascii="Tahoma" w:hAnsi="Tahoma" w:cs="Tahoma"/>
          <w:lang w:val="sr-Latn-BA"/>
        </w:rPr>
        <w:t xml:space="preserve"> dijete </w:t>
      </w:r>
      <w:r w:rsidR="00400F9E" w:rsidRPr="0065603A">
        <w:rPr>
          <w:rFonts w:ascii="Tahoma" w:hAnsi="Tahoma" w:cs="Tahoma"/>
          <w:lang w:val="sr-Latn-BA"/>
        </w:rPr>
        <w:t>posebno</w:t>
      </w:r>
      <w:r w:rsidRPr="0065603A">
        <w:rPr>
          <w:rFonts w:ascii="Tahoma" w:hAnsi="Tahoma" w:cs="Tahoma"/>
          <w:lang w:val="sr-Latn-BA"/>
        </w:rPr>
        <w:t xml:space="preserve"> vodi računa o zaštiti ličnih podataka i privatnosti djeteta</w:t>
      </w:r>
      <w:r w:rsidR="00400F9E" w:rsidRPr="0065603A">
        <w:rPr>
          <w:rFonts w:ascii="Tahoma" w:hAnsi="Tahoma" w:cs="Tahoma"/>
          <w:lang w:val="sr-Latn-BA"/>
        </w:rPr>
        <w:t>, naročito u komunikaciji sa odgovornim subjektom.</w:t>
      </w:r>
      <w:r w:rsidRPr="0065603A">
        <w:rPr>
          <w:rFonts w:ascii="Tahoma" w:hAnsi="Tahoma" w:cs="Tahoma"/>
          <w:lang w:val="sr-Latn-BA"/>
        </w:rPr>
        <w:t xml:space="preserve"> </w:t>
      </w:r>
    </w:p>
    <w:p w14:paraId="74309876" w14:textId="77777777" w:rsidR="00C55B15" w:rsidRPr="0065603A" w:rsidRDefault="00C55B15" w:rsidP="00DD6C8E">
      <w:pPr>
        <w:pStyle w:val="NoSpacing"/>
        <w:jc w:val="both"/>
        <w:rPr>
          <w:rFonts w:ascii="Tahoma" w:hAnsi="Tahoma" w:cs="Tahoma"/>
          <w:lang w:val="sr-Latn-BA"/>
        </w:rPr>
      </w:pPr>
    </w:p>
    <w:p w14:paraId="20284E7B" w14:textId="42D73704" w:rsidR="00DD6C8E" w:rsidRPr="0065603A" w:rsidRDefault="00C55B15" w:rsidP="00DD6C8E">
      <w:pPr>
        <w:pStyle w:val="NoSpacing"/>
        <w:jc w:val="both"/>
        <w:rPr>
          <w:rFonts w:ascii="Tahoma" w:hAnsi="Tahoma" w:cs="Tahoma"/>
          <w:lang w:val="sr-Latn-BA"/>
        </w:rPr>
      </w:pPr>
      <w:r w:rsidRPr="0065603A">
        <w:rPr>
          <w:rFonts w:ascii="Tahoma" w:hAnsi="Tahoma" w:cs="Tahoma"/>
          <w:lang w:val="sr-Latn-BA"/>
        </w:rPr>
        <w:t>Tabela br.</w:t>
      </w:r>
      <w:r w:rsidR="005B35B5" w:rsidRPr="0065603A">
        <w:rPr>
          <w:rFonts w:ascii="Tahoma" w:hAnsi="Tahoma" w:cs="Tahoma"/>
          <w:lang w:val="sr-Latn-BA"/>
        </w:rPr>
        <w:t xml:space="preserve"> 3</w:t>
      </w:r>
    </w:p>
    <w:tbl>
      <w:tblPr>
        <w:tblStyle w:val="TableGrid"/>
        <w:tblW w:w="0" w:type="auto"/>
        <w:tblLook w:val="04A0" w:firstRow="1" w:lastRow="0" w:firstColumn="1" w:lastColumn="0" w:noHBand="0" w:noVBand="1"/>
      </w:tblPr>
      <w:tblGrid>
        <w:gridCol w:w="7640"/>
        <w:gridCol w:w="1377"/>
      </w:tblGrid>
      <w:tr w:rsidR="00DD6C8E" w:rsidRPr="0065603A" w14:paraId="489DE393" w14:textId="77777777" w:rsidTr="00412EE1">
        <w:tc>
          <w:tcPr>
            <w:tcW w:w="9017" w:type="dxa"/>
            <w:gridSpan w:val="2"/>
          </w:tcPr>
          <w:p w14:paraId="45577E87" w14:textId="37ECEE6B" w:rsidR="00DD6C8E" w:rsidRPr="0065603A" w:rsidRDefault="00DD6C8E" w:rsidP="000B4CC6">
            <w:pPr>
              <w:pStyle w:val="NoSpacing"/>
              <w:jc w:val="both"/>
              <w:rPr>
                <w:rFonts w:ascii="Tahoma" w:hAnsi="Tahoma" w:cs="Tahoma"/>
                <w:b/>
                <w:lang w:val="sr-Latn-BA"/>
              </w:rPr>
            </w:pPr>
            <w:r w:rsidRPr="0065603A">
              <w:rPr>
                <w:rFonts w:ascii="Tahoma" w:hAnsi="Tahoma" w:cs="Tahoma"/>
                <w:b/>
                <w:lang w:val="sr-Latn-BA"/>
              </w:rPr>
              <w:t>Podnosilac prijave</w:t>
            </w:r>
            <w:r w:rsidR="00A43881">
              <w:rPr>
                <w:rFonts w:ascii="Tahoma" w:hAnsi="Tahoma" w:cs="Tahoma"/>
                <w:b/>
                <w:lang w:val="sr-Latn-BA"/>
              </w:rPr>
              <w:t xml:space="preserve"> - žalbe</w:t>
            </w:r>
          </w:p>
        </w:tc>
      </w:tr>
      <w:tr w:rsidR="00DD6C8E" w:rsidRPr="0065603A" w14:paraId="131D699D" w14:textId="77777777" w:rsidTr="00412EE1">
        <w:tc>
          <w:tcPr>
            <w:tcW w:w="7640" w:type="dxa"/>
          </w:tcPr>
          <w:p w14:paraId="6C3052C5" w14:textId="77777777" w:rsidR="00DD6C8E" w:rsidRPr="0065603A" w:rsidRDefault="00DD6C8E" w:rsidP="000B4CC6">
            <w:pPr>
              <w:pStyle w:val="NoSpacing"/>
              <w:jc w:val="both"/>
              <w:rPr>
                <w:rFonts w:ascii="Tahoma" w:hAnsi="Tahoma" w:cs="Tahoma"/>
                <w:lang w:val="sr-Latn-BA"/>
              </w:rPr>
            </w:pPr>
            <w:r w:rsidRPr="0065603A">
              <w:rPr>
                <w:rFonts w:ascii="Tahoma" w:hAnsi="Tahoma" w:cs="Tahoma"/>
                <w:lang w:val="sr-Latn-BA"/>
              </w:rPr>
              <w:t>Roditelji</w:t>
            </w:r>
          </w:p>
        </w:tc>
        <w:tc>
          <w:tcPr>
            <w:tcW w:w="1377" w:type="dxa"/>
          </w:tcPr>
          <w:p w14:paraId="14E43DA4" w14:textId="4B7FACCC" w:rsidR="00DD6C8E" w:rsidRPr="0065603A" w:rsidRDefault="00412EE1" w:rsidP="000B4CC6">
            <w:pPr>
              <w:pStyle w:val="NoSpacing"/>
              <w:jc w:val="center"/>
              <w:rPr>
                <w:rFonts w:ascii="Tahoma" w:hAnsi="Tahoma" w:cs="Tahoma"/>
                <w:lang w:val="sr-Latn-BA"/>
              </w:rPr>
            </w:pPr>
            <w:r w:rsidRPr="0065603A">
              <w:rPr>
                <w:rFonts w:ascii="Tahoma" w:hAnsi="Tahoma" w:cs="Tahoma"/>
                <w:lang w:val="sr-Latn-BA"/>
              </w:rPr>
              <w:t>288</w:t>
            </w:r>
          </w:p>
        </w:tc>
      </w:tr>
      <w:tr w:rsidR="00DD6C8E" w:rsidRPr="0065603A" w14:paraId="1D326A70" w14:textId="77777777" w:rsidTr="00412EE1">
        <w:tc>
          <w:tcPr>
            <w:tcW w:w="7640" w:type="dxa"/>
          </w:tcPr>
          <w:p w14:paraId="6A6965E1" w14:textId="5D6C73ED" w:rsidR="00DD6C8E" w:rsidRPr="0065603A" w:rsidRDefault="00954B10" w:rsidP="000B4CC6">
            <w:pPr>
              <w:pStyle w:val="NoSpacing"/>
              <w:jc w:val="both"/>
              <w:rPr>
                <w:rFonts w:ascii="Tahoma" w:hAnsi="Tahoma" w:cs="Tahoma"/>
                <w:lang w:val="sr-Latn-BA"/>
              </w:rPr>
            </w:pPr>
            <w:r w:rsidRPr="0065603A">
              <w:rPr>
                <w:rFonts w:ascii="Tahoma" w:hAnsi="Tahoma" w:cs="Tahoma"/>
                <w:lang w:val="sr-Latn-BA"/>
              </w:rPr>
              <w:t>Članovi porodice / treća lica</w:t>
            </w:r>
          </w:p>
        </w:tc>
        <w:tc>
          <w:tcPr>
            <w:tcW w:w="1377" w:type="dxa"/>
          </w:tcPr>
          <w:p w14:paraId="68764B44" w14:textId="7CFD1502" w:rsidR="00DD6C8E" w:rsidRPr="0065603A" w:rsidRDefault="00412EE1" w:rsidP="000B4CC6">
            <w:pPr>
              <w:pStyle w:val="NoSpacing"/>
              <w:jc w:val="center"/>
              <w:rPr>
                <w:rFonts w:ascii="Tahoma" w:hAnsi="Tahoma" w:cs="Tahoma"/>
                <w:lang w:val="sr-Latn-BA"/>
              </w:rPr>
            </w:pPr>
            <w:r w:rsidRPr="0065603A">
              <w:rPr>
                <w:rFonts w:ascii="Tahoma" w:hAnsi="Tahoma" w:cs="Tahoma"/>
                <w:lang w:val="sr-Latn-BA"/>
              </w:rPr>
              <w:t>37</w:t>
            </w:r>
          </w:p>
        </w:tc>
      </w:tr>
      <w:tr w:rsidR="00DD6C8E" w:rsidRPr="0065603A" w14:paraId="6B4F6A5E" w14:textId="77777777" w:rsidTr="00412EE1">
        <w:tc>
          <w:tcPr>
            <w:tcW w:w="7640" w:type="dxa"/>
          </w:tcPr>
          <w:p w14:paraId="0EAA992C" w14:textId="77777777" w:rsidR="00DD6C8E" w:rsidRPr="0065603A" w:rsidRDefault="00DD6C8E" w:rsidP="000B4CC6">
            <w:pPr>
              <w:pStyle w:val="NoSpacing"/>
              <w:jc w:val="both"/>
              <w:rPr>
                <w:rFonts w:ascii="Tahoma" w:hAnsi="Tahoma" w:cs="Tahoma"/>
                <w:lang w:val="sr-Latn-BA"/>
              </w:rPr>
            </w:pPr>
            <w:r w:rsidRPr="0065603A">
              <w:rPr>
                <w:rFonts w:ascii="Tahoma" w:hAnsi="Tahoma" w:cs="Tahoma"/>
                <w:lang w:val="sr-Latn-BA"/>
              </w:rPr>
              <w:t>Javne ustanove i nevladine organizacije</w:t>
            </w:r>
          </w:p>
        </w:tc>
        <w:tc>
          <w:tcPr>
            <w:tcW w:w="1377" w:type="dxa"/>
          </w:tcPr>
          <w:p w14:paraId="41C2DAC4" w14:textId="654182A8" w:rsidR="00DD6C8E" w:rsidRPr="0065603A" w:rsidRDefault="00412EE1" w:rsidP="000B4CC6">
            <w:pPr>
              <w:pStyle w:val="NoSpacing"/>
              <w:jc w:val="center"/>
              <w:rPr>
                <w:rFonts w:ascii="Tahoma" w:hAnsi="Tahoma" w:cs="Tahoma"/>
                <w:lang w:val="sr-Latn-BA"/>
              </w:rPr>
            </w:pPr>
            <w:r w:rsidRPr="0065603A">
              <w:rPr>
                <w:rFonts w:ascii="Tahoma" w:hAnsi="Tahoma" w:cs="Tahoma"/>
                <w:lang w:val="sr-Latn-BA"/>
              </w:rPr>
              <w:t>18</w:t>
            </w:r>
          </w:p>
        </w:tc>
      </w:tr>
      <w:tr w:rsidR="00412EE1" w:rsidRPr="0065603A" w14:paraId="6EFE525C" w14:textId="77777777" w:rsidTr="00412EE1">
        <w:tc>
          <w:tcPr>
            <w:tcW w:w="7640" w:type="dxa"/>
          </w:tcPr>
          <w:p w14:paraId="4F1CD3EB" w14:textId="4B24C90C" w:rsidR="00412EE1" w:rsidRPr="0065603A" w:rsidRDefault="00412EE1" w:rsidP="000B4CC6">
            <w:pPr>
              <w:pStyle w:val="NoSpacing"/>
              <w:jc w:val="both"/>
              <w:rPr>
                <w:rFonts w:ascii="Tahoma" w:hAnsi="Tahoma" w:cs="Tahoma"/>
                <w:lang w:val="sr-Latn-BA"/>
              </w:rPr>
            </w:pPr>
            <w:r w:rsidRPr="0065603A">
              <w:rPr>
                <w:rFonts w:ascii="Tahoma" w:hAnsi="Tahoma" w:cs="Tahoma"/>
                <w:lang w:val="sr-Latn-BA"/>
              </w:rPr>
              <w:t>Po službenoj dužnosti</w:t>
            </w:r>
          </w:p>
        </w:tc>
        <w:tc>
          <w:tcPr>
            <w:tcW w:w="1377" w:type="dxa"/>
          </w:tcPr>
          <w:p w14:paraId="1FFAAE52" w14:textId="3A18434C" w:rsidR="00412EE1" w:rsidRPr="0065603A" w:rsidRDefault="00412EE1" w:rsidP="000B4CC6">
            <w:pPr>
              <w:pStyle w:val="NoSpacing"/>
              <w:jc w:val="center"/>
              <w:rPr>
                <w:rFonts w:ascii="Tahoma" w:hAnsi="Tahoma" w:cs="Tahoma"/>
                <w:lang w:val="sr-Latn-BA"/>
              </w:rPr>
            </w:pPr>
            <w:r w:rsidRPr="0065603A">
              <w:rPr>
                <w:rFonts w:ascii="Tahoma" w:hAnsi="Tahoma" w:cs="Tahoma"/>
                <w:lang w:val="sr-Latn-BA"/>
              </w:rPr>
              <w:t>14</w:t>
            </w:r>
          </w:p>
        </w:tc>
      </w:tr>
      <w:tr w:rsidR="00DD6C8E" w:rsidRPr="0065603A" w14:paraId="1ABFF8DD" w14:textId="77777777" w:rsidTr="00412EE1">
        <w:tc>
          <w:tcPr>
            <w:tcW w:w="7640" w:type="dxa"/>
          </w:tcPr>
          <w:p w14:paraId="60B077D5" w14:textId="77777777" w:rsidR="00DD6C8E" w:rsidRPr="0065603A" w:rsidRDefault="00DD6C8E" w:rsidP="000B4CC6">
            <w:pPr>
              <w:pStyle w:val="NoSpacing"/>
              <w:jc w:val="both"/>
              <w:rPr>
                <w:rFonts w:ascii="Tahoma" w:hAnsi="Tahoma" w:cs="Tahoma"/>
                <w:lang w:val="sr-Latn-BA"/>
              </w:rPr>
            </w:pPr>
            <w:r w:rsidRPr="0065603A">
              <w:rPr>
                <w:rFonts w:ascii="Tahoma" w:hAnsi="Tahoma" w:cs="Tahoma"/>
                <w:lang w:val="sr-Latn-BA"/>
              </w:rPr>
              <w:t>Anonimno</w:t>
            </w:r>
          </w:p>
        </w:tc>
        <w:tc>
          <w:tcPr>
            <w:tcW w:w="1377" w:type="dxa"/>
          </w:tcPr>
          <w:p w14:paraId="6CF1FE91" w14:textId="42382D2D" w:rsidR="00DD6C8E" w:rsidRPr="0065603A" w:rsidRDefault="00412EE1" w:rsidP="000B4CC6">
            <w:pPr>
              <w:pStyle w:val="NoSpacing"/>
              <w:jc w:val="center"/>
              <w:rPr>
                <w:rFonts w:ascii="Tahoma" w:hAnsi="Tahoma" w:cs="Tahoma"/>
                <w:lang w:val="sr-Latn-BA"/>
              </w:rPr>
            </w:pPr>
            <w:r w:rsidRPr="0065603A">
              <w:rPr>
                <w:rFonts w:ascii="Tahoma" w:hAnsi="Tahoma" w:cs="Tahoma"/>
                <w:lang w:val="sr-Latn-BA"/>
              </w:rPr>
              <w:t>10</w:t>
            </w:r>
          </w:p>
        </w:tc>
      </w:tr>
      <w:tr w:rsidR="00DD6C8E" w:rsidRPr="0065603A" w14:paraId="412A824D" w14:textId="77777777" w:rsidTr="00412EE1">
        <w:tc>
          <w:tcPr>
            <w:tcW w:w="7640" w:type="dxa"/>
          </w:tcPr>
          <w:p w14:paraId="51BAF73F" w14:textId="2BF4FE04" w:rsidR="00DD6C8E" w:rsidRPr="0065603A" w:rsidRDefault="00DD6C8E" w:rsidP="000B4CC6">
            <w:pPr>
              <w:pStyle w:val="NoSpacing"/>
              <w:jc w:val="both"/>
              <w:rPr>
                <w:rFonts w:ascii="Tahoma" w:hAnsi="Tahoma" w:cs="Tahoma"/>
                <w:lang w:val="sr-Latn-BA"/>
              </w:rPr>
            </w:pPr>
            <w:r w:rsidRPr="0065603A">
              <w:rPr>
                <w:rFonts w:ascii="Tahoma" w:hAnsi="Tahoma" w:cs="Tahoma"/>
                <w:lang w:val="sr-Latn-BA"/>
              </w:rPr>
              <w:t>Advokat</w:t>
            </w:r>
            <w:r w:rsidR="00412EE1" w:rsidRPr="0065603A">
              <w:rPr>
                <w:rFonts w:ascii="Tahoma" w:hAnsi="Tahoma" w:cs="Tahoma"/>
                <w:lang w:val="sr-Latn-BA"/>
              </w:rPr>
              <w:t>/punomoćnik</w:t>
            </w:r>
          </w:p>
        </w:tc>
        <w:tc>
          <w:tcPr>
            <w:tcW w:w="1377" w:type="dxa"/>
          </w:tcPr>
          <w:p w14:paraId="0CAC183D" w14:textId="31A0C418" w:rsidR="00DD6C8E" w:rsidRPr="0065603A" w:rsidRDefault="00412EE1" w:rsidP="000B4CC6">
            <w:pPr>
              <w:pStyle w:val="NoSpacing"/>
              <w:jc w:val="center"/>
              <w:rPr>
                <w:rFonts w:ascii="Tahoma" w:hAnsi="Tahoma" w:cs="Tahoma"/>
                <w:lang w:val="sr-Latn-BA"/>
              </w:rPr>
            </w:pPr>
            <w:r w:rsidRPr="0065603A">
              <w:rPr>
                <w:rFonts w:ascii="Tahoma" w:hAnsi="Tahoma" w:cs="Tahoma"/>
                <w:lang w:val="sr-Latn-BA"/>
              </w:rPr>
              <w:t>9</w:t>
            </w:r>
          </w:p>
        </w:tc>
      </w:tr>
      <w:tr w:rsidR="00DD6C8E" w:rsidRPr="0065603A" w14:paraId="18829DB2" w14:textId="77777777" w:rsidTr="00412EE1">
        <w:tc>
          <w:tcPr>
            <w:tcW w:w="7640" w:type="dxa"/>
          </w:tcPr>
          <w:p w14:paraId="16D588E9" w14:textId="77777777" w:rsidR="00DD6C8E" w:rsidRPr="0065603A" w:rsidRDefault="00DD6C8E" w:rsidP="000B4CC6">
            <w:pPr>
              <w:pStyle w:val="NoSpacing"/>
              <w:jc w:val="both"/>
              <w:rPr>
                <w:rFonts w:ascii="Tahoma" w:hAnsi="Tahoma" w:cs="Tahoma"/>
                <w:lang w:val="sr-Latn-BA"/>
              </w:rPr>
            </w:pPr>
            <w:r w:rsidRPr="0065603A">
              <w:rPr>
                <w:rFonts w:ascii="Tahoma" w:hAnsi="Tahoma" w:cs="Tahoma"/>
                <w:lang w:val="sr-Latn-BA"/>
              </w:rPr>
              <w:t>Dijete</w:t>
            </w:r>
          </w:p>
        </w:tc>
        <w:tc>
          <w:tcPr>
            <w:tcW w:w="1377" w:type="dxa"/>
          </w:tcPr>
          <w:p w14:paraId="18F20A52" w14:textId="37CC3F2F" w:rsidR="00DD6C8E" w:rsidRPr="0065603A" w:rsidRDefault="00412EE1" w:rsidP="000B4CC6">
            <w:pPr>
              <w:pStyle w:val="NoSpacing"/>
              <w:jc w:val="center"/>
              <w:rPr>
                <w:rFonts w:ascii="Tahoma" w:hAnsi="Tahoma" w:cs="Tahoma"/>
                <w:lang w:val="sr-Latn-BA"/>
              </w:rPr>
            </w:pPr>
            <w:r w:rsidRPr="0065603A">
              <w:rPr>
                <w:rFonts w:ascii="Tahoma" w:hAnsi="Tahoma" w:cs="Tahoma"/>
                <w:lang w:val="sr-Latn-BA"/>
              </w:rPr>
              <w:t>2</w:t>
            </w:r>
          </w:p>
        </w:tc>
      </w:tr>
      <w:tr w:rsidR="00DD6C8E" w:rsidRPr="0065603A" w14:paraId="0CF0E3AC" w14:textId="77777777" w:rsidTr="00412EE1">
        <w:tc>
          <w:tcPr>
            <w:tcW w:w="7640" w:type="dxa"/>
          </w:tcPr>
          <w:p w14:paraId="65E86817" w14:textId="6905F59A" w:rsidR="00DD6C8E" w:rsidRPr="0065603A" w:rsidRDefault="00C55B15" w:rsidP="000B4CC6">
            <w:pPr>
              <w:pStyle w:val="NoSpacing"/>
              <w:jc w:val="both"/>
              <w:rPr>
                <w:rFonts w:ascii="Tahoma" w:hAnsi="Tahoma" w:cs="Tahoma"/>
                <w:b/>
                <w:lang w:val="sr-Latn-BA"/>
              </w:rPr>
            </w:pPr>
            <w:r w:rsidRPr="0065603A">
              <w:rPr>
                <w:rFonts w:ascii="Tahoma" w:hAnsi="Tahoma" w:cs="Tahoma"/>
                <w:b/>
                <w:lang w:val="sr-Latn-BA"/>
              </w:rPr>
              <w:t>Ukupno</w:t>
            </w:r>
          </w:p>
        </w:tc>
        <w:tc>
          <w:tcPr>
            <w:tcW w:w="1377" w:type="dxa"/>
          </w:tcPr>
          <w:p w14:paraId="1FEE1D90" w14:textId="03C0454C" w:rsidR="00DD6C8E" w:rsidRPr="0065603A" w:rsidRDefault="00412EE1" w:rsidP="000B4CC6">
            <w:pPr>
              <w:pStyle w:val="NoSpacing"/>
              <w:jc w:val="center"/>
              <w:rPr>
                <w:rFonts w:ascii="Tahoma" w:hAnsi="Tahoma" w:cs="Tahoma"/>
                <w:b/>
                <w:lang w:val="sr-Latn-BA"/>
              </w:rPr>
            </w:pPr>
            <w:r w:rsidRPr="0065603A">
              <w:rPr>
                <w:rFonts w:ascii="Tahoma" w:hAnsi="Tahoma" w:cs="Tahoma"/>
                <w:b/>
                <w:lang w:val="sr-Latn-BA"/>
              </w:rPr>
              <w:t>378</w:t>
            </w:r>
          </w:p>
        </w:tc>
      </w:tr>
    </w:tbl>
    <w:p w14:paraId="506869DF" w14:textId="432A7336" w:rsidR="00660255" w:rsidRPr="0065603A" w:rsidRDefault="00660255" w:rsidP="00DE16B6">
      <w:pPr>
        <w:pStyle w:val="NoSpacing"/>
        <w:jc w:val="both"/>
        <w:rPr>
          <w:rFonts w:ascii="Tahoma" w:hAnsi="Tahoma" w:cs="Tahoma"/>
          <w:b/>
          <w:lang w:val="sr-Latn-BA"/>
        </w:rPr>
      </w:pPr>
    </w:p>
    <w:p w14:paraId="4E92C33F" w14:textId="77777777" w:rsidR="00AB10C8" w:rsidRPr="0065603A" w:rsidRDefault="00AB10C8" w:rsidP="00DE16B6">
      <w:pPr>
        <w:pStyle w:val="NoSpacing"/>
        <w:jc w:val="both"/>
        <w:rPr>
          <w:rFonts w:ascii="Tahoma" w:hAnsi="Tahoma" w:cs="Tahoma"/>
          <w:b/>
          <w:lang w:val="sr-Latn-BA"/>
        </w:rPr>
      </w:pPr>
    </w:p>
    <w:p w14:paraId="35AD9136" w14:textId="17834023" w:rsidR="00DE16B6" w:rsidRPr="0065603A" w:rsidRDefault="00DE16B6" w:rsidP="0095473E">
      <w:pPr>
        <w:pStyle w:val="Heading3"/>
      </w:pPr>
      <w:bookmarkStart w:id="9" w:name="_Toc129695748"/>
      <w:bookmarkStart w:id="10" w:name="_Toc192060650"/>
      <w:r w:rsidRPr="0065603A">
        <w:t xml:space="preserve">Način prijema </w:t>
      </w:r>
      <w:r w:rsidR="00A43881">
        <w:t xml:space="preserve">prijave - </w:t>
      </w:r>
      <w:r w:rsidRPr="0065603A">
        <w:t>žalbe</w:t>
      </w:r>
      <w:bookmarkEnd w:id="9"/>
      <w:bookmarkEnd w:id="10"/>
    </w:p>
    <w:p w14:paraId="58B07606" w14:textId="77777777" w:rsidR="00AB10C8" w:rsidRPr="0065603A" w:rsidRDefault="00AB10C8" w:rsidP="00DE16B6">
      <w:pPr>
        <w:pStyle w:val="NoSpacing"/>
        <w:jc w:val="both"/>
        <w:rPr>
          <w:rFonts w:ascii="Tahoma" w:hAnsi="Tahoma" w:cs="Tahoma"/>
          <w:b/>
          <w:lang w:val="sr-Latn-BA"/>
        </w:rPr>
      </w:pPr>
    </w:p>
    <w:p w14:paraId="01D18E59" w14:textId="262A9798" w:rsidR="00DE16B6" w:rsidRPr="0065603A" w:rsidRDefault="00DE16B6" w:rsidP="00DE16B6">
      <w:pPr>
        <w:pStyle w:val="NoSpacing"/>
        <w:jc w:val="both"/>
        <w:rPr>
          <w:rFonts w:ascii="Tahoma" w:hAnsi="Tahoma" w:cs="Tahoma"/>
          <w:lang w:val="sr-Latn-BA"/>
        </w:rPr>
      </w:pPr>
      <w:r w:rsidRPr="0065603A">
        <w:rPr>
          <w:rFonts w:ascii="Tahoma" w:hAnsi="Tahoma" w:cs="Tahoma"/>
          <w:lang w:val="sr-Latn-BA"/>
        </w:rPr>
        <w:t xml:space="preserve">Ukupno </w:t>
      </w:r>
      <w:r w:rsidR="00F5709A" w:rsidRPr="0065603A">
        <w:rPr>
          <w:rFonts w:ascii="Tahoma" w:hAnsi="Tahoma" w:cs="Tahoma"/>
          <w:lang w:val="sr-Latn-BA"/>
        </w:rPr>
        <w:t>155</w:t>
      </w:r>
      <w:r w:rsidRPr="0065603A">
        <w:rPr>
          <w:rFonts w:ascii="Tahoma" w:hAnsi="Tahoma" w:cs="Tahoma"/>
          <w:lang w:val="sr-Latn-BA"/>
        </w:rPr>
        <w:t xml:space="preserve"> </w:t>
      </w:r>
      <w:r w:rsidR="00A43881">
        <w:rPr>
          <w:rFonts w:ascii="Tahoma" w:hAnsi="Tahoma" w:cs="Tahoma"/>
        </w:rPr>
        <w:t>prijava - žalbi</w:t>
      </w:r>
      <w:r w:rsidRPr="0065603A">
        <w:rPr>
          <w:rFonts w:ascii="Tahoma" w:hAnsi="Tahoma" w:cs="Tahoma"/>
          <w:lang w:val="sr-Latn-BA"/>
        </w:rPr>
        <w:t xml:space="preserve"> zaprimljen</w:t>
      </w:r>
      <w:r w:rsidR="00F5709A" w:rsidRPr="0065603A">
        <w:rPr>
          <w:rFonts w:ascii="Tahoma" w:hAnsi="Tahoma" w:cs="Tahoma"/>
          <w:lang w:val="sr-Latn-BA"/>
        </w:rPr>
        <w:t>o je</w:t>
      </w:r>
      <w:r w:rsidRPr="0065603A">
        <w:rPr>
          <w:rFonts w:ascii="Tahoma" w:hAnsi="Tahoma" w:cs="Tahoma"/>
          <w:lang w:val="sr-Latn-BA"/>
        </w:rPr>
        <w:t xml:space="preserve"> lično tj. dolaskom podnosioca prijave – žalbe u </w:t>
      </w:r>
      <w:r w:rsidR="00A43881">
        <w:rPr>
          <w:rFonts w:ascii="Tahoma" w:hAnsi="Tahoma" w:cs="Tahoma"/>
          <w:lang w:val="sr-Latn-BA"/>
        </w:rPr>
        <w:t>Ombudsman za djecu</w:t>
      </w:r>
      <w:r w:rsidRPr="0065603A">
        <w:rPr>
          <w:rFonts w:ascii="Tahoma" w:hAnsi="Tahoma" w:cs="Tahoma"/>
          <w:lang w:val="sr-Latn-BA"/>
        </w:rPr>
        <w:t>. Telefonskim putem zaprimljeno je 9</w:t>
      </w:r>
      <w:r w:rsidR="00F5709A" w:rsidRPr="0065603A">
        <w:rPr>
          <w:rFonts w:ascii="Tahoma" w:hAnsi="Tahoma" w:cs="Tahoma"/>
          <w:lang w:val="sr-Latn-BA"/>
        </w:rPr>
        <w:t>5</w:t>
      </w:r>
      <w:r w:rsidRPr="0065603A">
        <w:rPr>
          <w:rFonts w:ascii="Tahoma" w:hAnsi="Tahoma" w:cs="Tahoma"/>
          <w:lang w:val="sr-Latn-BA"/>
        </w:rPr>
        <w:t xml:space="preserve"> </w:t>
      </w:r>
      <w:r w:rsidR="00A43881">
        <w:rPr>
          <w:rFonts w:ascii="Tahoma" w:hAnsi="Tahoma" w:cs="Tahoma"/>
          <w:lang w:val="sr-Latn-BA"/>
        </w:rPr>
        <w:t xml:space="preserve">prijava - </w:t>
      </w:r>
      <w:r w:rsidRPr="0065603A">
        <w:rPr>
          <w:rFonts w:ascii="Tahoma" w:hAnsi="Tahoma" w:cs="Tahoma"/>
          <w:lang w:val="sr-Latn-BA"/>
        </w:rPr>
        <w:t xml:space="preserve">žalbi, dok je putem e-maila </w:t>
      </w:r>
      <w:r w:rsidR="00A43881">
        <w:rPr>
          <w:rFonts w:ascii="Tahoma" w:hAnsi="Tahoma" w:cs="Tahoma"/>
          <w:lang w:val="sr-Latn-BA"/>
        </w:rPr>
        <w:t>zaprimljeno</w:t>
      </w:r>
      <w:r w:rsidRPr="0065603A">
        <w:rPr>
          <w:rFonts w:ascii="Tahoma" w:hAnsi="Tahoma" w:cs="Tahoma"/>
          <w:lang w:val="sr-Latn-BA"/>
        </w:rPr>
        <w:t xml:space="preserve"> </w:t>
      </w:r>
      <w:r w:rsidR="00F5709A" w:rsidRPr="0065603A">
        <w:rPr>
          <w:rFonts w:ascii="Tahoma" w:hAnsi="Tahoma" w:cs="Tahoma"/>
          <w:lang w:val="sr-Latn-BA"/>
        </w:rPr>
        <w:t>67</w:t>
      </w:r>
      <w:r w:rsidRPr="0065603A">
        <w:rPr>
          <w:rFonts w:ascii="Tahoma" w:hAnsi="Tahoma" w:cs="Tahoma"/>
          <w:lang w:val="sr-Latn-BA"/>
        </w:rPr>
        <w:t xml:space="preserve"> </w:t>
      </w:r>
      <w:r w:rsidR="00A43881">
        <w:rPr>
          <w:rFonts w:ascii="Tahoma" w:hAnsi="Tahoma" w:cs="Tahoma"/>
          <w:lang w:val="sr-Latn-BA"/>
        </w:rPr>
        <w:t xml:space="preserve">prijava - </w:t>
      </w:r>
      <w:r w:rsidRPr="0065603A">
        <w:rPr>
          <w:rFonts w:ascii="Tahoma" w:hAnsi="Tahoma" w:cs="Tahoma"/>
          <w:lang w:val="sr-Latn-BA"/>
        </w:rPr>
        <w:t>žalb</w:t>
      </w:r>
      <w:r w:rsidR="00F5709A" w:rsidRPr="0065603A">
        <w:rPr>
          <w:rFonts w:ascii="Tahoma" w:hAnsi="Tahoma" w:cs="Tahoma"/>
          <w:lang w:val="sr-Latn-BA"/>
        </w:rPr>
        <w:t>i</w:t>
      </w:r>
      <w:r w:rsidRPr="0065603A">
        <w:rPr>
          <w:rFonts w:ascii="Tahoma" w:hAnsi="Tahoma" w:cs="Tahoma"/>
          <w:lang w:val="sr-Latn-BA"/>
        </w:rPr>
        <w:t>. Pute</w:t>
      </w:r>
      <w:r w:rsidR="00C55B15" w:rsidRPr="0065603A">
        <w:rPr>
          <w:rFonts w:ascii="Tahoma" w:hAnsi="Tahoma" w:cs="Tahoma"/>
          <w:lang w:val="sr-Latn-BA"/>
        </w:rPr>
        <w:t xml:space="preserve">m pošte pristiglo je </w:t>
      </w:r>
      <w:r w:rsidR="00F5709A" w:rsidRPr="0065603A">
        <w:rPr>
          <w:rFonts w:ascii="Tahoma" w:hAnsi="Tahoma" w:cs="Tahoma"/>
          <w:lang w:val="sr-Latn-BA"/>
        </w:rPr>
        <w:t>40</w:t>
      </w:r>
      <w:r w:rsidR="00C55B15" w:rsidRPr="0065603A">
        <w:rPr>
          <w:rFonts w:ascii="Tahoma" w:hAnsi="Tahoma" w:cs="Tahoma"/>
          <w:lang w:val="sr-Latn-BA"/>
        </w:rPr>
        <w:t xml:space="preserve"> prijava - </w:t>
      </w:r>
      <w:r w:rsidRPr="0065603A">
        <w:rPr>
          <w:rFonts w:ascii="Tahoma" w:hAnsi="Tahoma" w:cs="Tahoma"/>
          <w:lang w:val="sr-Latn-BA"/>
        </w:rPr>
        <w:t>žalb</w:t>
      </w:r>
      <w:r w:rsidR="00F5709A" w:rsidRPr="0065603A">
        <w:rPr>
          <w:rFonts w:ascii="Tahoma" w:hAnsi="Tahoma" w:cs="Tahoma"/>
          <w:lang w:val="sr-Latn-BA"/>
        </w:rPr>
        <w:t>i</w:t>
      </w:r>
      <w:r w:rsidRPr="0065603A">
        <w:rPr>
          <w:rFonts w:ascii="Tahoma" w:hAnsi="Tahoma" w:cs="Tahoma"/>
          <w:lang w:val="sr-Latn-BA"/>
        </w:rPr>
        <w:t xml:space="preserve">, </w:t>
      </w:r>
      <w:r w:rsidR="00F5709A" w:rsidRPr="0065603A">
        <w:rPr>
          <w:rFonts w:ascii="Tahoma" w:hAnsi="Tahoma" w:cs="Tahoma"/>
          <w:lang w:val="sr-Latn-BA"/>
        </w:rPr>
        <w:t>14</w:t>
      </w:r>
      <w:r w:rsidRPr="0065603A">
        <w:rPr>
          <w:rFonts w:ascii="Tahoma" w:hAnsi="Tahoma" w:cs="Tahoma"/>
          <w:lang w:val="sr-Latn-BA"/>
        </w:rPr>
        <w:t xml:space="preserve"> je pokrenu</w:t>
      </w:r>
      <w:r w:rsidR="00F5709A" w:rsidRPr="0065603A">
        <w:rPr>
          <w:rFonts w:ascii="Tahoma" w:hAnsi="Tahoma" w:cs="Tahoma"/>
          <w:lang w:val="sr-Latn-BA"/>
        </w:rPr>
        <w:t>to</w:t>
      </w:r>
      <w:r w:rsidRPr="0065603A">
        <w:rPr>
          <w:rFonts w:ascii="Tahoma" w:hAnsi="Tahoma" w:cs="Tahoma"/>
          <w:lang w:val="sr-Latn-BA"/>
        </w:rPr>
        <w:t xml:space="preserve"> po službenoj dužnosti dok </w:t>
      </w:r>
      <w:r w:rsidR="00EB3931" w:rsidRPr="0065603A">
        <w:rPr>
          <w:rFonts w:ascii="Tahoma" w:hAnsi="Tahoma" w:cs="Tahoma"/>
          <w:lang w:val="sr-Latn-BA"/>
        </w:rPr>
        <w:t xml:space="preserve">je 7 </w:t>
      </w:r>
      <w:r w:rsidR="00A43881">
        <w:rPr>
          <w:rFonts w:ascii="Tahoma" w:hAnsi="Tahoma" w:cs="Tahoma"/>
          <w:lang w:val="sr-Latn-BA"/>
        </w:rPr>
        <w:t xml:space="preserve">prijava - </w:t>
      </w:r>
      <w:r w:rsidR="00EB3931" w:rsidRPr="0065603A">
        <w:rPr>
          <w:rFonts w:ascii="Tahoma" w:hAnsi="Tahoma" w:cs="Tahoma"/>
          <w:lang w:val="sr-Latn-BA"/>
        </w:rPr>
        <w:t>žalbi zaprimljeno putem</w:t>
      </w:r>
      <w:r w:rsidR="00EA54FE" w:rsidRPr="0065603A">
        <w:rPr>
          <w:rFonts w:ascii="Tahoma" w:hAnsi="Tahoma" w:cs="Tahoma"/>
          <w:lang w:val="sr-Latn-BA"/>
        </w:rPr>
        <w:t xml:space="preserve"> društvenih mreža</w:t>
      </w:r>
      <w:r w:rsidRPr="0065603A">
        <w:rPr>
          <w:rFonts w:ascii="Tahoma" w:hAnsi="Tahoma" w:cs="Tahoma"/>
          <w:lang w:val="sr-Latn-BA"/>
        </w:rPr>
        <w:t>.</w:t>
      </w:r>
    </w:p>
    <w:p w14:paraId="5F4EACC5" w14:textId="77777777" w:rsidR="00DE16B6" w:rsidRPr="0065603A" w:rsidRDefault="00DE16B6" w:rsidP="00DE16B6">
      <w:pPr>
        <w:pStyle w:val="NoSpacing"/>
        <w:jc w:val="both"/>
        <w:rPr>
          <w:rFonts w:ascii="Tahoma" w:hAnsi="Tahoma" w:cs="Tahoma"/>
          <w:lang w:val="sr-Latn-BA"/>
        </w:rPr>
      </w:pPr>
    </w:p>
    <w:p w14:paraId="0755EDAB" w14:textId="52ED4416" w:rsidR="00C55B15" w:rsidRPr="0065603A" w:rsidRDefault="00C55B15" w:rsidP="00DE16B6">
      <w:pPr>
        <w:pStyle w:val="NoSpacing"/>
        <w:jc w:val="both"/>
        <w:rPr>
          <w:rFonts w:ascii="Tahoma" w:hAnsi="Tahoma" w:cs="Tahoma"/>
          <w:lang w:val="sr-Latn-BA"/>
        </w:rPr>
      </w:pPr>
      <w:r w:rsidRPr="0065603A">
        <w:rPr>
          <w:rFonts w:ascii="Tahoma" w:hAnsi="Tahoma" w:cs="Tahoma"/>
          <w:lang w:val="sr-Latn-BA"/>
        </w:rPr>
        <w:t>Tabela br.</w:t>
      </w:r>
      <w:r w:rsidR="005B35B5" w:rsidRPr="0065603A">
        <w:rPr>
          <w:rFonts w:ascii="Tahoma" w:hAnsi="Tahoma" w:cs="Tahoma"/>
          <w:lang w:val="sr-Latn-BA"/>
        </w:rPr>
        <w:t xml:space="preserve"> 4</w:t>
      </w:r>
    </w:p>
    <w:tbl>
      <w:tblPr>
        <w:tblStyle w:val="TableGrid"/>
        <w:tblW w:w="0" w:type="auto"/>
        <w:tblLook w:val="04A0" w:firstRow="1" w:lastRow="0" w:firstColumn="1" w:lastColumn="0" w:noHBand="0" w:noVBand="1"/>
      </w:tblPr>
      <w:tblGrid>
        <w:gridCol w:w="7501"/>
        <w:gridCol w:w="1516"/>
      </w:tblGrid>
      <w:tr w:rsidR="00DE16B6" w:rsidRPr="0065603A" w14:paraId="02927F7E" w14:textId="77777777" w:rsidTr="000B4CC6">
        <w:tc>
          <w:tcPr>
            <w:tcW w:w="9350" w:type="dxa"/>
            <w:gridSpan w:val="2"/>
          </w:tcPr>
          <w:p w14:paraId="6846E37F" w14:textId="4B066461" w:rsidR="00DE16B6" w:rsidRPr="0065603A" w:rsidRDefault="00DE16B6" w:rsidP="000B4CC6">
            <w:pPr>
              <w:pStyle w:val="NoSpacing"/>
              <w:jc w:val="both"/>
              <w:rPr>
                <w:rFonts w:ascii="Tahoma" w:hAnsi="Tahoma" w:cs="Tahoma"/>
                <w:b/>
                <w:lang w:val="sr-Latn-BA"/>
              </w:rPr>
            </w:pPr>
            <w:r w:rsidRPr="0065603A">
              <w:rPr>
                <w:rFonts w:ascii="Tahoma" w:hAnsi="Tahoma" w:cs="Tahoma"/>
                <w:b/>
                <w:lang w:val="sr-Latn-BA"/>
              </w:rPr>
              <w:t xml:space="preserve">Način prijema </w:t>
            </w:r>
            <w:r w:rsidR="00A43881">
              <w:rPr>
                <w:rFonts w:ascii="Tahoma" w:hAnsi="Tahoma" w:cs="Tahoma"/>
                <w:b/>
                <w:lang w:val="sr-Latn-BA"/>
              </w:rPr>
              <w:t xml:space="preserve">prijave - </w:t>
            </w:r>
            <w:r w:rsidRPr="0065603A">
              <w:rPr>
                <w:rFonts w:ascii="Tahoma" w:hAnsi="Tahoma" w:cs="Tahoma"/>
                <w:b/>
                <w:lang w:val="sr-Latn-BA"/>
              </w:rPr>
              <w:t>žalbe</w:t>
            </w:r>
          </w:p>
        </w:tc>
      </w:tr>
      <w:tr w:rsidR="00DE16B6" w:rsidRPr="0065603A" w14:paraId="65D367B5" w14:textId="77777777" w:rsidTr="000B4CC6">
        <w:tc>
          <w:tcPr>
            <w:tcW w:w="7792" w:type="dxa"/>
          </w:tcPr>
          <w:p w14:paraId="4931BE05" w14:textId="77777777" w:rsidR="00DE16B6" w:rsidRPr="0065603A" w:rsidRDefault="00DE16B6" w:rsidP="000B4CC6">
            <w:pPr>
              <w:pStyle w:val="NoSpacing"/>
              <w:jc w:val="both"/>
              <w:rPr>
                <w:rFonts w:ascii="Tahoma" w:hAnsi="Tahoma" w:cs="Tahoma"/>
                <w:lang w:val="sr-Latn-BA"/>
              </w:rPr>
            </w:pPr>
            <w:r w:rsidRPr="0065603A">
              <w:rPr>
                <w:rFonts w:ascii="Tahoma" w:hAnsi="Tahoma" w:cs="Tahoma"/>
                <w:lang w:val="sr-Latn-BA"/>
              </w:rPr>
              <w:t>Lično</w:t>
            </w:r>
          </w:p>
        </w:tc>
        <w:tc>
          <w:tcPr>
            <w:tcW w:w="1558" w:type="dxa"/>
          </w:tcPr>
          <w:p w14:paraId="145396F8" w14:textId="7855121C" w:rsidR="00DE16B6" w:rsidRPr="0065603A" w:rsidRDefault="00F5709A" w:rsidP="000B4CC6">
            <w:pPr>
              <w:pStyle w:val="NoSpacing"/>
              <w:jc w:val="center"/>
              <w:rPr>
                <w:rFonts w:ascii="Tahoma" w:hAnsi="Tahoma" w:cs="Tahoma"/>
                <w:lang w:val="sr-Latn-BA"/>
              </w:rPr>
            </w:pPr>
            <w:r w:rsidRPr="0065603A">
              <w:rPr>
                <w:rFonts w:ascii="Tahoma" w:hAnsi="Tahoma" w:cs="Tahoma"/>
                <w:lang w:val="sr-Latn-BA"/>
              </w:rPr>
              <w:t>155</w:t>
            </w:r>
          </w:p>
        </w:tc>
      </w:tr>
      <w:tr w:rsidR="00DE16B6" w:rsidRPr="0065603A" w14:paraId="5A78D660" w14:textId="77777777" w:rsidTr="000B4CC6">
        <w:tc>
          <w:tcPr>
            <w:tcW w:w="7792" w:type="dxa"/>
          </w:tcPr>
          <w:p w14:paraId="7A3E6CC2" w14:textId="77777777" w:rsidR="00DE16B6" w:rsidRPr="0065603A" w:rsidRDefault="00DE16B6" w:rsidP="000B4CC6">
            <w:pPr>
              <w:pStyle w:val="NoSpacing"/>
              <w:jc w:val="both"/>
              <w:rPr>
                <w:rFonts w:ascii="Tahoma" w:hAnsi="Tahoma" w:cs="Tahoma"/>
                <w:lang w:val="sr-Latn-BA"/>
              </w:rPr>
            </w:pPr>
            <w:r w:rsidRPr="0065603A">
              <w:rPr>
                <w:rFonts w:ascii="Tahoma" w:hAnsi="Tahoma" w:cs="Tahoma"/>
                <w:lang w:val="sr-Latn-BA"/>
              </w:rPr>
              <w:t>Telefonskim putem</w:t>
            </w:r>
          </w:p>
        </w:tc>
        <w:tc>
          <w:tcPr>
            <w:tcW w:w="1558" w:type="dxa"/>
          </w:tcPr>
          <w:p w14:paraId="47DF3ECB" w14:textId="75FF8A68" w:rsidR="00DE16B6" w:rsidRPr="0065603A" w:rsidRDefault="00DE16B6" w:rsidP="000B4CC6">
            <w:pPr>
              <w:pStyle w:val="NoSpacing"/>
              <w:jc w:val="center"/>
              <w:rPr>
                <w:rFonts w:ascii="Tahoma" w:hAnsi="Tahoma" w:cs="Tahoma"/>
                <w:lang w:val="sr-Latn-BA"/>
              </w:rPr>
            </w:pPr>
            <w:r w:rsidRPr="0065603A">
              <w:rPr>
                <w:rFonts w:ascii="Tahoma" w:hAnsi="Tahoma" w:cs="Tahoma"/>
                <w:lang w:val="sr-Latn-BA"/>
              </w:rPr>
              <w:t>9</w:t>
            </w:r>
            <w:r w:rsidR="00F5709A" w:rsidRPr="0065603A">
              <w:rPr>
                <w:rFonts w:ascii="Tahoma" w:hAnsi="Tahoma" w:cs="Tahoma"/>
                <w:lang w:val="sr-Latn-BA"/>
              </w:rPr>
              <w:t>5</w:t>
            </w:r>
          </w:p>
        </w:tc>
      </w:tr>
      <w:tr w:rsidR="00DE16B6" w:rsidRPr="0065603A" w14:paraId="292582BB" w14:textId="77777777" w:rsidTr="000B4CC6">
        <w:tc>
          <w:tcPr>
            <w:tcW w:w="7792" w:type="dxa"/>
          </w:tcPr>
          <w:p w14:paraId="68C4F88A" w14:textId="77777777" w:rsidR="00DE16B6" w:rsidRPr="0065603A" w:rsidRDefault="00DE16B6" w:rsidP="000B4CC6">
            <w:pPr>
              <w:pStyle w:val="NoSpacing"/>
              <w:jc w:val="both"/>
              <w:rPr>
                <w:rFonts w:ascii="Tahoma" w:hAnsi="Tahoma" w:cs="Tahoma"/>
                <w:lang w:val="sr-Latn-BA"/>
              </w:rPr>
            </w:pPr>
            <w:r w:rsidRPr="0065603A">
              <w:rPr>
                <w:rFonts w:ascii="Tahoma" w:hAnsi="Tahoma" w:cs="Tahoma"/>
                <w:lang w:val="sr-Latn-BA"/>
              </w:rPr>
              <w:t>E-mail</w:t>
            </w:r>
          </w:p>
        </w:tc>
        <w:tc>
          <w:tcPr>
            <w:tcW w:w="1558" w:type="dxa"/>
          </w:tcPr>
          <w:p w14:paraId="677FB3E7" w14:textId="088E243F" w:rsidR="00DE16B6" w:rsidRPr="0065603A" w:rsidRDefault="00F5709A" w:rsidP="000B4CC6">
            <w:pPr>
              <w:pStyle w:val="NoSpacing"/>
              <w:jc w:val="center"/>
              <w:rPr>
                <w:rFonts w:ascii="Tahoma" w:hAnsi="Tahoma" w:cs="Tahoma"/>
                <w:lang w:val="sr-Latn-BA"/>
              </w:rPr>
            </w:pPr>
            <w:r w:rsidRPr="0065603A">
              <w:rPr>
                <w:rFonts w:ascii="Tahoma" w:hAnsi="Tahoma" w:cs="Tahoma"/>
                <w:lang w:val="sr-Latn-BA"/>
              </w:rPr>
              <w:t>67</w:t>
            </w:r>
          </w:p>
        </w:tc>
      </w:tr>
      <w:tr w:rsidR="00DE16B6" w:rsidRPr="0065603A" w14:paraId="2FA2E023" w14:textId="77777777" w:rsidTr="000B4CC6">
        <w:tc>
          <w:tcPr>
            <w:tcW w:w="7792" w:type="dxa"/>
          </w:tcPr>
          <w:p w14:paraId="1F15034C" w14:textId="77777777" w:rsidR="00DE16B6" w:rsidRPr="0065603A" w:rsidRDefault="00DE16B6" w:rsidP="000B4CC6">
            <w:pPr>
              <w:pStyle w:val="NoSpacing"/>
              <w:jc w:val="both"/>
              <w:rPr>
                <w:rFonts w:ascii="Tahoma" w:hAnsi="Tahoma" w:cs="Tahoma"/>
                <w:lang w:val="sr-Latn-BA"/>
              </w:rPr>
            </w:pPr>
            <w:r w:rsidRPr="0065603A">
              <w:rPr>
                <w:rFonts w:ascii="Tahoma" w:hAnsi="Tahoma" w:cs="Tahoma"/>
                <w:lang w:val="sr-Latn-BA"/>
              </w:rPr>
              <w:t>Poštom</w:t>
            </w:r>
          </w:p>
        </w:tc>
        <w:tc>
          <w:tcPr>
            <w:tcW w:w="1558" w:type="dxa"/>
          </w:tcPr>
          <w:p w14:paraId="042C3967" w14:textId="29C754F0" w:rsidR="00DE16B6" w:rsidRPr="0065603A" w:rsidRDefault="00F5709A" w:rsidP="000B4CC6">
            <w:pPr>
              <w:pStyle w:val="NoSpacing"/>
              <w:jc w:val="center"/>
              <w:rPr>
                <w:rFonts w:ascii="Tahoma" w:hAnsi="Tahoma" w:cs="Tahoma"/>
                <w:lang w:val="sr-Latn-BA"/>
              </w:rPr>
            </w:pPr>
            <w:r w:rsidRPr="0065603A">
              <w:rPr>
                <w:rFonts w:ascii="Tahoma" w:hAnsi="Tahoma" w:cs="Tahoma"/>
                <w:lang w:val="sr-Latn-BA"/>
              </w:rPr>
              <w:t>40</w:t>
            </w:r>
          </w:p>
        </w:tc>
      </w:tr>
      <w:tr w:rsidR="00DE16B6" w:rsidRPr="0065603A" w14:paraId="158FD161" w14:textId="77777777" w:rsidTr="000B4CC6">
        <w:tc>
          <w:tcPr>
            <w:tcW w:w="7792" w:type="dxa"/>
          </w:tcPr>
          <w:p w14:paraId="167D6FA4" w14:textId="77777777" w:rsidR="00DE16B6" w:rsidRPr="0065603A" w:rsidRDefault="00DE16B6" w:rsidP="000B4CC6">
            <w:pPr>
              <w:pStyle w:val="NoSpacing"/>
              <w:jc w:val="both"/>
              <w:rPr>
                <w:rFonts w:ascii="Tahoma" w:hAnsi="Tahoma" w:cs="Tahoma"/>
                <w:lang w:val="sr-Latn-BA"/>
              </w:rPr>
            </w:pPr>
            <w:r w:rsidRPr="0065603A">
              <w:rPr>
                <w:rFonts w:ascii="Tahoma" w:hAnsi="Tahoma" w:cs="Tahoma"/>
                <w:lang w:val="sr-Latn-BA"/>
              </w:rPr>
              <w:t>Po službenoj dužnosti</w:t>
            </w:r>
          </w:p>
        </w:tc>
        <w:tc>
          <w:tcPr>
            <w:tcW w:w="1558" w:type="dxa"/>
          </w:tcPr>
          <w:p w14:paraId="6530A0A5" w14:textId="5258DB1D" w:rsidR="00DE16B6" w:rsidRPr="0065603A" w:rsidRDefault="00F5709A" w:rsidP="000B4CC6">
            <w:pPr>
              <w:pStyle w:val="NoSpacing"/>
              <w:jc w:val="center"/>
              <w:rPr>
                <w:rFonts w:ascii="Tahoma" w:hAnsi="Tahoma" w:cs="Tahoma"/>
                <w:lang w:val="sr-Latn-BA"/>
              </w:rPr>
            </w:pPr>
            <w:r w:rsidRPr="0065603A">
              <w:rPr>
                <w:rFonts w:ascii="Tahoma" w:hAnsi="Tahoma" w:cs="Tahoma"/>
                <w:lang w:val="sr-Latn-BA"/>
              </w:rPr>
              <w:t>14</w:t>
            </w:r>
          </w:p>
        </w:tc>
      </w:tr>
      <w:tr w:rsidR="00DE16B6" w:rsidRPr="0065603A" w14:paraId="2B07BE9A" w14:textId="77777777" w:rsidTr="000B4CC6">
        <w:tc>
          <w:tcPr>
            <w:tcW w:w="7792" w:type="dxa"/>
          </w:tcPr>
          <w:p w14:paraId="49603E3E" w14:textId="4F43C651" w:rsidR="00DE16B6" w:rsidRPr="0065603A" w:rsidRDefault="00F5709A" w:rsidP="000B4CC6">
            <w:pPr>
              <w:pStyle w:val="NoSpacing"/>
              <w:jc w:val="both"/>
              <w:rPr>
                <w:rFonts w:ascii="Tahoma" w:hAnsi="Tahoma" w:cs="Tahoma"/>
                <w:lang w:val="sr-Latn-BA"/>
              </w:rPr>
            </w:pPr>
            <w:r w:rsidRPr="0065603A">
              <w:rPr>
                <w:rFonts w:ascii="Tahoma" w:hAnsi="Tahoma" w:cs="Tahoma"/>
                <w:lang w:val="sr-Latn-BA"/>
              </w:rPr>
              <w:t>Društvene mreže</w:t>
            </w:r>
          </w:p>
        </w:tc>
        <w:tc>
          <w:tcPr>
            <w:tcW w:w="1558" w:type="dxa"/>
          </w:tcPr>
          <w:p w14:paraId="0C40BFB8" w14:textId="36B6F924" w:rsidR="00DE16B6" w:rsidRPr="0065603A" w:rsidRDefault="00F5709A" w:rsidP="00F5709A">
            <w:pPr>
              <w:pStyle w:val="NoSpacing"/>
              <w:rPr>
                <w:rFonts w:ascii="Tahoma" w:hAnsi="Tahoma" w:cs="Tahoma"/>
                <w:lang w:val="sr-Latn-BA"/>
              </w:rPr>
            </w:pPr>
            <w:r w:rsidRPr="0065603A">
              <w:rPr>
                <w:rFonts w:ascii="Tahoma" w:hAnsi="Tahoma" w:cs="Tahoma"/>
                <w:lang w:val="sr-Latn-BA"/>
              </w:rPr>
              <w:t xml:space="preserve">         7</w:t>
            </w:r>
          </w:p>
        </w:tc>
      </w:tr>
      <w:tr w:rsidR="00DE16B6" w:rsidRPr="0065603A" w14:paraId="38DA93CA" w14:textId="77777777" w:rsidTr="000B4CC6">
        <w:tc>
          <w:tcPr>
            <w:tcW w:w="7792" w:type="dxa"/>
          </w:tcPr>
          <w:p w14:paraId="6327DBBB" w14:textId="77777777" w:rsidR="00DE16B6" w:rsidRPr="0065603A" w:rsidRDefault="00DE16B6" w:rsidP="000B4CC6">
            <w:pPr>
              <w:pStyle w:val="NoSpacing"/>
              <w:jc w:val="both"/>
              <w:rPr>
                <w:rFonts w:ascii="Tahoma" w:hAnsi="Tahoma" w:cs="Tahoma"/>
                <w:b/>
                <w:lang w:val="sr-Latn-BA"/>
              </w:rPr>
            </w:pPr>
            <w:r w:rsidRPr="0065603A">
              <w:rPr>
                <w:rFonts w:ascii="Tahoma" w:hAnsi="Tahoma" w:cs="Tahoma"/>
                <w:b/>
                <w:lang w:val="sr-Latn-BA"/>
              </w:rPr>
              <w:t>Ukupno</w:t>
            </w:r>
          </w:p>
        </w:tc>
        <w:tc>
          <w:tcPr>
            <w:tcW w:w="1558" w:type="dxa"/>
          </w:tcPr>
          <w:p w14:paraId="0B258135" w14:textId="76C7F4DB" w:rsidR="00DE16B6" w:rsidRPr="0065603A" w:rsidRDefault="00F5709A" w:rsidP="000B4CC6">
            <w:pPr>
              <w:pStyle w:val="NoSpacing"/>
              <w:jc w:val="center"/>
              <w:rPr>
                <w:rFonts w:ascii="Tahoma" w:hAnsi="Tahoma" w:cs="Tahoma"/>
                <w:b/>
                <w:lang w:val="sr-Latn-BA"/>
              </w:rPr>
            </w:pPr>
            <w:r w:rsidRPr="0065603A">
              <w:rPr>
                <w:rFonts w:ascii="Tahoma" w:hAnsi="Tahoma" w:cs="Tahoma"/>
                <w:b/>
                <w:lang w:val="sr-Latn-BA"/>
              </w:rPr>
              <w:t>378</w:t>
            </w:r>
          </w:p>
        </w:tc>
      </w:tr>
    </w:tbl>
    <w:p w14:paraId="180F5C91" w14:textId="77777777" w:rsidR="00283682" w:rsidRPr="0065603A" w:rsidRDefault="00283682" w:rsidP="00283682">
      <w:pPr>
        <w:pStyle w:val="NoSpacing"/>
        <w:jc w:val="both"/>
        <w:rPr>
          <w:rFonts w:ascii="Tahoma" w:hAnsi="Tahoma" w:cs="Tahoma"/>
          <w:lang w:val="sr-Latn-BA"/>
        </w:rPr>
      </w:pPr>
    </w:p>
    <w:p w14:paraId="6E8DF124" w14:textId="77777777" w:rsidR="00283682" w:rsidRPr="0065603A" w:rsidRDefault="00283682" w:rsidP="00DD6C8E">
      <w:pPr>
        <w:pStyle w:val="NoSpacing"/>
        <w:jc w:val="both"/>
        <w:rPr>
          <w:rFonts w:ascii="Tahoma" w:hAnsi="Tahoma" w:cs="Tahoma"/>
          <w:b/>
          <w:lang w:val="sr-Latn-BA"/>
        </w:rPr>
      </w:pPr>
    </w:p>
    <w:p w14:paraId="04399CE7" w14:textId="0127994F" w:rsidR="00881CCA" w:rsidRPr="0065603A" w:rsidRDefault="00283682" w:rsidP="00881CCA">
      <w:pPr>
        <w:pStyle w:val="Heading3"/>
      </w:pPr>
      <w:bookmarkStart w:id="11" w:name="_Toc129695749"/>
      <w:bookmarkStart w:id="12" w:name="_Toc192060651"/>
      <w:r w:rsidRPr="0065603A">
        <w:t>Broj i pol djece čija su prava povrijeđena</w:t>
      </w:r>
      <w:bookmarkEnd w:id="11"/>
      <w:bookmarkEnd w:id="12"/>
    </w:p>
    <w:p w14:paraId="3144FB5F" w14:textId="77777777" w:rsidR="00881CCA" w:rsidRPr="0065603A" w:rsidRDefault="00881CCA" w:rsidP="00881CCA">
      <w:pPr>
        <w:pStyle w:val="NoSpacing"/>
        <w:jc w:val="both"/>
        <w:rPr>
          <w:rFonts w:ascii="Tahoma" w:hAnsi="Tahoma" w:cs="Tahoma"/>
          <w:b/>
          <w:lang w:val="sr-Latn-BA"/>
        </w:rPr>
      </w:pPr>
    </w:p>
    <w:p w14:paraId="3AB0D24F" w14:textId="7D596203" w:rsidR="003B2699" w:rsidRPr="0065603A" w:rsidRDefault="00881CCA" w:rsidP="003B2699">
      <w:pPr>
        <w:pStyle w:val="NoSpacing"/>
        <w:jc w:val="both"/>
        <w:rPr>
          <w:rFonts w:ascii="Tahoma" w:hAnsi="Tahoma" w:cs="Tahoma"/>
          <w:lang w:val="sr-Latn-BA"/>
        </w:rPr>
      </w:pPr>
      <w:r w:rsidRPr="0065603A">
        <w:rPr>
          <w:rFonts w:ascii="Tahoma" w:hAnsi="Tahoma" w:cs="Tahoma"/>
          <w:lang w:val="sr-Latn-BA"/>
        </w:rPr>
        <w:t>U radu Ombudsmana za djecu u izvještajnoj godini evidentirano je 377 djece čija su prava bila povr</w:t>
      </w:r>
      <w:r w:rsidR="0051185E">
        <w:rPr>
          <w:rFonts w:ascii="Tahoma" w:hAnsi="Tahoma" w:cs="Tahoma"/>
          <w:lang w:val="sr-Latn-BA"/>
        </w:rPr>
        <w:t>ij</w:t>
      </w:r>
      <w:r w:rsidRPr="0065603A">
        <w:rPr>
          <w:rFonts w:ascii="Tahoma" w:hAnsi="Tahoma" w:cs="Tahoma"/>
          <w:lang w:val="sr-Latn-BA"/>
        </w:rPr>
        <w:t xml:space="preserve">eđena. Od tog broja 194 su bili dječaci, 143 su bile djevojčice, dok za 40 djece nije bio navedeno ili precizirano kojeg su pola. </w:t>
      </w:r>
      <w:r w:rsidR="003B2699" w:rsidRPr="0065603A">
        <w:rPr>
          <w:rFonts w:ascii="Tahoma" w:hAnsi="Tahoma" w:cs="Tahoma"/>
          <w:lang w:val="sr-Latn-BA"/>
        </w:rPr>
        <w:t>Nešto veću zastupljenost dječaka moguće je objasniti činjenicom da je u većini predmeta koji se odnose na vršnjačko nasilje isto više zastupljeno između istopolnih grupa, najčešće muškog pola. Tačan broj djece čija su prava ili interesi povrijeđeni, a koji su obuhvaćeni postupanjem Ombudsmana za djecu, nije moguće utvrditi, budući da se pojedini predmeti ili postupci tiču neodređenog broja djece, ili određenih grupa djece. Kada su u pitanju grupe djece, one se veoma razlikuju kako po uzrastu djece tako i po veličini grupe, ali i po vrsti i stepenu ugroženosti ili povrede prava djeteta. Najčešče se radi o grupama djece u vaspitno</w:t>
      </w:r>
      <w:r w:rsidR="008176E3">
        <w:rPr>
          <w:rFonts w:ascii="Tahoma" w:hAnsi="Tahoma" w:cs="Tahoma"/>
          <w:lang w:val="sr-Latn-BA"/>
        </w:rPr>
        <w:t xml:space="preserve"> </w:t>
      </w:r>
      <w:r w:rsidR="003B2699" w:rsidRPr="0065603A">
        <w:rPr>
          <w:rFonts w:ascii="Tahoma" w:hAnsi="Tahoma" w:cs="Tahoma"/>
          <w:lang w:val="sr-Latn-BA"/>
        </w:rPr>
        <w:t>-</w:t>
      </w:r>
      <w:r w:rsidR="008176E3">
        <w:rPr>
          <w:rFonts w:ascii="Tahoma" w:hAnsi="Tahoma" w:cs="Tahoma"/>
          <w:lang w:val="sr-Latn-BA"/>
        </w:rPr>
        <w:t xml:space="preserve"> </w:t>
      </w:r>
      <w:r w:rsidR="003B2699" w:rsidRPr="0065603A">
        <w:rPr>
          <w:rFonts w:ascii="Tahoma" w:hAnsi="Tahoma" w:cs="Tahoma"/>
          <w:lang w:val="sr-Latn-BA"/>
        </w:rPr>
        <w:t>obrazovnim ustanovama, primjera radi grupi djece jednog odjeljenja ili vrtićka grupa, a u pojedinim slučajevima radi se o grupi djece koja imaju određene zajedničke karakteristike, npr. djeca sa smetnjama u razvoju, djeca na bolničkom liječenju, ili djeca smještena u ustanove socijalne zaštite i sl.</w:t>
      </w:r>
    </w:p>
    <w:p w14:paraId="34D623B3" w14:textId="77777777" w:rsidR="003B2699" w:rsidRPr="0065603A" w:rsidRDefault="003B2699" w:rsidP="00881CCA">
      <w:pPr>
        <w:pStyle w:val="NoSpacing"/>
        <w:jc w:val="both"/>
        <w:rPr>
          <w:rFonts w:ascii="Tahoma" w:hAnsi="Tahoma" w:cs="Tahoma"/>
          <w:lang w:val="sr-Latn-BA"/>
        </w:rPr>
      </w:pPr>
    </w:p>
    <w:p w14:paraId="0D6E4972" w14:textId="77777777" w:rsidR="003B2699" w:rsidRPr="0065603A" w:rsidRDefault="003B2699" w:rsidP="00881CCA">
      <w:pPr>
        <w:pStyle w:val="NoSpacing"/>
        <w:jc w:val="both"/>
        <w:rPr>
          <w:rFonts w:ascii="Tahoma" w:hAnsi="Tahoma" w:cs="Tahoma"/>
          <w:lang w:val="sr-Latn-BA"/>
        </w:rPr>
      </w:pPr>
    </w:p>
    <w:p w14:paraId="5A00E720" w14:textId="77777777" w:rsidR="00881CCA" w:rsidRPr="0065603A" w:rsidRDefault="00881CCA" w:rsidP="00881CCA">
      <w:pPr>
        <w:pStyle w:val="NoSpacing"/>
        <w:jc w:val="both"/>
        <w:rPr>
          <w:rFonts w:ascii="Tahoma" w:hAnsi="Tahoma" w:cs="Tahoma"/>
          <w:lang w:val="sr-Latn-BA"/>
        </w:rPr>
      </w:pPr>
    </w:p>
    <w:p w14:paraId="6FAFA118" w14:textId="77777777" w:rsidR="00881CCA" w:rsidRPr="0065603A" w:rsidRDefault="00881CCA" w:rsidP="00881CCA">
      <w:pPr>
        <w:pStyle w:val="NoSpacing"/>
        <w:jc w:val="both"/>
        <w:rPr>
          <w:rFonts w:ascii="Tahoma" w:hAnsi="Tahoma" w:cs="Tahoma"/>
          <w:lang w:val="sr-Latn-BA"/>
        </w:rPr>
      </w:pPr>
    </w:p>
    <w:p w14:paraId="612DA908" w14:textId="5387ED8B" w:rsidR="00881CCA" w:rsidRPr="0065603A" w:rsidRDefault="00881CCA" w:rsidP="003B2699">
      <w:pPr>
        <w:pStyle w:val="NoSpacing"/>
        <w:jc w:val="both"/>
        <w:rPr>
          <w:rFonts w:ascii="Tahoma" w:hAnsi="Tahoma" w:cs="Tahoma"/>
          <w:lang w:val="sr-Latn-BA"/>
        </w:rPr>
      </w:pPr>
      <w:r w:rsidRPr="0065603A">
        <w:rPr>
          <w:noProof/>
        </w:rPr>
        <w:drawing>
          <wp:inline distT="0" distB="0" distL="0" distR="0" wp14:anchorId="2FBA92F1" wp14:editId="0F361567">
            <wp:extent cx="4892040" cy="2849880"/>
            <wp:effectExtent l="0" t="0" r="3810" b="7620"/>
            <wp:docPr id="1320463385" name="Chart 1320463385"/>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74884415" w14:textId="77777777" w:rsidR="003B2699" w:rsidRPr="0065603A" w:rsidRDefault="003B2699" w:rsidP="003B2699">
      <w:pPr>
        <w:pStyle w:val="NoSpacing"/>
        <w:jc w:val="both"/>
        <w:rPr>
          <w:rFonts w:ascii="Tahoma" w:hAnsi="Tahoma" w:cs="Tahoma"/>
          <w:b/>
          <w:lang w:val="sr-Latn-BA"/>
        </w:rPr>
      </w:pPr>
    </w:p>
    <w:p w14:paraId="28CB285F" w14:textId="77777777" w:rsidR="003B2699" w:rsidRPr="0065603A" w:rsidRDefault="003B2699" w:rsidP="003B2699">
      <w:pPr>
        <w:pStyle w:val="NoSpacing"/>
        <w:jc w:val="both"/>
        <w:rPr>
          <w:rFonts w:ascii="Tahoma" w:hAnsi="Tahoma" w:cs="Tahoma"/>
          <w:b/>
          <w:lang w:val="sr-Latn-BA"/>
        </w:rPr>
      </w:pPr>
    </w:p>
    <w:p w14:paraId="0C9A0F4F" w14:textId="77777777" w:rsidR="00AB10C8" w:rsidRPr="0065603A" w:rsidRDefault="00AB10C8" w:rsidP="005D31F5">
      <w:pPr>
        <w:pStyle w:val="NoSpacing"/>
        <w:jc w:val="both"/>
        <w:rPr>
          <w:rFonts w:ascii="Tahoma" w:hAnsi="Tahoma" w:cs="Tahoma"/>
          <w:lang w:val="sr-Latn-BA"/>
        </w:rPr>
      </w:pPr>
    </w:p>
    <w:p w14:paraId="442692F4" w14:textId="30F6563D" w:rsidR="001059D7" w:rsidRPr="0065603A" w:rsidRDefault="001059D7" w:rsidP="0095473E">
      <w:pPr>
        <w:pStyle w:val="Heading3"/>
      </w:pPr>
      <w:bookmarkStart w:id="13" w:name="_Toc129695750"/>
      <w:bookmarkStart w:id="14" w:name="_Toc192060652"/>
      <w:r w:rsidRPr="0065603A">
        <w:t>Uzrast djece čija su prava povrijeđena</w:t>
      </w:r>
      <w:bookmarkEnd w:id="13"/>
      <w:bookmarkEnd w:id="14"/>
    </w:p>
    <w:p w14:paraId="5EC825F9" w14:textId="77777777" w:rsidR="00A5266C" w:rsidRPr="0065603A" w:rsidRDefault="00A5266C" w:rsidP="00B5225A">
      <w:pPr>
        <w:pStyle w:val="NoSpacing"/>
        <w:jc w:val="both"/>
        <w:rPr>
          <w:rFonts w:ascii="Tahoma" w:hAnsi="Tahoma" w:cs="Tahoma"/>
          <w:lang w:val="sr-Latn-BA"/>
        </w:rPr>
      </w:pPr>
    </w:p>
    <w:p w14:paraId="40F36FD9" w14:textId="37AA47D2" w:rsidR="00A5266C" w:rsidRPr="0065603A" w:rsidRDefault="00A5266C" w:rsidP="00A5266C">
      <w:pPr>
        <w:spacing w:after="0" w:line="240" w:lineRule="auto"/>
        <w:jc w:val="both"/>
        <w:rPr>
          <w:rFonts w:ascii="Tahoma" w:hAnsi="Tahoma" w:cs="Tahoma"/>
        </w:rPr>
      </w:pPr>
      <w:r w:rsidRPr="0065603A">
        <w:rPr>
          <w:rFonts w:ascii="Tahoma" w:hAnsi="Tahoma" w:cs="Tahoma"/>
        </w:rPr>
        <w:t xml:space="preserve">Kada </w:t>
      </w:r>
      <w:r w:rsidR="005B35B5" w:rsidRPr="0065603A">
        <w:rPr>
          <w:rFonts w:ascii="Tahoma" w:hAnsi="Tahoma" w:cs="Tahoma"/>
        </w:rPr>
        <w:t>je u pitanju</w:t>
      </w:r>
      <w:r w:rsidRPr="0065603A">
        <w:rPr>
          <w:rFonts w:ascii="Tahoma" w:hAnsi="Tahoma" w:cs="Tahoma"/>
        </w:rPr>
        <w:t xml:space="preserve"> uzrast djece čija su prava povr</w:t>
      </w:r>
      <w:r w:rsidR="0051185E">
        <w:rPr>
          <w:rFonts w:ascii="Tahoma" w:hAnsi="Tahoma" w:cs="Tahoma"/>
        </w:rPr>
        <w:t>ij</w:t>
      </w:r>
      <w:r w:rsidRPr="0065603A">
        <w:rPr>
          <w:rFonts w:ascii="Tahoma" w:hAnsi="Tahoma" w:cs="Tahoma"/>
        </w:rPr>
        <w:t>eđena, u izvještajnoj godini 6</w:t>
      </w:r>
      <w:r w:rsidR="005B35B5" w:rsidRPr="0065603A">
        <w:rPr>
          <w:rFonts w:ascii="Tahoma" w:hAnsi="Tahoma" w:cs="Tahoma"/>
        </w:rPr>
        <w:t>2</w:t>
      </w:r>
      <w:r w:rsidRPr="0065603A">
        <w:rPr>
          <w:rFonts w:ascii="Tahoma" w:hAnsi="Tahoma" w:cs="Tahoma"/>
        </w:rPr>
        <w:t xml:space="preserve"> djeteta čija su prava povr</w:t>
      </w:r>
      <w:r w:rsidR="0051185E">
        <w:rPr>
          <w:rFonts w:ascii="Tahoma" w:hAnsi="Tahoma" w:cs="Tahoma"/>
        </w:rPr>
        <w:t>ij</w:t>
      </w:r>
      <w:r w:rsidRPr="0065603A">
        <w:rPr>
          <w:rFonts w:ascii="Tahoma" w:hAnsi="Tahoma" w:cs="Tahoma"/>
        </w:rPr>
        <w:t>e</w:t>
      </w:r>
      <w:r w:rsidR="0051185E">
        <w:rPr>
          <w:rFonts w:ascii="Tahoma" w:hAnsi="Tahoma" w:cs="Tahoma"/>
        </w:rPr>
        <w:t>đ</w:t>
      </w:r>
      <w:r w:rsidRPr="0065603A">
        <w:rPr>
          <w:rFonts w:ascii="Tahoma" w:hAnsi="Tahoma" w:cs="Tahoma"/>
        </w:rPr>
        <w:t xml:space="preserve">ena su bila uzrasta od 0-5 godina, 112 </w:t>
      </w:r>
      <w:r w:rsidR="0051185E">
        <w:rPr>
          <w:rFonts w:ascii="Tahoma" w:hAnsi="Tahoma" w:cs="Tahoma"/>
        </w:rPr>
        <w:t xml:space="preserve">prijava – žalbi </w:t>
      </w:r>
      <w:r w:rsidRPr="0065603A">
        <w:rPr>
          <w:rFonts w:ascii="Tahoma" w:hAnsi="Tahoma" w:cs="Tahoma"/>
        </w:rPr>
        <w:t xml:space="preserve">se odnosilo na djecu uzrasta od 6 - 10 godina, </w:t>
      </w:r>
      <w:r w:rsidR="005B35B5" w:rsidRPr="0065603A">
        <w:rPr>
          <w:rFonts w:ascii="Tahoma" w:hAnsi="Tahoma" w:cs="Tahoma"/>
        </w:rPr>
        <w:t>121</w:t>
      </w:r>
      <w:r w:rsidRPr="0065603A">
        <w:rPr>
          <w:rFonts w:ascii="Tahoma" w:hAnsi="Tahoma" w:cs="Tahoma"/>
        </w:rPr>
        <w:t xml:space="preserve"> prijava</w:t>
      </w:r>
      <w:r w:rsidR="0051185E">
        <w:rPr>
          <w:rFonts w:ascii="Tahoma" w:hAnsi="Tahoma" w:cs="Tahoma"/>
        </w:rPr>
        <w:t xml:space="preserve"> - žalbi</w:t>
      </w:r>
      <w:r w:rsidRPr="0065603A">
        <w:rPr>
          <w:rFonts w:ascii="Tahoma" w:hAnsi="Tahoma" w:cs="Tahoma"/>
        </w:rPr>
        <w:t xml:space="preserve"> </w:t>
      </w:r>
      <w:r w:rsidR="005B35B5" w:rsidRPr="0065603A">
        <w:rPr>
          <w:rFonts w:ascii="Tahoma" w:hAnsi="Tahoma" w:cs="Tahoma"/>
        </w:rPr>
        <w:t>odno</w:t>
      </w:r>
      <w:r w:rsidR="0051185E">
        <w:rPr>
          <w:rFonts w:ascii="Tahoma" w:hAnsi="Tahoma" w:cs="Tahoma"/>
        </w:rPr>
        <w:t>s</w:t>
      </w:r>
      <w:r w:rsidR="005B35B5" w:rsidRPr="0065603A">
        <w:rPr>
          <w:rFonts w:ascii="Tahoma" w:hAnsi="Tahoma" w:cs="Tahoma"/>
        </w:rPr>
        <w:t xml:space="preserve">i se na </w:t>
      </w:r>
      <w:r w:rsidRPr="0065603A">
        <w:rPr>
          <w:rFonts w:ascii="Tahoma" w:hAnsi="Tahoma" w:cs="Tahoma"/>
        </w:rPr>
        <w:t>djec</w:t>
      </w:r>
      <w:r w:rsidR="005B35B5" w:rsidRPr="0065603A">
        <w:rPr>
          <w:rFonts w:ascii="Tahoma" w:hAnsi="Tahoma" w:cs="Tahoma"/>
        </w:rPr>
        <w:t>u</w:t>
      </w:r>
      <w:r w:rsidRPr="0065603A">
        <w:rPr>
          <w:rFonts w:ascii="Tahoma" w:hAnsi="Tahoma" w:cs="Tahoma"/>
        </w:rPr>
        <w:t xml:space="preserve"> uzrasta od 11-14 godina, dok je u 12 prijava</w:t>
      </w:r>
      <w:r w:rsidR="0051185E">
        <w:rPr>
          <w:rFonts w:ascii="Tahoma" w:hAnsi="Tahoma" w:cs="Tahoma"/>
        </w:rPr>
        <w:t xml:space="preserve"> - žalbi</w:t>
      </w:r>
      <w:r w:rsidRPr="0065603A">
        <w:rPr>
          <w:rFonts w:ascii="Tahoma" w:hAnsi="Tahoma" w:cs="Tahoma"/>
        </w:rPr>
        <w:t xml:space="preserve"> uzrast djece bio od 15-18 godina. Takođe i u ovoj izvještajnoj godini </w:t>
      </w:r>
      <w:r w:rsidR="0051185E">
        <w:rPr>
          <w:rFonts w:ascii="Tahoma" w:hAnsi="Tahoma" w:cs="Tahoma"/>
        </w:rPr>
        <w:t>Ombudsman za djecu zaprimao</w:t>
      </w:r>
      <w:r w:rsidRPr="0065603A">
        <w:rPr>
          <w:rFonts w:ascii="Tahoma" w:hAnsi="Tahoma" w:cs="Tahoma"/>
        </w:rPr>
        <w:t xml:space="preserve"> je prijave</w:t>
      </w:r>
      <w:r w:rsidR="0051185E">
        <w:rPr>
          <w:rFonts w:ascii="Tahoma" w:hAnsi="Tahoma" w:cs="Tahoma"/>
        </w:rPr>
        <w:t xml:space="preserve"> </w:t>
      </w:r>
      <w:r w:rsidRPr="0065603A">
        <w:rPr>
          <w:rFonts w:ascii="Tahoma" w:hAnsi="Tahoma" w:cs="Tahoma"/>
        </w:rPr>
        <w:t>-</w:t>
      </w:r>
      <w:r w:rsidR="0051185E">
        <w:rPr>
          <w:rFonts w:ascii="Tahoma" w:hAnsi="Tahoma" w:cs="Tahoma"/>
        </w:rPr>
        <w:t xml:space="preserve"> </w:t>
      </w:r>
      <w:r w:rsidRPr="0065603A">
        <w:rPr>
          <w:rFonts w:ascii="Tahoma" w:hAnsi="Tahoma" w:cs="Tahoma"/>
        </w:rPr>
        <w:t>žalbe koje su se odnosile na punoljetna lica, ukupno 12 takvih prijava</w:t>
      </w:r>
      <w:r w:rsidR="0051185E">
        <w:rPr>
          <w:rFonts w:ascii="Tahoma" w:hAnsi="Tahoma" w:cs="Tahoma"/>
        </w:rPr>
        <w:t xml:space="preserve"> - žalbi</w:t>
      </w:r>
      <w:r w:rsidRPr="0065603A">
        <w:rPr>
          <w:rFonts w:ascii="Tahoma" w:hAnsi="Tahoma" w:cs="Tahoma"/>
        </w:rPr>
        <w:t>, dok u 58 zapr</w:t>
      </w:r>
      <w:r w:rsidR="0051185E">
        <w:rPr>
          <w:rFonts w:ascii="Tahoma" w:hAnsi="Tahoma" w:cs="Tahoma"/>
        </w:rPr>
        <w:t>i</w:t>
      </w:r>
      <w:r w:rsidRPr="0065603A">
        <w:rPr>
          <w:rFonts w:ascii="Tahoma" w:hAnsi="Tahoma" w:cs="Tahoma"/>
        </w:rPr>
        <w:t>miljeih prijava</w:t>
      </w:r>
      <w:r w:rsidR="0051185E">
        <w:rPr>
          <w:rFonts w:ascii="Tahoma" w:hAnsi="Tahoma" w:cs="Tahoma"/>
        </w:rPr>
        <w:t xml:space="preserve"> - žalbi</w:t>
      </w:r>
      <w:r w:rsidRPr="0065603A">
        <w:rPr>
          <w:rFonts w:ascii="Tahoma" w:hAnsi="Tahoma" w:cs="Tahoma"/>
        </w:rPr>
        <w:t xml:space="preserve"> uzrast djece čija su prava povr</w:t>
      </w:r>
      <w:r w:rsidR="0051185E">
        <w:rPr>
          <w:rFonts w:ascii="Tahoma" w:hAnsi="Tahoma" w:cs="Tahoma"/>
        </w:rPr>
        <w:t>ij</w:t>
      </w:r>
      <w:r w:rsidRPr="0065603A">
        <w:rPr>
          <w:rFonts w:ascii="Tahoma" w:hAnsi="Tahoma" w:cs="Tahoma"/>
        </w:rPr>
        <w:t xml:space="preserve">eđena je bio nepoznat. </w:t>
      </w:r>
    </w:p>
    <w:p w14:paraId="1E0A669D" w14:textId="77777777" w:rsidR="001059D7" w:rsidRPr="0065603A" w:rsidRDefault="001059D7" w:rsidP="001059D7">
      <w:pPr>
        <w:pStyle w:val="NoSpacing"/>
        <w:jc w:val="both"/>
        <w:rPr>
          <w:rFonts w:ascii="Tahoma" w:hAnsi="Tahoma" w:cs="Tahoma"/>
          <w:lang w:val="sr-Latn-BA"/>
        </w:rPr>
      </w:pPr>
    </w:p>
    <w:p w14:paraId="5A160029" w14:textId="58517A32" w:rsidR="000744C5" w:rsidRPr="0065603A" w:rsidRDefault="000744C5" w:rsidP="001059D7">
      <w:pPr>
        <w:pStyle w:val="NoSpacing"/>
        <w:jc w:val="both"/>
        <w:rPr>
          <w:rFonts w:ascii="Tahoma" w:hAnsi="Tahoma" w:cs="Tahoma"/>
          <w:lang w:val="sr-Latn-BA"/>
        </w:rPr>
      </w:pPr>
      <w:r w:rsidRPr="0065603A">
        <w:rPr>
          <w:rFonts w:ascii="Tahoma" w:hAnsi="Tahoma" w:cs="Tahoma"/>
          <w:lang w:val="sr-Latn-BA"/>
        </w:rPr>
        <w:t>Tabela br.</w:t>
      </w:r>
      <w:r w:rsidR="005B35B5" w:rsidRPr="0065603A">
        <w:rPr>
          <w:rFonts w:ascii="Tahoma" w:hAnsi="Tahoma" w:cs="Tahoma"/>
          <w:lang w:val="sr-Latn-BA"/>
        </w:rPr>
        <w:t xml:space="preserve"> 5</w:t>
      </w:r>
    </w:p>
    <w:tbl>
      <w:tblPr>
        <w:tblStyle w:val="TableGrid"/>
        <w:tblW w:w="0" w:type="auto"/>
        <w:tblLook w:val="04A0" w:firstRow="1" w:lastRow="0" w:firstColumn="1" w:lastColumn="0" w:noHBand="0" w:noVBand="1"/>
      </w:tblPr>
      <w:tblGrid>
        <w:gridCol w:w="7502"/>
        <w:gridCol w:w="1515"/>
      </w:tblGrid>
      <w:tr w:rsidR="000744C5" w:rsidRPr="0065603A" w14:paraId="409DC7DC" w14:textId="77777777" w:rsidTr="0010382A">
        <w:tc>
          <w:tcPr>
            <w:tcW w:w="9350" w:type="dxa"/>
            <w:gridSpan w:val="2"/>
          </w:tcPr>
          <w:p w14:paraId="4D3D3818" w14:textId="23FE1F51" w:rsidR="000744C5" w:rsidRPr="0065603A" w:rsidRDefault="000744C5" w:rsidP="000744C5">
            <w:pPr>
              <w:pStyle w:val="NoSpacing"/>
              <w:rPr>
                <w:rFonts w:ascii="Tahoma" w:hAnsi="Tahoma" w:cs="Tahoma"/>
                <w:lang w:val="sr-Latn-BA"/>
              </w:rPr>
            </w:pPr>
            <w:r w:rsidRPr="0065603A">
              <w:rPr>
                <w:rFonts w:ascii="Tahoma" w:hAnsi="Tahoma" w:cs="Tahoma"/>
                <w:b/>
                <w:lang w:val="sr-Latn-BA"/>
              </w:rPr>
              <w:t xml:space="preserve">Uzrast djece </w:t>
            </w:r>
          </w:p>
        </w:tc>
      </w:tr>
      <w:tr w:rsidR="001059D7" w:rsidRPr="0065603A" w14:paraId="2243687E" w14:textId="77777777" w:rsidTr="000B4CC6">
        <w:tc>
          <w:tcPr>
            <w:tcW w:w="7792" w:type="dxa"/>
          </w:tcPr>
          <w:p w14:paraId="47045C8D" w14:textId="77777777" w:rsidR="001059D7" w:rsidRPr="0065603A" w:rsidRDefault="001059D7" w:rsidP="000B4CC6">
            <w:pPr>
              <w:pStyle w:val="NoSpacing"/>
              <w:jc w:val="both"/>
              <w:rPr>
                <w:rFonts w:ascii="Tahoma" w:hAnsi="Tahoma" w:cs="Tahoma"/>
                <w:lang w:val="sr-Latn-BA"/>
              </w:rPr>
            </w:pPr>
            <w:r w:rsidRPr="0065603A">
              <w:rPr>
                <w:rFonts w:ascii="Tahoma" w:hAnsi="Tahoma" w:cs="Tahoma"/>
                <w:lang w:val="sr-Latn-BA"/>
              </w:rPr>
              <w:t xml:space="preserve">0-5 </w:t>
            </w:r>
          </w:p>
        </w:tc>
        <w:tc>
          <w:tcPr>
            <w:tcW w:w="1558" w:type="dxa"/>
          </w:tcPr>
          <w:p w14:paraId="0D5F7620" w14:textId="75D83AB1" w:rsidR="001059D7" w:rsidRPr="0065603A" w:rsidRDefault="00A5266C" w:rsidP="000B4CC6">
            <w:pPr>
              <w:pStyle w:val="NoSpacing"/>
              <w:jc w:val="center"/>
              <w:rPr>
                <w:rFonts w:ascii="Tahoma" w:hAnsi="Tahoma" w:cs="Tahoma"/>
                <w:lang w:val="sr-Latn-BA"/>
              </w:rPr>
            </w:pPr>
            <w:r w:rsidRPr="0065603A">
              <w:rPr>
                <w:rFonts w:ascii="Tahoma" w:hAnsi="Tahoma" w:cs="Tahoma"/>
                <w:lang w:val="sr-Latn-BA"/>
              </w:rPr>
              <w:t>62</w:t>
            </w:r>
          </w:p>
        </w:tc>
      </w:tr>
      <w:tr w:rsidR="001059D7" w:rsidRPr="0065603A" w14:paraId="0BF7FBEF" w14:textId="77777777" w:rsidTr="000B4CC6">
        <w:tc>
          <w:tcPr>
            <w:tcW w:w="7792" w:type="dxa"/>
          </w:tcPr>
          <w:p w14:paraId="0F0C6C77" w14:textId="77777777" w:rsidR="001059D7" w:rsidRPr="0065603A" w:rsidRDefault="001059D7" w:rsidP="000B4CC6">
            <w:pPr>
              <w:pStyle w:val="NoSpacing"/>
              <w:jc w:val="both"/>
              <w:rPr>
                <w:rFonts w:ascii="Tahoma" w:hAnsi="Tahoma" w:cs="Tahoma"/>
                <w:lang w:val="sr-Latn-BA"/>
              </w:rPr>
            </w:pPr>
            <w:r w:rsidRPr="0065603A">
              <w:rPr>
                <w:rFonts w:ascii="Tahoma" w:hAnsi="Tahoma" w:cs="Tahoma"/>
                <w:lang w:val="sr-Latn-BA"/>
              </w:rPr>
              <w:t>6-10</w:t>
            </w:r>
          </w:p>
        </w:tc>
        <w:tc>
          <w:tcPr>
            <w:tcW w:w="1558" w:type="dxa"/>
          </w:tcPr>
          <w:p w14:paraId="6AA9B7AB" w14:textId="3A0BA0D7" w:rsidR="001059D7" w:rsidRPr="0065603A" w:rsidRDefault="00A5266C" w:rsidP="000B4CC6">
            <w:pPr>
              <w:pStyle w:val="NoSpacing"/>
              <w:jc w:val="center"/>
              <w:rPr>
                <w:rFonts w:ascii="Tahoma" w:hAnsi="Tahoma" w:cs="Tahoma"/>
                <w:lang w:val="sr-Latn-BA"/>
              </w:rPr>
            </w:pPr>
            <w:r w:rsidRPr="0065603A">
              <w:rPr>
                <w:rFonts w:ascii="Tahoma" w:hAnsi="Tahoma" w:cs="Tahoma"/>
                <w:lang w:val="sr-Latn-BA"/>
              </w:rPr>
              <w:t>112</w:t>
            </w:r>
          </w:p>
        </w:tc>
      </w:tr>
      <w:tr w:rsidR="001059D7" w:rsidRPr="0065603A" w14:paraId="6AE05743" w14:textId="77777777" w:rsidTr="000B4CC6">
        <w:tc>
          <w:tcPr>
            <w:tcW w:w="7792" w:type="dxa"/>
          </w:tcPr>
          <w:p w14:paraId="4388A703" w14:textId="77777777" w:rsidR="001059D7" w:rsidRPr="0065603A" w:rsidRDefault="001059D7" w:rsidP="000B4CC6">
            <w:pPr>
              <w:pStyle w:val="NoSpacing"/>
              <w:jc w:val="both"/>
              <w:rPr>
                <w:rFonts w:ascii="Tahoma" w:hAnsi="Tahoma" w:cs="Tahoma"/>
                <w:lang w:val="sr-Latn-BA"/>
              </w:rPr>
            </w:pPr>
            <w:r w:rsidRPr="0065603A">
              <w:rPr>
                <w:rFonts w:ascii="Tahoma" w:hAnsi="Tahoma" w:cs="Tahoma"/>
                <w:lang w:val="sr-Latn-BA"/>
              </w:rPr>
              <w:t>11-14</w:t>
            </w:r>
          </w:p>
        </w:tc>
        <w:tc>
          <w:tcPr>
            <w:tcW w:w="1558" w:type="dxa"/>
          </w:tcPr>
          <w:p w14:paraId="6C7BF7DA" w14:textId="582469FD" w:rsidR="001059D7" w:rsidRPr="0065603A" w:rsidRDefault="00A5266C" w:rsidP="000B4CC6">
            <w:pPr>
              <w:pStyle w:val="NoSpacing"/>
              <w:jc w:val="center"/>
              <w:rPr>
                <w:rFonts w:ascii="Tahoma" w:hAnsi="Tahoma" w:cs="Tahoma"/>
                <w:lang w:val="sr-Latn-BA"/>
              </w:rPr>
            </w:pPr>
            <w:r w:rsidRPr="0065603A">
              <w:rPr>
                <w:rFonts w:ascii="Tahoma" w:hAnsi="Tahoma" w:cs="Tahoma"/>
                <w:lang w:val="sr-Latn-BA"/>
              </w:rPr>
              <w:t>121</w:t>
            </w:r>
          </w:p>
        </w:tc>
      </w:tr>
      <w:tr w:rsidR="001059D7" w:rsidRPr="0065603A" w14:paraId="3EB2EC65" w14:textId="77777777" w:rsidTr="000B4CC6">
        <w:tc>
          <w:tcPr>
            <w:tcW w:w="7792" w:type="dxa"/>
          </w:tcPr>
          <w:p w14:paraId="3B8082ED" w14:textId="77777777" w:rsidR="001059D7" w:rsidRPr="0065603A" w:rsidRDefault="001059D7" w:rsidP="000B4CC6">
            <w:pPr>
              <w:pStyle w:val="NoSpacing"/>
              <w:jc w:val="both"/>
              <w:rPr>
                <w:rFonts w:ascii="Tahoma" w:hAnsi="Tahoma" w:cs="Tahoma"/>
                <w:lang w:val="sr-Latn-BA"/>
              </w:rPr>
            </w:pPr>
            <w:r w:rsidRPr="0065603A">
              <w:rPr>
                <w:rFonts w:ascii="Tahoma" w:hAnsi="Tahoma" w:cs="Tahoma"/>
                <w:lang w:val="sr-Latn-BA"/>
              </w:rPr>
              <w:t>15-18</w:t>
            </w:r>
          </w:p>
        </w:tc>
        <w:tc>
          <w:tcPr>
            <w:tcW w:w="1558" w:type="dxa"/>
          </w:tcPr>
          <w:p w14:paraId="4C2B92FE" w14:textId="25FA03ED" w:rsidR="001059D7" w:rsidRPr="0065603A" w:rsidRDefault="00A5266C" w:rsidP="000B4CC6">
            <w:pPr>
              <w:pStyle w:val="NoSpacing"/>
              <w:jc w:val="center"/>
              <w:rPr>
                <w:rFonts w:ascii="Tahoma" w:hAnsi="Tahoma" w:cs="Tahoma"/>
                <w:lang w:val="sr-Latn-BA"/>
              </w:rPr>
            </w:pPr>
            <w:r w:rsidRPr="0065603A">
              <w:rPr>
                <w:rFonts w:ascii="Tahoma" w:hAnsi="Tahoma" w:cs="Tahoma"/>
                <w:lang w:val="sr-Latn-BA"/>
              </w:rPr>
              <w:t>12</w:t>
            </w:r>
          </w:p>
        </w:tc>
      </w:tr>
      <w:tr w:rsidR="001059D7" w:rsidRPr="0065603A" w14:paraId="1A95636F" w14:textId="77777777" w:rsidTr="000B4CC6">
        <w:tc>
          <w:tcPr>
            <w:tcW w:w="7792" w:type="dxa"/>
          </w:tcPr>
          <w:p w14:paraId="7123BB86" w14:textId="7CB54B1C" w:rsidR="001059D7" w:rsidRPr="0065603A" w:rsidRDefault="001059D7" w:rsidP="000B4CC6">
            <w:pPr>
              <w:pStyle w:val="NoSpacing"/>
              <w:jc w:val="both"/>
              <w:rPr>
                <w:rFonts w:ascii="Tahoma" w:hAnsi="Tahoma" w:cs="Tahoma"/>
                <w:lang w:val="sr-Latn-BA"/>
              </w:rPr>
            </w:pPr>
            <w:r w:rsidRPr="0065603A">
              <w:rPr>
                <w:rFonts w:ascii="Tahoma" w:hAnsi="Tahoma" w:cs="Tahoma"/>
                <w:lang w:val="sr-Latn-BA"/>
              </w:rPr>
              <w:t>18</w:t>
            </w:r>
            <w:r w:rsidR="00B5225A" w:rsidRPr="0065603A">
              <w:rPr>
                <w:rFonts w:ascii="Tahoma" w:hAnsi="Tahoma" w:cs="Tahoma"/>
                <w:lang w:val="sr-Latn-BA"/>
              </w:rPr>
              <w:t xml:space="preserve"> godina i više </w:t>
            </w:r>
          </w:p>
        </w:tc>
        <w:tc>
          <w:tcPr>
            <w:tcW w:w="1558" w:type="dxa"/>
          </w:tcPr>
          <w:p w14:paraId="02DE05E9" w14:textId="288417A1" w:rsidR="001059D7" w:rsidRPr="0065603A" w:rsidRDefault="00A5266C" w:rsidP="000B4CC6">
            <w:pPr>
              <w:pStyle w:val="NoSpacing"/>
              <w:jc w:val="center"/>
              <w:rPr>
                <w:rFonts w:ascii="Tahoma" w:hAnsi="Tahoma" w:cs="Tahoma"/>
                <w:lang w:val="sr-Latn-BA"/>
              </w:rPr>
            </w:pPr>
            <w:r w:rsidRPr="0065603A">
              <w:rPr>
                <w:rFonts w:ascii="Tahoma" w:hAnsi="Tahoma" w:cs="Tahoma"/>
                <w:lang w:val="sr-Latn-BA"/>
              </w:rPr>
              <w:t>12</w:t>
            </w:r>
          </w:p>
        </w:tc>
      </w:tr>
      <w:tr w:rsidR="001059D7" w:rsidRPr="0065603A" w14:paraId="256737DF" w14:textId="77777777" w:rsidTr="000B4CC6">
        <w:tc>
          <w:tcPr>
            <w:tcW w:w="7792" w:type="dxa"/>
          </w:tcPr>
          <w:p w14:paraId="70145E1C" w14:textId="77777777" w:rsidR="001059D7" w:rsidRPr="0065603A" w:rsidRDefault="001059D7" w:rsidP="000B4CC6">
            <w:pPr>
              <w:pStyle w:val="NoSpacing"/>
              <w:jc w:val="both"/>
              <w:rPr>
                <w:rFonts w:ascii="Tahoma" w:hAnsi="Tahoma" w:cs="Tahoma"/>
                <w:lang w:val="sr-Latn-BA"/>
              </w:rPr>
            </w:pPr>
            <w:r w:rsidRPr="0065603A">
              <w:rPr>
                <w:rFonts w:ascii="Tahoma" w:hAnsi="Tahoma" w:cs="Tahoma"/>
                <w:lang w:val="sr-Latn-BA"/>
              </w:rPr>
              <w:t>Nepoznato</w:t>
            </w:r>
          </w:p>
        </w:tc>
        <w:tc>
          <w:tcPr>
            <w:tcW w:w="1558" w:type="dxa"/>
          </w:tcPr>
          <w:p w14:paraId="586B3F46" w14:textId="5CA392B3" w:rsidR="001059D7" w:rsidRPr="0065603A" w:rsidRDefault="00A5266C" w:rsidP="000B4CC6">
            <w:pPr>
              <w:pStyle w:val="NoSpacing"/>
              <w:jc w:val="center"/>
              <w:rPr>
                <w:rFonts w:ascii="Tahoma" w:hAnsi="Tahoma" w:cs="Tahoma"/>
                <w:lang w:val="sr-Latn-BA"/>
              </w:rPr>
            </w:pPr>
            <w:r w:rsidRPr="0065603A">
              <w:rPr>
                <w:rFonts w:ascii="Tahoma" w:hAnsi="Tahoma" w:cs="Tahoma"/>
                <w:lang w:val="sr-Latn-BA"/>
              </w:rPr>
              <w:t>58</w:t>
            </w:r>
          </w:p>
        </w:tc>
      </w:tr>
    </w:tbl>
    <w:p w14:paraId="0A6D509C" w14:textId="77777777" w:rsidR="00BE06CF" w:rsidRPr="0065603A" w:rsidRDefault="00BE06CF" w:rsidP="00BE06CF">
      <w:pPr>
        <w:spacing w:after="0" w:line="240" w:lineRule="auto"/>
        <w:jc w:val="both"/>
        <w:rPr>
          <w:rFonts w:ascii="Tahoma" w:hAnsi="Tahoma" w:cs="Tahoma"/>
        </w:rPr>
      </w:pPr>
    </w:p>
    <w:p w14:paraId="4BACE718" w14:textId="77777777" w:rsidR="00AB10C8" w:rsidRPr="0065603A" w:rsidRDefault="00AB10C8" w:rsidP="005D31F5">
      <w:pPr>
        <w:pStyle w:val="NoSpacing"/>
        <w:jc w:val="both"/>
        <w:rPr>
          <w:rFonts w:ascii="Tahoma" w:hAnsi="Tahoma" w:cs="Tahoma"/>
          <w:lang w:val="sr-Latn-BA"/>
        </w:rPr>
      </w:pPr>
    </w:p>
    <w:p w14:paraId="1ED00971" w14:textId="0FCEFDB0" w:rsidR="00B5225A" w:rsidRPr="0065603A" w:rsidRDefault="00B5225A" w:rsidP="0095473E">
      <w:pPr>
        <w:pStyle w:val="Heading3"/>
      </w:pPr>
      <w:bookmarkStart w:id="15" w:name="_Toc129695751"/>
      <w:bookmarkStart w:id="16" w:name="_Toc192060653"/>
      <w:r w:rsidRPr="0065603A">
        <w:t>Odgovorna strana</w:t>
      </w:r>
      <w:bookmarkEnd w:id="15"/>
      <w:bookmarkEnd w:id="16"/>
    </w:p>
    <w:p w14:paraId="24C79D89" w14:textId="77777777" w:rsidR="00AB10C8" w:rsidRPr="0065603A" w:rsidRDefault="00AB10C8" w:rsidP="00B5225A">
      <w:pPr>
        <w:pStyle w:val="NoSpacing"/>
        <w:jc w:val="both"/>
        <w:rPr>
          <w:rFonts w:ascii="Tahoma" w:hAnsi="Tahoma" w:cs="Tahoma"/>
          <w:b/>
          <w:lang w:val="sr-Latn-BA"/>
        </w:rPr>
      </w:pPr>
    </w:p>
    <w:p w14:paraId="3E3AED0E" w14:textId="393B4F0B" w:rsidR="009353D8" w:rsidRPr="0065603A" w:rsidRDefault="00B5225A" w:rsidP="00B5225A">
      <w:pPr>
        <w:pStyle w:val="NoSpacing"/>
        <w:jc w:val="both"/>
        <w:rPr>
          <w:rFonts w:ascii="Tahoma" w:hAnsi="Tahoma" w:cs="Tahoma"/>
          <w:bCs/>
          <w:lang w:val="sr-Latn-BA"/>
        </w:rPr>
      </w:pPr>
      <w:r w:rsidRPr="0065603A">
        <w:rPr>
          <w:rFonts w:ascii="Tahoma" w:hAnsi="Tahoma" w:cs="Tahoma"/>
          <w:bCs/>
          <w:lang w:val="sr-Latn-BA"/>
        </w:rPr>
        <w:t xml:space="preserve">U najvećem broju </w:t>
      </w:r>
      <w:r w:rsidR="009353D8" w:rsidRPr="0065603A">
        <w:rPr>
          <w:rFonts w:ascii="Tahoma" w:hAnsi="Tahoma" w:cs="Tahoma"/>
          <w:bCs/>
          <w:lang w:val="sr-Latn-BA"/>
        </w:rPr>
        <w:t>slučajeva</w:t>
      </w:r>
      <w:r w:rsidRPr="0065603A">
        <w:rPr>
          <w:rFonts w:ascii="Tahoma" w:hAnsi="Tahoma" w:cs="Tahoma"/>
          <w:bCs/>
          <w:lang w:val="sr-Latn-BA"/>
        </w:rPr>
        <w:t xml:space="preserve"> pritužbe su se</w:t>
      </w:r>
      <w:r w:rsidR="009353D8" w:rsidRPr="0065603A">
        <w:rPr>
          <w:rFonts w:ascii="Tahoma" w:hAnsi="Tahoma" w:cs="Tahoma"/>
          <w:bCs/>
          <w:lang w:val="sr-Latn-BA"/>
        </w:rPr>
        <w:t xml:space="preserve"> </w:t>
      </w:r>
      <w:r w:rsidRPr="0065603A">
        <w:rPr>
          <w:rFonts w:ascii="Tahoma" w:hAnsi="Tahoma" w:cs="Tahoma"/>
          <w:bCs/>
          <w:lang w:val="sr-Latn-BA"/>
        </w:rPr>
        <w:t>odnosile na postupanj</w:t>
      </w:r>
      <w:r w:rsidR="009353D8" w:rsidRPr="0065603A">
        <w:rPr>
          <w:rFonts w:ascii="Tahoma" w:hAnsi="Tahoma" w:cs="Tahoma"/>
          <w:bCs/>
          <w:lang w:val="sr-Latn-BA"/>
        </w:rPr>
        <w:t>a</w:t>
      </w:r>
      <w:r w:rsidRPr="0065603A">
        <w:rPr>
          <w:rFonts w:ascii="Tahoma" w:hAnsi="Tahoma" w:cs="Tahoma"/>
          <w:bCs/>
          <w:lang w:val="sr-Latn-BA"/>
        </w:rPr>
        <w:t xml:space="preserve"> </w:t>
      </w:r>
      <w:r w:rsidR="00293A87" w:rsidRPr="0065603A">
        <w:rPr>
          <w:rFonts w:ascii="Tahoma" w:hAnsi="Tahoma" w:cs="Tahoma"/>
          <w:bCs/>
          <w:lang w:val="sr-Latn-BA"/>
        </w:rPr>
        <w:t>c</w:t>
      </w:r>
      <w:r w:rsidRPr="0065603A">
        <w:rPr>
          <w:rFonts w:ascii="Tahoma" w:hAnsi="Tahoma" w:cs="Tahoma"/>
          <w:bCs/>
          <w:lang w:val="sr-Latn-BA"/>
        </w:rPr>
        <w:t>entara za socijalni rad</w:t>
      </w:r>
      <w:r w:rsidR="009353D8" w:rsidRPr="0065603A">
        <w:rPr>
          <w:rFonts w:ascii="Tahoma" w:hAnsi="Tahoma" w:cs="Tahoma"/>
          <w:bCs/>
          <w:lang w:val="sr-Latn-BA"/>
        </w:rPr>
        <w:t>, javnih fondova - fond zdravstvene i fond dječije zaštite, fond PIO</w:t>
      </w:r>
      <w:r w:rsidR="00AB1B79" w:rsidRPr="0065603A">
        <w:rPr>
          <w:rFonts w:ascii="Tahoma" w:hAnsi="Tahoma" w:cs="Tahoma"/>
          <w:bCs/>
          <w:lang w:val="sr-Latn-BA"/>
        </w:rPr>
        <w:t xml:space="preserve"> </w:t>
      </w:r>
      <w:r w:rsidR="009353D8" w:rsidRPr="0065603A">
        <w:rPr>
          <w:rFonts w:ascii="Tahoma" w:hAnsi="Tahoma" w:cs="Tahoma"/>
          <w:bCs/>
          <w:lang w:val="sr-Latn-BA"/>
        </w:rPr>
        <w:t xml:space="preserve">kao i resorna ministarstva ukupno 142 </w:t>
      </w:r>
      <w:r w:rsidR="0051185E">
        <w:rPr>
          <w:rFonts w:ascii="Tahoma" w:hAnsi="Tahoma" w:cs="Tahoma"/>
          <w:bCs/>
          <w:lang w:val="sr-Latn-BA"/>
        </w:rPr>
        <w:t>prijave - žalbe</w:t>
      </w:r>
      <w:r w:rsidR="009353D8" w:rsidRPr="0065603A">
        <w:rPr>
          <w:rFonts w:ascii="Tahoma" w:hAnsi="Tahoma" w:cs="Tahoma"/>
          <w:bCs/>
          <w:lang w:val="sr-Latn-BA"/>
        </w:rPr>
        <w:t>. Zatim slijede pravosudn</w:t>
      </w:r>
      <w:r w:rsidR="0051185E">
        <w:rPr>
          <w:rFonts w:ascii="Tahoma" w:hAnsi="Tahoma" w:cs="Tahoma"/>
          <w:bCs/>
          <w:lang w:val="sr-Latn-BA"/>
        </w:rPr>
        <w:t>i</w:t>
      </w:r>
      <w:r w:rsidR="009353D8" w:rsidRPr="0065603A">
        <w:rPr>
          <w:rFonts w:ascii="Tahoma" w:hAnsi="Tahoma" w:cs="Tahoma"/>
          <w:bCs/>
          <w:lang w:val="sr-Latn-BA"/>
        </w:rPr>
        <w:t xml:space="preserve"> organi, republički i lokalni organi uprave </w:t>
      </w:r>
      <w:r w:rsidR="00AB1B79" w:rsidRPr="0065603A">
        <w:rPr>
          <w:rFonts w:ascii="Tahoma" w:hAnsi="Tahoma" w:cs="Tahoma"/>
          <w:bCs/>
          <w:lang w:val="sr-Latn-BA"/>
        </w:rPr>
        <w:t>–</w:t>
      </w:r>
      <w:r w:rsidR="009353D8" w:rsidRPr="0065603A">
        <w:rPr>
          <w:rFonts w:ascii="Tahoma" w:hAnsi="Tahoma" w:cs="Tahoma"/>
          <w:bCs/>
          <w:lang w:val="sr-Latn-BA"/>
        </w:rPr>
        <w:t xml:space="preserve"> inspektorati</w:t>
      </w:r>
      <w:r w:rsidR="00AB1B79" w:rsidRPr="0065603A">
        <w:rPr>
          <w:rFonts w:ascii="Tahoma" w:hAnsi="Tahoma" w:cs="Tahoma"/>
          <w:bCs/>
          <w:lang w:val="sr-Latn-BA"/>
        </w:rPr>
        <w:t xml:space="preserve">, administrativni organi uprave i drugi, ukupno 124 </w:t>
      </w:r>
      <w:r w:rsidR="0051185E">
        <w:rPr>
          <w:rFonts w:ascii="Tahoma" w:hAnsi="Tahoma" w:cs="Tahoma"/>
          <w:bCs/>
          <w:lang w:val="sr-Latn-BA"/>
        </w:rPr>
        <w:t xml:space="preserve">prijave - </w:t>
      </w:r>
      <w:r w:rsidR="00AB1B79" w:rsidRPr="0065603A">
        <w:rPr>
          <w:rFonts w:ascii="Tahoma" w:hAnsi="Tahoma" w:cs="Tahoma"/>
          <w:bCs/>
          <w:lang w:val="sr-Latn-BA"/>
        </w:rPr>
        <w:t xml:space="preserve">žalbe, vaspitno-obrazovne ustanove javne i privatne 104, te ostali, ukupno 8 </w:t>
      </w:r>
      <w:r w:rsidR="0051185E">
        <w:rPr>
          <w:rFonts w:ascii="Tahoma" w:hAnsi="Tahoma" w:cs="Tahoma"/>
          <w:bCs/>
          <w:lang w:val="sr-Latn-BA"/>
        </w:rPr>
        <w:t>prijava – žalbi</w:t>
      </w:r>
      <w:r w:rsidR="00AB1B79" w:rsidRPr="0065603A">
        <w:rPr>
          <w:rFonts w:ascii="Tahoma" w:hAnsi="Tahoma" w:cs="Tahoma"/>
          <w:bCs/>
          <w:lang w:val="sr-Latn-BA"/>
        </w:rPr>
        <w:t>.</w:t>
      </w:r>
    </w:p>
    <w:p w14:paraId="5523D329" w14:textId="77777777" w:rsidR="009353D8" w:rsidRDefault="009353D8" w:rsidP="00B5225A">
      <w:pPr>
        <w:pStyle w:val="NoSpacing"/>
        <w:jc w:val="both"/>
        <w:rPr>
          <w:rFonts w:ascii="Tahoma" w:hAnsi="Tahoma" w:cs="Tahoma"/>
          <w:bCs/>
          <w:lang w:val="sr-Latn-BA"/>
        </w:rPr>
      </w:pPr>
    </w:p>
    <w:p w14:paraId="33543B74" w14:textId="77777777" w:rsidR="0051185E" w:rsidRDefault="0051185E" w:rsidP="00B5225A">
      <w:pPr>
        <w:pStyle w:val="NoSpacing"/>
        <w:jc w:val="both"/>
        <w:rPr>
          <w:rFonts w:ascii="Tahoma" w:hAnsi="Tahoma" w:cs="Tahoma"/>
          <w:bCs/>
          <w:lang w:val="sr-Latn-BA"/>
        </w:rPr>
      </w:pPr>
    </w:p>
    <w:p w14:paraId="41799E8B" w14:textId="77777777" w:rsidR="0051185E" w:rsidRPr="0065603A" w:rsidRDefault="0051185E" w:rsidP="00B5225A">
      <w:pPr>
        <w:pStyle w:val="NoSpacing"/>
        <w:jc w:val="both"/>
        <w:rPr>
          <w:rFonts w:ascii="Tahoma" w:hAnsi="Tahoma" w:cs="Tahoma"/>
          <w:bCs/>
          <w:lang w:val="sr-Latn-BA"/>
        </w:rPr>
      </w:pPr>
    </w:p>
    <w:p w14:paraId="2DA554F5" w14:textId="2EF9F04C" w:rsidR="007A2C06" w:rsidRPr="0065603A" w:rsidRDefault="00AB1B79" w:rsidP="007A2C06">
      <w:pPr>
        <w:spacing w:after="0" w:line="240" w:lineRule="auto"/>
        <w:jc w:val="both"/>
        <w:rPr>
          <w:rFonts w:ascii="Tahoma" w:hAnsi="Tahoma" w:cs="Tahoma"/>
        </w:rPr>
      </w:pPr>
      <w:r w:rsidRPr="0065603A">
        <w:rPr>
          <w:rFonts w:ascii="Tahoma" w:hAnsi="Tahoma" w:cs="Tahoma"/>
        </w:rPr>
        <w:lastRenderedPageBreak/>
        <w:t>Tabel</w:t>
      </w:r>
      <w:r w:rsidR="00F3092E">
        <w:rPr>
          <w:rFonts w:ascii="Tahoma" w:hAnsi="Tahoma" w:cs="Tahoma"/>
        </w:rPr>
        <w:t>a</w:t>
      </w:r>
      <w:r w:rsidRPr="0065603A">
        <w:rPr>
          <w:rFonts w:ascii="Tahoma" w:hAnsi="Tahoma" w:cs="Tahoma"/>
        </w:rPr>
        <w:t xml:space="preserve"> br. 6</w:t>
      </w:r>
    </w:p>
    <w:tbl>
      <w:tblPr>
        <w:tblStyle w:val="TableGrid"/>
        <w:tblW w:w="0" w:type="auto"/>
        <w:tblLook w:val="04A0" w:firstRow="1" w:lastRow="0" w:firstColumn="1" w:lastColumn="0" w:noHBand="0" w:noVBand="1"/>
      </w:tblPr>
      <w:tblGrid>
        <w:gridCol w:w="7638"/>
        <w:gridCol w:w="1379"/>
      </w:tblGrid>
      <w:tr w:rsidR="007A2C06" w:rsidRPr="0065603A" w14:paraId="654B2337" w14:textId="77777777" w:rsidTr="009353D8">
        <w:tc>
          <w:tcPr>
            <w:tcW w:w="9017" w:type="dxa"/>
            <w:gridSpan w:val="2"/>
          </w:tcPr>
          <w:p w14:paraId="3AB8F992" w14:textId="77777777" w:rsidR="007A2C06" w:rsidRPr="0065603A" w:rsidRDefault="007A2C06" w:rsidP="007A2C06">
            <w:pPr>
              <w:spacing w:line="240" w:lineRule="auto"/>
              <w:jc w:val="both"/>
              <w:rPr>
                <w:rFonts w:ascii="Tahoma" w:hAnsi="Tahoma" w:cs="Tahoma"/>
                <w:b/>
              </w:rPr>
            </w:pPr>
            <w:r w:rsidRPr="0065603A">
              <w:rPr>
                <w:rFonts w:ascii="Tahoma" w:hAnsi="Tahoma" w:cs="Tahoma"/>
                <w:b/>
              </w:rPr>
              <w:t>Odgovorna strana</w:t>
            </w:r>
          </w:p>
        </w:tc>
      </w:tr>
      <w:tr w:rsidR="007A2C06" w:rsidRPr="0065603A" w14:paraId="631F00BA" w14:textId="77777777" w:rsidTr="009353D8">
        <w:tc>
          <w:tcPr>
            <w:tcW w:w="7638" w:type="dxa"/>
          </w:tcPr>
          <w:p w14:paraId="0E92D245" w14:textId="2C3FE493" w:rsidR="007A2C06" w:rsidRPr="0065603A" w:rsidRDefault="009353D8" w:rsidP="007A2C06">
            <w:pPr>
              <w:spacing w:line="240" w:lineRule="auto"/>
              <w:jc w:val="both"/>
              <w:rPr>
                <w:rFonts w:ascii="Tahoma" w:hAnsi="Tahoma" w:cs="Tahoma"/>
              </w:rPr>
            </w:pPr>
            <w:r w:rsidRPr="0065603A">
              <w:rPr>
                <w:rFonts w:ascii="Tahoma" w:hAnsi="Tahoma" w:cs="Tahoma"/>
              </w:rPr>
              <w:t>Javne ustanove/ fondovi/ ministarstva</w:t>
            </w:r>
          </w:p>
        </w:tc>
        <w:tc>
          <w:tcPr>
            <w:tcW w:w="1379" w:type="dxa"/>
          </w:tcPr>
          <w:p w14:paraId="31995A03" w14:textId="7205C7C7" w:rsidR="007A2C06" w:rsidRPr="0065603A" w:rsidRDefault="007A2C06" w:rsidP="007A2C06">
            <w:pPr>
              <w:spacing w:line="240" w:lineRule="auto"/>
              <w:jc w:val="both"/>
              <w:rPr>
                <w:rFonts w:ascii="Tahoma" w:hAnsi="Tahoma" w:cs="Tahoma"/>
              </w:rPr>
            </w:pPr>
            <w:r w:rsidRPr="0065603A">
              <w:rPr>
                <w:rFonts w:ascii="Tahoma" w:hAnsi="Tahoma" w:cs="Tahoma"/>
              </w:rPr>
              <w:t>1</w:t>
            </w:r>
            <w:r w:rsidR="009353D8" w:rsidRPr="0065603A">
              <w:rPr>
                <w:rFonts w:ascii="Tahoma" w:hAnsi="Tahoma" w:cs="Tahoma"/>
              </w:rPr>
              <w:t>42</w:t>
            </w:r>
          </w:p>
        </w:tc>
      </w:tr>
      <w:tr w:rsidR="007A2C06" w:rsidRPr="0065603A" w14:paraId="2C935132" w14:textId="77777777" w:rsidTr="009353D8">
        <w:tc>
          <w:tcPr>
            <w:tcW w:w="7638" w:type="dxa"/>
          </w:tcPr>
          <w:p w14:paraId="490861DC" w14:textId="3E7A9568" w:rsidR="007A2C06" w:rsidRPr="0065603A" w:rsidRDefault="007A2C06" w:rsidP="007A2C06">
            <w:pPr>
              <w:spacing w:line="240" w:lineRule="auto"/>
              <w:jc w:val="both"/>
              <w:rPr>
                <w:rFonts w:ascii="Tahoma" w:hAnsi="Tahoma" w:cs="Tahoma"/>
              </w:rPr>
            </w:pPr>
            <w:r w:rsidRPr="0065603A">
              <w:rPr>
                <w:rFonts w:ascii="Tahoma" w:hAnsi="Tahoma" w:cs="Tahoma"/>
              </w:rPr>
              <w:t>Pravosudni organi/</w:t>
            </w:r>
            <w:r w:rsidR="009353D8" w:rsidRPr="0065603A">
              <w:rPr>
                <w:rFonts w:ascii="Tahoma" w:hAnsi="Tahoma" w:cs="Tahoma"/>
              </w:rPr>
              <w:t xml:space="preserve">republički i lokalni </w:t>
            </w:r>
            <w:r w:rsidRPr="0065603A">
              <w:rPr>
                <w:rFonts w:ascii="Tahoma" w:hAnsi="Tahoma" w:cs="Tahoma"/>
              </w:rPr>
              <w:t>organi uprave</w:t>
            </w:r>
          </w:p>
        </w:tc>
        <w:tc>
          <w:tcPr>
            <w:tcW w:w="1379" w:type="dxa"/>
          </w:tcPr>
          <w:p w14:paraId="619F0518" w14:textId="355B062E" w:rsidR="007A2C06" w:rsidRPr="0065603A" w:rsidRDefault="007A2C06" w:rsidP="007A2C06">
            <w:pPr>
              <w:spacing w:line="240" w:lineRule="auto"/>
              <w:jc w:val="both"/>
              <w:rPr>
                <w:rFonts w:ascii="Tahoma" w:hAnsi="Tahoma" w:cs="Tahoma"/>
              </w:rPr>
            </w:pPr>
            <w:r w:rsidRPr="0065603A">
              <w:rPr>
                <w:rFonts w:ascii="Tahoma" w:hAnsi="Tahoma" w:cs="Tahoma"/>
              </w:rPr>
              <w:t>1</w:t>
            </w:r>
            <w:r w:rsidR="009353D8" w:rsidRPr="0065603A">
              <w:rPr>
                <w:rFonts w:ascii="Tahoma" w:hAnsi="Tahoma" w:cs="Tahoma"/>
              </w:rPr>
              <w:t>24</w:t>
            </w:r>
          </w:p>
        </w:tc>
      </w:tr>
      <w:tr w:rsidR="009353D8" w:rsidRPr="0065603A" w14:paraId="11F05E77" w14:textId="77777777" w:rsidTr="009353D8">
        <w:tc>
          <w:tcPr>
            <w:tcW w:w="7638" w:type="dxa"/>
          </w:tcPr>
          <w:p w14:paraId="7AFBEAE2" w14:textId="13455785" w:rsidR="009353D8" w:rsidRPr="0065603A" w:rsidRDefault="009353D8" w:rsidP="007A2C06">
            <w:pPr>
              <w:spacing w:line="240" w:lineRule="auto"/>
              <w:jc w:val="both"/>
              <w:rPr>
                <w:rFonts w:ascii="Tahoma" w:hAnsi="Tahoma" w:cs="Tahoma"/>
              </w:rPr>
            </w:pPr>
            <w:r w:rsidRPr="0065603A">
              <w:rPr>
                <w:rFonts w:ascii="Tahoma" w:hAnsi="Tahoma" w:cs="Tahoma"/>
              </w:rPr>
              <w:t>Vaspitno-obrazovne ustanove</w:t>
            </w:r>
          </w:p>
        </w:tc>
        <w:tc>
          <w:tcPr>
            <w:tcW w:w="1379" w:type="dxa"/>
          </w:tcPr>
          <w:p w14:paraId="2D6EE267" w14:textId="62060909" w:rsidR="009353D8" w:rsidRPr="0065603A" w:rsidRDefault="009353D8" w:rsidP="007A2C06">
            <w:pPr>
              <w:spacing w:line="240" w:lineRule="auto"/>
              <w:jc w:val="both"/>
              <w:rPr>
                <w:rFonts w:ascii="Tahoma" w:hAnsi="Tahoma" w:cs="Tahoma"/>
              </w:rPr>
            </w:pPr>
            <w:r w:rsidRPr="0065603A">
              <w:rPr>
                <w:rFonts w:ascii="Tahoma" w:hAnsi="Tahoma" w:cs="Tahoma"/>
              </w:rPr>
              <w:t>104</w:t>
            </w:r>
          </w:p>
        </w:tc>
      </w:tr>
      <w:tr w:rsidR="007A2C06" w:rsidRPr="0065603A" w14:paraId="7CF34A4B" w14:textId="77777777" w:rsidTr="009353D8">
        <w:tc>
          <w:tcPr>
            <w:tcW w:w="7638" w:type="dxa"/>
          </w:tcPr>
          <w:p w14:paraId="2A9EBF16" w14:textId="77777777" w:rsidR="007A2C06" w:rsidRPr="0065603A" w:rsidRDefault="007A2C06" w:rsidP="007A2C06">
            <w:pPr>
              <w:spacing w:line="240" w:lineRule="auto"/>
              <w:jc w:val="both"/>
              <w:rPr>
                <w:rFonts w:ascii="Tahoma" w:hAnsi="Tahoma" w:cs="Tahoma"/>
              </w:rPr>
            </w:pPr>
            <w:r w:rsidRPr="0065603A">
              <w:rPr>
                <w:rFonts w:ascii="Tahoma" w:hAnsi="Tahoma" w:cs="Tahoma"/>
              </w:rPr>
              <w:t>Ostali</w:t>
            </w:r>
          </w:p>
        </w:tc>
        <w:tc>
          <w:tcPr>
            <w:tcW w:w="1379" w:type="dxa"/>
          </w:tcPr>
          <w:p w14:paraId="27157341" w14:textId="77777777" w:rsidR="007A2C06" w:rsidRPr="0065603A" w:rsidRDefault="007A2C06" w:rsidP="007A2C06">
            <w:pPr>
              <w:spacing w:line="240" w:lineRule="auto"/>
              <w:jc w:val="both"/>
              <w:rPr>
                <w:rFonts w:ascii="Tahoma" w:hAnsi="Tahoma" w:cs="Tahoma"/>
              </w:rPr>
            </w:pPr>
            <w:r w:rsidRPr="0065603A">
              <w:rPr>
                <w:rFonts w:ascii="Tahoma" w:hAnsi="Tahoma" w:cs="Tahoma"/>
              </w:rPr>
              <w:t>8</w:t>
            </w:r>
          </w:p>
        </w:tc>
      </w:tr>
      <w:tr w:rsidR="007A2C06" w:rsidRPr="0065603A" w14:paraId="3B274D31" w14:textId="77777777" w:rsidTr="009353D8">
        <w:tc>
          <w:tcPr>
            <w:tcW w:w="7638" w:type="dxa"/>
          </w:tcPr>
          <w:p w14:paraId="1C761C9B" w14:textId="77777777" w:rsidR="007A2C06" w:rsidRPr="0065603A" w:rsidRDefault="007A2C06" w:rsidP="007A2C06">
            <w:pPr>
              <w:spacing w:line="240" w:lineRule="auto"/>
              <w:jc w:val="both"/>
              <w:rPr>
                <w:rFonts w:ascii="Tahoma" w:hAnsi="Tahoma" w:cs="Tahoma"/>
                <w:b/>
              </w:rPr>
            </w:pPr>
            <w:r w:rsidRPr="0065603A">
              <w:rPr>
                <w:rFonts w:ascii="Tahoma" w:hAnsi="Tahoma" w:cs="Tahoma"/>
                <w:b/>
              </w:rPr>
              <w:t>Ukupno</w:t>
            </w:r>
          </w:p>
        </w:tc>
        <w:tc>
          <w:tcPr>
            <w:tcW w:w="1379" w:type="dxa"/>
          </w:tcPr>
          <w:p w14:paraId="7A34156F" w14:textId="691CCC7B" w:rsidR="007A2C06" w:rsidRPr="0065603A" w:rsidRDefault="007A2C06" w:rsidP="007A2C06">
            <w:pPr>
              <w:spacing w:line="240" w:lineRule="auto"/>
              <w:jc w:val="both"/>
              <w:rPr>
                <w:rFonts w:ascii="Tahoma" w:hAnsi="Tahoma" w:cs="Tahoma"/>
                <w:b/>
              </w:rPr>
            </w:pPr>
            <w:r w:rsidRPr="0065603A">
              <w:rPr>
                <w:rFonts w:ascii="Tahoma" w:hAnsi="Tahoma" w:cs="Tahoma"/>
                <w:b/>
              </w:rPr>
              <w:t>3</w:t>
            </w:r>
            <w:r w:rsidR="009353D8" w:rsidRPr="0065603A">
              <w:rPr>
                <w:rFonts w:ascii="Tahoma" w:hAnsi="Tahoma" w:cs="Tahoma"/>
                <w:b/>
              </w:rPr>
              <w:t>78</w:t>
            </w:r>
          </w:p>
        </w:tc>
      </w:tr>
    </w:tbl>
    <w:p w14:paraId="5888AA94" w14:textId="77777777" w:rsidR="007A2C06" w:rsidRPr="0065603A" w:rsidRDefault="007A2C06" w:rsidP="00B5225A">
      <w:pPr>
        <w:pStyle w:val="NoSpacing"/>
        <w:jc w:val="both"/>
        <w:rPr>
          <w:rFonts w:ascii="Tahoma" w:hAnsi="Tahoma" w:cs="Tahoma"/>
          <w:lang w:val="sr-Latn-BA"/>
        </w:rPr>
      </w:pPr>
    </w:p>
    <w:p w14:paraId="6BD06D49" w14:textId="77777777" w:rsidR="007A2C06" w:rsidRPr="0065603A" w:rsidRDefault="007A2C06" w:rsidP="00B5225A">
      <w:pPr>
        <w:pStyle w:val="NoSpacing"/>
        <w:jc w:val="both"/>
        <w:rPr>
          <w:rFonts w:ascii="Tahoma" w:hAnsi="Tahoma" w:cs="Tahoma"/>
          <w:lang w:val="sr-Latn-BA"/>
        </w:rPr>
      </w:pPr>
    </w:p>
    <w:p w14:paraId="51713343" w14:textId="12E6F06E" w:rsidR="00F31256" w:rsidRPr="0065603A" w:rsidRDefault="00F31256" w:rsidP="0095473E">
      <w:pPr>
        <w:pStyle w:val="Heading3"/>
      </w:pPr>
      <w:bookmarkStart w:id="17" w:name="_Toc129695752"/>
      <w:bookmarkStart w:id="18" w:name="_Toc192060654"/>
      <w:r w:rsidRPr="0065603A">
        <w:t xml:space="preserve">Povreda prava </w:t>
      </w:r>
      <w:r w:rsidR="004E475C" w:rsidRPr="0065603A">
        <w:t>djeteta</w:t>
      </w:r>
      <w:bookmarkEnd w:id="17"/>
      <w:bookmarkEnd w:id="18"/>
    </w:p>
    <w:p w14:paraId="49EFFE39" w14:textId="77777777" w:rsidR="00AB10C8" w:rsidRPr="0065603A" w:rsidRDefault="00AB10C8" w:rsidP="00F31256">
      <w:pPr>
        <w:pStyle w:val="NoSpacing"/>
        <w:jc w:val="both"/>
        <w:rPr>
          <w:rFonts w:ascii="Tahoma" w:hAnsi="Tahoma" w:cs="Tahoma"/>
          <w:b/>
          <w:bCs/>
          <w:lang w:val="sr-Latn-BA"/>
        </w:rPr>
      </w:pPr>
    </w:p>
    <w:p w14:paraId="2CAE4293" w14:textId="0833711A" w:rsidR="007D388E" w:rsidRPr="0065603A" w:rsidRDefault="007D388E" w:rsidP="00F31256">
      <w:pPr>
        <w:pStyle w:val="NoSpacing"/>
        <w:jc w:val="both"/>
        <w:rPr>
          <w:rFonts w:ascii="Tahoma" w:hAnsi="Tahoma" w:cs="Tahoma"/>
          <w:lang w:val="sr-Latn-BA"/>
        </w:rPr>
      </w:pPr>
      <w:r w:rsidRPr="0065603A">
        <w:rPr>
          <w:rFonts w:ascii="Tahoma" w:hAnsi="Tahoma" w:cs="Tahoma"/>
          <w:lang w:val="sr-Latn-BA"/>
        </w:rPr>
        <w:t>Uloga Ombudsmana za djecu, prije svega ima za cilj da kroz praćenje rada nadležnih organa, uočava probleme i pot</w:t>
      </w:r>
      <w:r w:rsidR="00C55A04" w:rsidRPr="0065603A">
        <w:rPr>
          <w:rFonts w:ascii="Tahoma" w:hAnsi="Tahoma" w:cs="Tahoma"/>
          <w:lang w:val="sr-Latn-BA"/>
        </w:rPr>
        <w:t>e</w:t>
      </w:r>
      <w:r w:rsidR="0058679C" w:rsidRPr="0065603A">
        <w:rPr>
          <w:rFonts w:ascii="Tahoma" w:hAnsi="Tahoma" w:cs="Tahoma"/>
          <w:lang w:val="sr-Latn-BA"/>
        </w:rPr>
        <w:t>škoće u ostvarivanju</w:t>
      </w:r>
      <w:r w:rsidRPr="0065603A">
        <w:rPr>
          <w:rFonts w:ascii="Tahoma" w:hAnsi="Tahoma" w:cs="Tahoma"/>
          <w:lang w:val="sr-Latn-BA"/>
        </w:rPr>
        <w:t xml:space="preserve"> i zaštiti prava djece, te da u okviru svojih ovlaštenja da</w:t>
      </w:r>
      <w:r w:rsidR="0058679C" w:rsidRPr="0065603A">
        <w:rPr>
          <w:rFonts w:ascii="Tahoma" w:hAnsi="Tahoma" w:cs="Tahoma"/>
          <w:lang w:val="sr-Latn-BA"/>
        </w:rPr>
        <w:t>je prijedloge aktivnosti i mjera</w:t>
      </w:r>
      <w:r w:rsidRPr="0065603A">
        <w:rPr>
          <w:rFonts w:ascii="Tahoma" w:hAnsi="Tahoma" w:cs="Tahoma"/>
          <w:lang w:val="sr-Latn-BA"/>
        </w:rPr>
        <w:t xml:space="preserve"> kako u cilju otklanjanja i sprječavanja štetnih postupanja koja dovode do povrede prava djeteta u pojedinačnim slučajevima, tako i u cilju sistemskog rješavanja problema. Sama činjenica da postoji veliki broj prijava</w:t>
      </w:r>
      <w:r w:rsidR="0051185E">
        <w:rPr>
          <w:rFonts w:ascii="Tahoma" w:hAnsi="Tahoma" w:cs="Tahoma"/>
          <w:lang w:val="sr-Latn-BA"/>
        </w:rPr>
        <w:t xml:space="preserve"> - žalbi</w:t>
      </w:r>
      <w:r w:rsidRPr="0065603A">
        <w:rPr>
          <w:rFonts w:ascii="Tahoma" w:hAnsi="Tahoma" w:cs="Tahoma"/>
          <w:lang w:val="sr-Latn-BA"/>
        </w:rPr>
        <w:t xml:space="preserve"> kojima se ukazuje na povrede pojedinačnih prava djeteta dovoljan su pokazatelj da u tim područjima djeca nisu adekvatno zaštićena. Međutim, ponekad je i samo jedna prijava</w:t>
      </w:r>
      <w:r w:rsidR="0051185E">
        <w:rPr>
          <w:rFonts w:ascii="Tahoma" w:hAnsi="Tahoma" w:cs="Tahoma"/>
          <w:lang w:val="sr-Latn-BA"/>
        </w:rPr>
        <w:t xml:space="preserve"> - žalba</w:t>
      </w:r>
      <w:r w:rsidRPr="0065603A">
        <w:rPr>
          <w:rFonts w:ascii="Tahoma" w:hAnsi="Tahoma" w:cs="Tahoma"/>
          <w:lang w:val="sr-Latn-BA"/>
        </w:rPr>
        <w:t xml:space="preserve"> </w:t>
      </w:r>
      <w:r w:rsidR="005065B0" w:rsidRPr="0065603A">
        <w:rPr>
          <w:rFonts w:ascii="Tahoma" w:hAnsi="Tahoma" w:cs="Tahoma"/>
          <w:lang w:val="sr-Latn-BA"/>
        </w:rPr>
        <w:t>kojom se ukazuje na povredu</w:t>
      </w:r>
      <w:r w:rsidRPr="0065603A">
        <w:rPr>
          <w:rFonts w:ascii="Tahoma" w:hAnsi="Tahoma" w:cs="Tahoma"/>
          <w:lang w:val="sr-Latn-BA"/>
        </w:rPr>
        <w:t xml:space="preserve"> prava </w:t>
      </w:r>
      <w:r w:rsidR="005065B0" w:rsidRPr="0065603A">
        <w:rPr>
          <w:rFonts w:ascii="Tahoma" w:hAnsi="Tahoma" w:cs="Tahoma"/>
          <w:lang w:val="sr-Latn-BA"/>
        </w:rPr>
        <w:t xml:space="preserve">ili interesa </w:t>
      </w:r>
      <w:r w:rsidRPr="0065603A">
        <w:rPr>
          <w:rFonts w:ascii="Tahoma" w:hAnsi="Tahoma" w:cs="Tahoma"/>
          <w:lang w:val="sr-Latn-BA"/>
        </w:rPr>
        <w:t>djeteta dovoljna za preduzimanje odgovaraju</w:t>
      </w:r>
      <w:r w:rsidR="003C3BED" w:rsidRPr="0065603A">
        <w:rPr>
          <w:rFonts w:ascii="Tahoma" w:hAnsi="Tahoma" w:cs="Tahoma"/>
          <w:lang w:val="sr-Latn-BA"/>
        </w:rPr>
        <w:t>ć</w:t>
      </w:r>
      <w:r w:rsidRPr="0065603A">
        <w:rPr>
          <w:rFonts w:ascii="Tahoma" w:hAnsi="Tahoma" w:cs="Tahoma"/>
          <w:lang w:val="sr-Latn-BA"/>
        </w:rPr>
        <w:t xml:space="preserve">ih mjera, uključujući i </w:t>
      </w:r>
      <w:r w:rsidR="005065B0" w:rsidRPr="0065603A">
        <w:rPr>
          <w:rFonts w:ascii="Tahoma" w:hAnsi="Tahoma" w:cs="Tahoma"/>
          <w:lang w:val="sr-Latn-BA"/>
        </w:rPr>
        <w:t>mjere prevencije.</w:t>
      </w:r>
    </w:p>
    <w:p w14:paraId="077DC700" w14:textId="77777777" w:rsidR="005065B0" w:rsidRPr="0065603A" w:rsidRDefault="005065B0" w:rsidP="00F31256">
      <w:pPr>
        <w:pStyle w:val="NoSpacing"/>
        <w:jc w:val="both"/>
        <w:rPr>
          <w:rFonts w:ascii="Tahoma" w:hAnsi="Tahoma" w:cs="Tahoma"/>
          <w:lang w:val="sr-Latn-BA"/>
        </w:rPr>
      </w:pPr>
    </w:p>
    <w:p w14:paraId="22EEB321" w14:textId="42209ACC" w:rsidR="00F31256" w:rsidRPr="0065603A" w:rsidRDefault="003C3BED" w:rsidP="00F31256">
      <w:pPr>
        <w:pStyle w:val="NoSpacing"/>
        <w:jc w:val="both"/>
        <w:rPr>
          <w:rFonts w:ascii="Tahoma" w:hAnsi="Tahoma" w:cs="Tahoma"/>
          <w:lang w:val="sr-Latn-BA"/>
        </w:rPr>
      </w:pPr>
      <w:r w:rsidRPr="0065603A">
        <w:rPr>
          <w:rFonts w:ascii="Tahoma" w:hAnsi="Tahoma" w:cs="Tahoma"/>
          <w:lang w:val="sr-Latn-BA"/>
        </w:rPr>
        <w:t>Najveći broj zaprimljenih prijava</w:t>
      </w:r>
      <w:r w:rsidR="0051185E">
        <w:rPr>
          <w:rFonts w:ascii="Tahoma" w:hAnsi="Tahoma" w:cs="Tahoma"/>
          <w:lang w:val="sr-Latn-BA"/>
        </w:rPr>
        <w:t xml:space="preserve"> - žalbi</w:t>
      </w:r>
      <w:r w:rsidRPr="0065603A">
        <w:rPr>
          <w:rFonts w:ascii="Tahoma" w:hAnsi="Tahoma" w:cs="Tahoma"/>
          <w:lang w:val="sr-Latn-BA"/>
        </w:rPr>
        <w:t xml:space="preserve"> odnosi se n</w:t>
      </w:r>
      <w:r w:rsidR="00775B27" w:rsidRPr="0065603A">
        <w:rPr>
          <w:rFonts w:ascii="Tahoma" w:hAnsi="Tahoma" w:cs="Tahoma"/>
          <w:lang w:val="sr-Latn-BA"/>
        </w:rPr>
        <w:t>a različite oblike nasilja, zlostavljanja ili zanemarivanja djece, a zatim slijede lična prava, vaspitno</w:t>
      </w:r>
      <w:r w:rsidR="008F06DF">
        <w:rPr>
          <w:rFonts w:ascii="Tahoma" w:hAnsi="Tahoma" w:cs="Tahoma"/>
          <w:lang w:val="sr-Latn-BA"/>
        </w:rPr>
        <w:t xml:space="preserve"> </w:t>
      </w:r>
      <w:r w:rsidR="00775B27" w:rsidRPr="0065603A">
        <w:rPr>
          <w:rFonts w:ascii="Tahoma" w:hAnsi="Tahoma" w:cs="Tahoma"/>
          <w:lang w:val="sr-Latn-BA"/>
        </w:rPr>
        <w:t>-</w:t>
      </w:r>
      <w:r w:rsidR="008F06DF">
        <w:rPr>
          <w:rFonts w:ascii="Tahoma" w:hAnsi="Tahoma" w:cs="Tahoma"/>
          <w:lang w:val="sr-Latn-BA"/>
        </w:rPr>
        <w:t xml:space="preserve"> </w:t>
      </w:r>
      <w:r w:rsidR="00775B27" w:rsidRPr="0065603A">
        <w:rPr>
          <w:rFonts w:ascii="Tahoma" w:hAnsi="Tahoma" w:cs="Tahoma"/>
          <w:lang w:val="sr-Latn-BA"/>
        </w:rPr>
        <w:t>obrazovna, ekonomsko</w:t>
      </w:r>
      <w:r w:rsidR="0051185E">
        <w:rPr>
          <w:rFonts w:ascii="Tahoma" w:hAnsi="Tahoma" w:cs="Tahoma"/>
          <w:lang w:val="sr-Latn-BA"/>
        </w:rPr>
        <w:t xml:space="preserve"> -</w:t>
      </w:r>
      <w:r w:rsidR="00775B27" w:rsidRPr="0065603A">
        <w:rPr>
          <w:rFonts w:ascii="Tahoma" w:hAnsi="Tahoma" w:cs="Tahoma"/>
          <w:lang w:val="sr-Latn-BA"/>
        </w:rPr>
        <w:t xml:space="preserve"> socijalna, pravosudno</w:t>
      </w:r>
      <w:r w:rsidR="0051185E">
        <w:rPr>
          <w:rFonts w:ascii="Tahoma" w:hAnsi="Tahoma" w:cs="Tahoma"/>
          <w:lang w:val="sr-Latn-BA"/>
        </w:rPr>
        <w:t xml:space="preserve"> -</w:t>
      </w:r>
      <w:r w:rsidR="00775B27" w:rsidRPr="0065603A">
        <w:rPr>
          <w:rFonts w:ascii="Tahoma" w:hAnsi="Tahoma" w:cs="Tahoma"/>
          <w:lang w:val="sr-Latn-BA"/>
        </w:rPr>
        <w:t xml:space="preserve"> zaštitna i prava djece sa smetnjama u razvoju koja če</w:t>
      </w:r>
      <w:r w:rsidR="008F06DF">
        <w:rPr>
          <w:rFonts w:ascii="Tahoma" w:hAnsi="Tahoma" w:cs="Tahoma"/>
          <w:lang w:val="sr-Latn-BA"/>
        </w:rPr>
        <w:t>s</w:t>
      </w:r>
      <w:r w:rsidR="00775B27" w:rsidRPr="0065603A">
        <w:rPr>
          <w:rFonts w:ascii="Tahoma" w:hAnsi="Tahoma" w:cs="Tahoma"/>
          <w:lang w:val="sr-Latn-BA"/>
        </w:rPr>
        <w:t xml:space="preserve">to obuhvataju veći broj prava istovremeno, najčešće pravo na obrazovanje, zdravstvenu i socijalnu zaštitu te odgovarajući životni  standard. </w:t>
      </w:r>
    </w:p>
    <w:p w14:paraId="3A5AB010" w14:textId="77777777" w:rsidR="00F31256" w:rsidRPr="0065603A" w:rsidRDefault="00F31256" w:rsidP="00F31256">
      <w:pPr>
        <w:pStyle w:val="NoSpacing"/>
        <w:jc w:val="both"/>
        <w:rPr>
          <w:rFonts w:ascii="Tahoma" w:hAnsi="Tahoma" w:cs="Tahoma"/>
          <w:lang w:val="sr-Latn-BA"/>
        </w:rPr>
      </w:pPr>
    </w:p>
    <w:p w14:paraId="03FC0B91" w14:textId="01403CC6" w:rsidR="00C55A04" w:rsidRPr="0065603A" w:rsidRDefault="00C55A04" w:rsidP="00F31256">
      <w:pPr>
        <w:pStyle w:val="NoSpacing"/>
        <w:jc w:val="both"/>
        <w:rPr>
          <w:rFonts w:ascii="Tahoma" w:hAnsi="Tahoma" w:cs="Tahoma"/>
          <w:lang w:val="sr-Latn-BA"/>
        </w:rPr>
      </w:pPr>
      <w:r w:rsidRPr="0065603A">
        <w:rPr>
          <w:rFonts w:ascii="Tahoma" w:hAnsi="Tahoma" w:cs="Tahoma"/>
          <w:lang w:val="sr-Latn-BA"/>
        </w:rPr>
        <w:t>Tabela br.</w:t>
      </w:r>
      <w:r w:rsidR="00DC0F69" w:rsidRPr="0065603A">
        <w:rPr>
          <w:rFonts w:ascii="Tahoma" w:hAnsi="Tahoma" w:cs="Tahoma"/>
          <w:lang w:val="sr-Latn-BA"/>
        </w:rPr>
        <w:t xml:space="preserve"> 7</w:t>
      </w:r>
    </w:p>
    <w:tbl>
      <w:tblPr>
        <w:tblStyle w:val="TableGrid"/>
        <w:tblW w:w="0" w:type="auto"/>
        <w:tblLook w:val="04A0" w:firstRow="1" w:lastRow="0" w:firstColumn="1" w:lastColumn="0" w:noHBand="0" w:noVBand="1"/>
      </w:tblPr>
      <w:tblGrid>
        <w:gridCol w:w="7907"/>
        <w:gridCol w:w="1110"/>
      </w:tblGrid>
      <w:tr w:rsidR="00F31256" w:rsidRPr="0065603A" w14:paraId="4556AC0F" w14:textId="77777777" w:rsidTr="000B4CC6">
        <w:tc>
          <w:tcPr>
            <w:tcW w:w="9350" w:type="dxa"/>
            <w:gridSpan w:val="2"/>
          </w:tcPr>
          <w:p w14:paraId="44211CB2" w14:textId="77777777" w:rsidR="00F31256" w:rsidRPr="0065603A" w:rsidRDefault="00F31256" w:rsidP="000B4CC6">
            <w:pPr>
              <w:pStyle w:val="NoSpacing"/>
              <w:jc w:val="both"/>
              <w:rPr>
                <w:rFonts w:ascii="Tahoma" w:hAnsi="Tahoma" w:cs="Tahoma"/>
                <w:b/>
                <w:lang w:val="sr-Latn-BA"/>
              </w:rPr>
            </w:pPr>
            <w:r w:rsidRPr="0065603A">
              <w:rPr>
                <w:rFonts w:ascii="Tahoma" w:hAnsi="Tahoma" w:cs="Tahoma"/>
                <w:b/>
                <w:lang w:val="sr-Latn-BA"/>
              </w:rPr>
              <w:t>Povreda prava djeteta</w:t>
            </w:r>
          </w:p>
        </w:tc>
      </w:tr>
      <w:tr w:rsidR="00F31256" w:rsidRPr="0065603A" w14:paraId="7D038EAE" w14:textId="77777777" w:rsidTr="000B4CC6">
        <w:tc>
          <w:tcPr>
            <w:tcW w:w="8217" w:type="dxa"/>
          </w:tcPr>
          <w:p w14:paraId="29139BA9" w14:textId="77777777" w:rsidR="00F31256" w:rsidRPr="0065603A" w:rsidRDefault="00F31256" w:rsidP="000B4CC6">
            <w:pPr>
              <w:pStyle w:val="NoSpacing"/>
              <w:jc w:val="both"/>
              <w:rPr>
                <w:rFonts w:ascii="Tahoma" w:hAnsi="Tahoma" w:cs="Tahoma"/>
                <w:lang w:val="sr-Latn-BA"/>
              </w:rPr>
            </w:pPr>
            <w:r w:rsidRPr="0065603A">
              <w:rPr>
                <w:rFonts w:ascii="Tahoma" w:hAnsi="Tahoma" w:cs="Tahoma"/>
                <w:lang w:val="sr-Latn-BA"/>
              </w:rPr>
              <w:t>Lična prava</w:t>
            </w:r>
          </w:p>
        </w:tc>
        <w:tc>
          <w:tcPr>
            <w:tcW w:w="1133" w:type="dxa"/>
          </w:tcPr>
          <w:p w14:paraId="70475E8F" w14:textId="2736AE46" w:rsidR="00F31256" w:rsidRPr="0065603A" w:rsidRDefault="00C51873" w:rsidP="000B4CC6">
            <w:pPr>
              <w:pStyle w:val="NoSpacing"/>
              <w:jc w:val="center"/>
              <w:rPr>
                <w:rFonts w:ascii="Tahoma" w:hAnsi="Tahoma" w:cs="Tahoma"/>
                <w:lang w:val="sr-Latn-BA"/>
              </w:rPr>
            </w:pPr>
            <w:r w:rsidRPr="0065603A">
              <w:rPr>
                <w:rFonts w:ascii="Tahoma" w:hAnsi="Tahoma" w:cs="Tahoma"/>
                <w:lang w:val="sr-Latn-BA"/>
              </w:rPr>
              <w:t>95</w:t>
            </w:r>
          </w:p>
        </w:tc>
      </w:tr>
      <w:tr w:rsidR="00F31256" w:rsidRPr="0065603A" w14:paraId="6EEF6D36" w14:textId="77777777" w:rsidTr="000B4CC6">
        <w:tc>
          <w:tcPr>
            <w:tcW w:w="8217" w:type="dxa"/>
          </w:tcPr>
          <w:p w14:paraId="0C85976F" w14:textId="77777777" w:rsidR="00F31256" w:rsidRPr="0065603A" w:rsidRDefault="00F31256" w:rsidP="000B4CC6">
            <w:pPr>
              <w:pStyle w:val="NoSpacing"/>
              <w:jc w:val="both"/>
              <w:rPr>
                <w:rFonts w:ascii="Tahoma" w:hAnsi="Tahoma" w:cs="Tahoma"/>
                <w:lang w:val="sr-Latn-BA"/>
              </w:rPr>
            </w:pPr>
            <w:r w:rsidRPr="0065603A">
              <w:rPr>
                <w:rFonts w:ascii="Tahoma" w:hAnsi="Tahoma" w:cs="Tahoma"/>
                <w:lang w:val="sr-Latn-BA"/>
              </w:rPr>
              <w:t>Pravo na zaštitu od nasilja</w:t>
            </w:r>
          </w:p>
        </w:tc>
        <w:tc>
          <w:tcPr>
            <w:tcW w:w="1133" w:type="dxa"/>
          </w:tcPr>
          <w:p w14:paraId="7C0F384A" w14:textId="52BB1B5E" w:rsidR="00F31256" w:rsidRPr="0065603A" w:rsidRDefault="00C51873" w:rsidP="000B4CC6">
            <w:pPr>
              <w:pStyle w:val="NoSpacing"/>
              <w:jc w:val="center"/>
              <w:rPr>
                <w:rFonts w:ascii="Tahoma" w:hAnsi="Tahoma" w:cs="Tahoma"/>
                <w:lang w:val="sr-Latn-BA"/>
              </w:rPr>
            </w:pPr>
            <w:r w:rsidRPr="0065603A">
              <w:rPr>
                <w:rFonts w:ascii="Tahoma" w:hAnsi="Tahoma" w:cs="Tahoma"/>
                <w:lang w:val="sr-Latn-BA"/>
              </w:rPr>
              <w:t>97</w:t>
            </w:r>
          </w:p>
        </w:tc>
      </w:tr>
      <w:tr w:rsidR="00F31256" w:rsidRPr="0065603A" w14:paraId="30E175B0" w14:textId="77777777" w:rsidTr="000B4CC6">
        <w:tc>
          <w:tcPr>
            <w:tcW w:w="8217" w:type="dxa"/>
          </w:tcPr>
          <w:p w14:paraId="723D940B" w14:textId="5D43A0CF" w:rsidR="00F31256" w:rsidRPr="0065603A" w:rsidRDefault="00C55A04" w:rsidP="000B4CC6">
            <w:pPr>
              <w:pStyle w:val="NoSpacing"/>
              <w:jc w:val="both"/>
              <w:rPr>
                <w:rFonts w:ascii="Tahoma" w:hAnsi="Tahoma" w:cs="Tahoma"/>
                <w:lang w:val="sr-Latn-BA"/>
              </w:rPr>
            </w:pPr>
            <w:r w:rsidRPr="0065603A">
              <w:rPr>
                <w:rFonts w:ascii="Tahoma" w:hAnsi="Tahoma" w:cs="Tahoma"/>
                <w:lang w:val="sr-Latn-BA"/>
              </w:rPr>
              <w:t xml:space="preserve">Vaspitno - </w:t>
            </w:r>
            <w:r w:rsidR="00F31256" w:rsidRPr="0065603A">
              <w:rPr>
                <w:rFonts w:ascii="Tahoma" w:hAnsi="Tahoma" w:cs="Tahoma"/>
                <w:lang w:val="sr-Latn-BA"/>
              </w:rPr>
              <w:t>obrazovn</w:t>
            </w:r>
            <w:r w:rsidR="000D00CB" w:rsidRPr="0065603A">
              <w:rPr>
                <w:rFonts w:ascii="Tahoma" w:hAnsi="Tahoma" w:cs="Tahoma"/>
                <w:lang w:val="sr-Latn-BA"/>
              </w:rPr>
              <w:t>a</w:t>
            </w:r>
            <w:r w:rsidR="00F31256" w:rsidRPr="0065603A">
              <w:rPr>
                <w:rFonts w:ascii="Tahoma" w:hAnsi="Tahoma" w:cs="Tahoma"/>
                <w:lang w:val="sr-Latn-BA"/>
              </w:rPr>
              <w:t xml:space="preserve"> prav</w:t>
            </w:r>
            <w:r w:rsidR="000D00CB" w:rsidRPr="0065603A">
              <w:rPr>
                <w:rFonts w:ascii="Tahoma" w:hAnsi="Tahoma" w:cs="Tahoma"/>
                <w:lang w:val="sr-Latn-BA"/>
              </w:rPr>
              <w:t>a</w:t>
            </w:r>
          </w:p>
        </w:tc>
        <w:tc>
          <w:tcPr>
            <w:tcW w:w="1133" w:type="dxa"/>
          </w:tcPr>
          <w:p w14:paraId="3F656BB3" w14:textId="31F62162" w:rsidR="00F31256" w:rsidRPr="0065603A" w:rsidRDefault="00DC0F69" w:rsidP="000B4CC6">
            <w:pPr>
              <w:pStyle w:val="NoSpacing"/>
              <w:jc w:val="center"/>
              <w:rPr>
                <w:rFonts w:ascii="Tahoma" w:hAnsi="Tahoma" w:cs="Tahoma"/>
                <w:lang w:val="sr-Latn-BA"/>
              </w:rPr>
            </w:pPr>
            <w:r w:rsidRPr="0065603A">
              <w:rPr>
                <w:rFonts w:ascii="Tahoma" w:hAnsi="Tahoma" w:cs="Tahoma"/>
                <w:lang w:val="sr-Latn-BA"/>
              </w:rPr>
              <w:t>66</w:t>
            </w:r>
          </w:p>
        </w:tc>
      </w:tr>
      <w:tr w:rsidR="00F31256" w:rsidRPr="0065603A" w14:paraId="5F97AAEA" w14:textId="77777777" w:rsidTr="000B4CC6">
        <w:tc>
          <w:tcPr>
            <w:tcW w:w="8217" w:type="dxa"/>
          </w:tcPr>
          <w:p w14:paraId="546CBB9A" w14:textId="090DFDBC" w:rsidR="00F31256" w:rsidRPr="0065603A" w:rsidRDefault="00C55A04" w:rsidP="000B4CC6">
            <w:pPr>
              <w:pStyle w:val="NoSpacing"/>
              <w:jc w:val="both"/>
              <w:rPr>
                <w:rFonts w:ascii="Tahoma" w:hAnsi="Tahoma" w:cs="Tahoma"/>
                <w:lang w:val="sr-Latn-BA"/>
              </w:rPr>
            </w:pPr>
            <w:r w:rsidRPr="0065603A">
              <w:rPr>
                <w:rFonts w:ascii="Tahoma" w:hAnsi="Tahoma" w:cs="Tahoma"/>
                <w:lang w:val="sr-Latn-BA"/>
              </w:rPr>
              <w:t xml:space="preserve">Ekonomsko - </w:t>
            </w:r>
            <w:r w:rsidR="00F31256" w:rsidRPr="0065603A">
              <w:rPr>
                <w:rFonts w:ascii="Tahoma" w:hAnsi="Tahoma" w:cs="Tahoma"/>
                <w:lang w:val="sr-Latn-BA"/>
              </w:rPr>
              <w:t>socijalna prava</w:t>
            </w:r>
          </w:p>
        </w:tc>
        <w:tc>
          <w:tcPr>
            <w:tcW w:w="1133" w:type="dxa"/>
          </w:tcPr>
          <w:p w14:paraId="6A65D48A" w14:textId="1AED6079" w:rsidR="00F31256" w:rsidRPr="0065603A" w:rsidRDefault="00DC0F69" w:rsidP="000B4CC6">
            <w:pPr>
              <w:pStyle w:val="NoSpacing"/>
              <w:jc w:val="center"/>
              <w:rPr>
                <w:rFonts w:ascii="Tahoma" w:hAnsi="Tahoma" w:cs="Tahoma"/>
                <w:lang w:val="sr-Latn-BA"/>
              </w:rPr>
            </w:pPr>
            <w:r w:rsidRPr="0065603A">
              <w:rPr>
                <w:rFonts w:ascii="Tahoma" w:hAnsi="Tahoma" w:cs="Tahoma"/>
                <w:lang w:val="sr-Latn-BA"/>
              </w:rPr>
              <w:t>40</w:t>
            </w:r>
          </w:p>
        </w:tc>
      </w:tr>
      <w:tr w:rsidR="00F31256" w:rsidRPr="0065603A" w14:paraId="75D5E334" w14:textId="77777777" w:rsidTr="000B4CC6">
        <w:trPr>
          <w:trHeight w:val="143"/>
        </w:trPr>
        <w:tc>
          <w:tcPr>
            <w:tcW w:w="8217" w:type="dxa"/>
          </w:tcPr>
          <w:p w14:paraId="5884CBB7" w14:textId="3AE83C5D" w:rsidR="00F31256" w:rsidRPr="0065603A" w:rsidRDefault="00C55A04" w:rsidP="000B4CC6">
            <w:pPr>
              <w:pStyle w:val="NoSpacing"/>
              <w:jc w:val="both"/>
              <w:rPr>
                <w:rFonts w:ascii="Tahoma" w:hAnsi="Tahoma" w:cs="Tahoma"/>
                <w:lang w:val="sr-Latn-BA"/>
              </w:rPr>
            </w:pPr>
            <w:r w:rsidRPr="0065603A">
              <w:rPr>
                <w:rFonts w:ascii="Tahoma" w:hAnsi="Tahoma" w:cs="Tahoma"/>
                <w:lang w:val="sr-Latn-BA"/>
              </w:rPr>
              <w:t xml:space="preserve">Pravosudno - </w:t>
            </w:r>
            <w:r w:rsidR="004D0CC6" w:rsidRPr="0065603A">
              <w:rPr>
                <w:rFonts w:ascii="Tahoma" w:hAnsi="Tahoma" w:cs="Tahoma"/>
                <w:lang w:val="sr-Latn-BA"/>
              </w:rPr>
              <w:t>zaštitna prava</w:t>
            </w:r>
          </w:p>
        </w:tc>
        <w:tc>
          <w:tcPr>
            <w:tcW w:w="1133" w:type="dxa"/>
          </w:tcPr>
          <w:p w14:paraId="79881D38" w14:textId="0A2D8918" w:rsidR="00F31256" w:rsidRPr="0065603A" w:rsidRDefault="00F31256" w:rsidP="000B4CC6">
            <w:pPr>
              <w:pStyle w:val="NoSpacing"/>
              <w:jc w:val="center"/>
              <w:rPr>
                <w:rFonts w:ascii="Tahoma" w:hAnsi="Tahoma" w:cs="Tahoma"/>
                <w:lang w:val="sr-Latn-BA"/>
              </w:rPr>
            </w:pPr>
            <w:r w:rsidRPr="0065603A">
              <w:rPr>
                <w:rFonts w:ascii="Tahoma" w:hAnsi="Tahoma" w:cs="Tahoma"/>
                <w:lang w:val="sr-Latn-BA"/>
              </w:rPr>
              <w:t>2</w:t>
            </w:r>
            <w:r w:rsidR="004D0CC6" w:rsidRPr="0065603A">
              <w:rPr>
                <w:rFonts w:ascii="Tahoma" w:hAnsi="Tahoma" w:cs="Tahoma"/>
                <w:lang w:val="sr-Latn-BA"/>
              </w:rPr>
              <w:t>8</w:t>
            </w:r>
          </w:p>
        </w:tc>
      </w:tr>
      <w:tr w:rsidR="003C3BED" w:rsidRPr="0065603A" w14:paraId="5C7ADE15" w14:textId="77777777" w:rsidTr="000B4CC6">
        <w:trPr>
          <w:trHeight w:val="143"/>
        </w:trPr>
        <w:tc>
          <w:tcPr>
            <w:tcW w:w="8217" w:type="dxa"/>
          </w:tcPr>
          <w:p w14:paraId="1CF6CEC3" w14:textId="7A50A4FE" w:rsidR="003C3BED" w:rsidRPr="0065603A" w:rsidRDefault="003C3BED" w:rsidP="000B4CC6">
            <w:pPr>
              <w:pStyle w:val="NoSpacing"/>
              <w:jc w:val="both"/>
              <w:rPr>
                <w:rFonts w:ascii="Tahoma" w:hAnsi="Tahoma" w:cs="Tahoma"/>
                <w:lang w:val="sr-Latn-BA"/>
              </w:rPr>
            </w:pPr>
            <w:r w:rsidRPr="0065603A">
              <w:rPr>
                <w:rFonts w:ascii="Tahoma" w:hAnsi="Tahoma" w:cs="Tahoma"/>
                <w:lang w:val="sr-Latn-BA"/>
              </w:rPr>
              <w:t>Prava djece sa smetnjama u razvoju</w:t>
            </w:r>
          </w:p>
        </w:tc>
        <w:tc>
          <w:tcPr>
            <w:tcW w:w="1133" w:type="dxa"/>
          </w:tcPr>
          <w:p w14:paraId="4366DEB7" w14:textId="72947447" w:rsidR="003C3BED" w:rsidRPr="0065603A" w:rsidRDefault="00DC0F69" w:rsidP="000B4CC6">
            <w:pPr>
              <w:pStyle w:val="NoSpacing"/>
              <w:jc w:val="center"/>
              <w:rPr>
                <w:rFonts w:ascii="Tahoma" w:hAnsi="Tahoma" w:cs="Tahoma"/>
                <w:lang w:val="sr-Latn-BA"/>
              </w:rPr>
            </w:pPr>
            <w:r w:rsidRPr="0065603A">
              <w:rPr>
                <w:rFonts w:ascii="Tahoma" w:hAnsi="Tahoma" w:cs="Tahoma"/>
                <w:lang w:val="sr-Latn-BA"/>
              </w:rPr>
              <w:t>40</w:t>
            </w:r>
          </w:p>
        </w:tc>
      </w:tr>
      <w:tr w:rsidR="004D0CC6" w:rsidRPr="0065603A" w14:paraId="418096D8" w14:textId="77777777" w:rsidTr="000B4CC6">
        <w:trPr>
          <w:trHeight w:val="143"/>
        </w:trPr>
        <w:tc>
          <w:tcPr>
            <w:tcW w:w="8217" w:type="dxa"/>
          </w:tcPr>
          <w:p w14:paraId="38DB15EF" w14:textId="27F1A187" w:rsidR="004D0CC6" w:rsidRPr="0065603A" w:rsidRDefault="004D0CC6" w:rsidP="000B4CC6">
            <w:pPr>
              <w:pStyle w:val="NoSpacing"/>
              <w:jc w:val="both"/>
              <w:rPr>
                <w:rFonts w:ascii="Tahoma" w:hAnsi="Tahoma" w:cs="Tahoma"/>
                <w:lang w:val="sr-Latn-BA"/>
              </w:rPr>
            </w:pPr>
            <w:r w:rsidRPr="0065603A">
              <w:rPr>
                <w:rFonts w:ascii="Tahoma" w:hAnsi="Tahoma" w:cs="Tahoma"/>
                <w:lang w:val="sr-Latn-BA"/>
              </w:rPr>
              <w:t>Pravo na zdravstvenu zaštitu</w:t>
            </w:r>
          </w:p>
        </w:tc>
        <w:tc>
          <w:tcPr>
            <w:tcW w:w="1133" w:type="dxa"/>
          </w:tcPr>
          <w:p w14:paraId="47E54478" w14:textId="1E02CCAA" w:rsidR="004D0CC6" w:rsidRPr="0065603A" w:rsidRDefault="00DC0F69" w:rsidP="000B4CC6">
            <w:pPr>
              <w:pStyle w:val="NoSpacing"/>
              <w:jc w:val="center"/>
              <w:rPr>
                <w:rFonts w:ascii="Tahoma" w:hAnsi="Tahoma" w:cs="Tahoma"/>
                <w:lang w:val="sr-Latn-BA"/>
              </w:rPr>
            </w:pPr>
            <w:r w:rsidRPr="0065603A">
              <w:rPr>
                <w:rFonts w:ascii="Tahoma" w:hAnsi="Tahoma" w:cs="Tahoma"/>
                <w:lang w:val="sr-Latn-BA"/>
              </w:rPr>
              <w:t>6</w:t>
            </w:r>
          </w:p>
        </w:tc>
      </w:tr>
      <w:tr w:rsidR="003C3BED" w:rsidRPr="0065603A" w14:paraId="62FECAE1" w14:textId="77777777" w:rsidTr="000B4CC6">
        <w:trPr>
          <w:trHeight w:val="143"/>
        </w:trPr>
        <w:tc>
          <w:tcPr>
            <w:tcW w:w="8217" w:type="dxa"/>
          </w:tcPr>
          <w:p w14:paraId="4AAB8972" w14:textId="2143FB0B" w:rsidR="003C3BED" w:rsidRPr="0065603A" w:rsidRDefault="003C3BED" w:rsidP="000B4CC6">
            <w:pPr>
              <w:pStyle w:val="NoSpacing"/>
              <w:jc w:val="both"/>
              <w:rPr>
                <w:rFonts w:ascii="Tahoma" w:hAnsi="Tahoma" w:cs="Tahoma"/>
                <w:lang w:val="sr-Latn-BA"/>
              </w:rPr>
            </w:pPr>
            <w:r w:rsidRPr="0065603A">
              <w:rPr>
                <w:rFonts w:ascii="Tahoma" w:hAnsi="Tahoma" w:cs="Tahoma"/>
                <w:lang w:val="sr-Latn-BA"/>
              </w:rPr>
              <w:t>Prava djece kao članova društvene zajednice</w:t>
            </w:r>
          </w:p>
        </w:tc>
        <w:tc>
          <w:tcPr>
            <w:tcW w:w="1133" w:type="dxa"/>
          </w:tcPr>
          <w:p w14:paraId="31C4B920" w14:textId="772597D4" w:rsidR="003C3BED" w:rsidRPr="0065603A" w:rsidRDefault="00DC0F69" w:rsidP="000B4CC6">
            <w:pPr>
              <w:pStyle w:val="NoSpacing"/>
              <w:jc w:val="center"/>
              <w:rPr>
                <w:rFonts w:ascii="Tahoma" w:hAnsi="Tahoma" w:cs="Tahoma"/>
                <w:lang w:val="sr-Latn-BA"/>
              </w:rPr>
            </w:pPr>
            <w:r w:rsidRPr="0065603A">
              <w:rPr>
                <w:rFonts w:ascii="Tahoma" w:hAnsi="Tahoma" w:cs="Tahoma"/>
                <w:lang w:val="sr-Latn-BA"/>
              </w:rPr>
              <w:t>1</w:t>
            </w:r>
          </w:p>
        </w:tc>
      </w:tr>
      <w:tr w:rsidR="00804E9F" w:rsidRPr="0065603A" w14:paraId="25552967" w14:textId="77777777" w:rsidTr="000B4CC6">
        <w:trPr>
          <w:trHeight w:val="143"/>
        </w:trPr>
        <w:tc>
          <w:tcPr>
            <w:tcW w:w="8217" w:type="dxa"/>
          </w:tcPr>
          <w:p w14:paraId="1D4D3644" w14:textId="37264D3A" w:rsidR="00804E9F" w:rsidRPr="0065603A" w:rsidRDefault="00804E9F" w:rsidP="00B11AD2">
            <w:pPr>
              <w:pStyle w:val="NoSpacing"/>
              <w:jc w:val="both"/>
              <w:rPr>
                <w:rFonts w:ascii="Tahoma" w:hAnsi="Tahoma" w:cs="Tahoma"/>
                <w:lang w:val="sr-Latn-BA"/>
              </w:rPr>
            </w:pPr>
            <w:r w:rsidRPr="0065603A">
              <w:rPr>
                <w:rFonts w:ascii="Tahoma" w:hAnsi="Tahoma" w:cs="Tahoma"/>
                <w:lang w:val="sr-Latn-BA"/>
              </w:rPr>
              <w:t>Pravo na slobodno vrijeme, re</w:t>
            </w:r>
            <w:r w:rsidR="00B11AD2" w:rsidRPr="0065603A">
              <w:rPr>
                <w:rFonts w:ascii="Tahoma" w:hAnsi="Tahoma" w:cs="Tahoma"/>
                <w:lang w:val="sr-Latn-BA"/>
              </w:rPr>
              <w:t>kreaciju</w:t>
            </w:r>
            <w:r w:rsidRPr="0065603A">
              <w:rPr>
                <w:rFonts w:ascii="Tahoma" w:hAnsi="Tahoma" w:cs="Tahoma"/>
                <w:lang w:val="sr-Latn-BA"/>
              </w:rPr>
              <w:t xml:space="preserve"> i kulturne aktivnosti</w:t>
            </w:r>
          </w:p>
        </w:tc>
        <w:tc>
          <w:tcPr>
            <w:tcW w:w="1133" w:type="dxa"/>
          </w:tcPr>
          <w:p w14:paraId="3627863A" w14:textId="59F709BF" w:rsidR="00804E9F" w:rsidRPr="0065603A" w:rsidRDefault="00C51873" w:rsidP="000B4CC6">
            <w:pPr>
              <w:pStyle w:val="NoSpacing"/>
              <w:jc w:val="center"/>
              <w:rPr>
                <w:rFonts w:ascii="Tahoma" w:hAnsi="Tahoma" w:cs="Tahoma"/>
                <w:lang w:val="sr-Latn-BA"/>
              </w:rPr>
            </w:pPr>
            <w:r w:rsidRPr="0065603A">
              <w:rPr>
                <w:rFonts w:ascii="Tahoma" w:hAnsi="Tahoma" w:cs="Tahoma"/>
                <w:lang w:val="sr-Latn-BA"/>
              </w:rPr>
              <w:t>3</w:t>
            </w:r>
          </w:p>
        </w:tc>
      </w:tr>
      <w:tr w:rsidR="00CF29B2" w:rsidRPr="0065603A" w14:paraId="6E981A66" w14:textId="77777777" w:rsidTr="000B4CC6">
        <w:trPr>
          <w:trHeight w:val="143"/>
        </w:trPr>
        <w:tc>
          <w:tcPr>
            <w:tcW w:w="8217" w:type="dxa"/>
          </w:tcPr>
          <w:p w14:paraId="0855526B" w14:textId="0C684D72" w:rsidR="00CF29B2" w:rsidRPr="0065603A" w:rsidRDefault="00CF29B2" w:rsidP="000B4CC6">
            <w:pPr>
              <w:pStyle w:val="NoSpacing"/>
              <w:jc w:val="both"/>
              <w:rPr>
                <w:rFonts w:ascii="Tahoma" w:hAnsi="Tahoma" w:cs="Tahoma"/>
                <w:lang w:val="sr-Latn-BA"/>
              </w:rPr>
            </w:pPr>
            <w:r w:rsidRPr="0065603A">
              <w:rPr>
                <w:rFonts w:ascii="Tahoma" w:hAnsi="Tahoma" w:cs="Tahoma"/>
                <w:lang w:val="sr-Latn-BA"/>
              </w:rPr>
              <w:t>Ostala prava</w:t>
            </w:r>
          </w:p>
        </w:tc>
        <w:tc>
          <w:tcPr>
            <w:tcW w:w="1133" w:type="dxa"/>
          </w:tcPr>
          <w:p w14:paraId="4C4783CD" w14:textId="56279A23" w:rsidR="00CF29B2" w:rsidRPr="0065603A" w:rsidRDefault="00804E9F" w:rsidP="000B4CC6">
            <w:pPr>
              <w:pStyle w:val="NoSpacing"/>
              <w:jc w:val="center"/>
              <w:rPr>
                <w:rFonts w:ascii="Tahoma" w:hAnsi="Tahoma" w:cs="Tahoma"/>
                <w:lang w:val="sr-Latn-BA"/>
              </w:rPr>
            </w:pPr>
            <w:r w:rsidRPr="0065603A">
              <w:rPr>
                <w:rFonts w:ascii="Tahoma" w:hAnsi="Tahoma" w:cs="Tahoma"/>
                <w:lang w:val="sr-Latn-BA"/>
              </w:rPr>
              <w:t>2</w:t>
            </w:r>
          </w:p>
        </w:tc>
      </w:tr>
      <w:tr w:rsidR="00F31256" w:rsidRPr="0065603A" w14:paraId="7372513C" w14:textId="77777777" w:rsidTr="000B4CC6">
        <w:tc>
          <w:tcPr>
            <w:tcW w:w="8217" w:type="dxa"/>
          </w:tcPr>
          <w:p w14:paraId="4FB4ED1C" w14:textId="77777777" w:rsidR="00F31256" w:rsidRPr="0065603A" w:rsidRDefault="00F31256" w:rsidP="000B4CC6">
            <w:pPr>
              <w:pStyle w:val="NoSpacing"/>
              <w:jc w:val="both"/>
              <w:rPr>
                <w:rFonts w:ascii="Tahoma" w:hAnsi="Tahoma" w:cs="Tahoma"/>
                <w:b/>
                <w:lang w:val="sr-Latn-BA"/>
              </w:rPr>
            </w:pPr>
            <w:r w:rsidRPr="0065603A">
              <w:rPr>
                <w:rFonts w:ascii="Tahoma" w:hAnsi="Tahoma" w:cs="Tahoma"/>
                <w:b/>
                <w:lang w:val="sr-Latn-BA"/>
              </w:rPr>
              <w:t>Ukupno</w:t>
            </w:r>
          </w:p>
        </w:tc>
        <w:tc>
          <w:tcPr>
            <w:tcW w:w="1133" w:type="dxa"/>
          </w:tcPr>
          <w:p w14:paraId="6AF927A2" w14:textId="1F569BC1" w:rsidR="00F31256" w:rsidRPr="0065603A" w:rsidRDefault="00C51873" w:rsidP="000B4CC6">
            <w:pPr>
              <w:pStyle w:val="NoSpacing"/>
              <w:jc w:val="center"/>
              <w:rPr>
                <w:rFonts w:ascii="Tahoma" w:hAnsi="Tahoma" w:cs="Tahoma"/>
                <w:b/>
                <w:lang w:val="sr-Latn-BA"/>
              </w:rPr>
            </w:pPr>
            <w:r w:rsidRPr="0065603A">
              <w:rPr>
                <w:rFonts w:ascii="Tahoma" w:hAnsi="Tahoma" w:cs="Tahoma"/>
                <w:b/>
                <w:lang w:val="sr-Latn-BA"/>
              </w:rPr>
              <w:t>378</w:t>
            </w:r>
          </w:p>
        </w:tc>
      </w:tr>
    </w:tbl>
    <w:p w14:paraId="00D89D71" w14:textId="77777777" w:rsidR="00DC0F69" w:rsidRPr="0065603A" w:rsidRDefault="00DC0F69" w:rsidP="005D31F5">
      <w:pPr>
        <w:pStyle w:val="NoSpacing"/>
        <w:jc w:val="both"/>
        <w:rPr>
          <w:rFonts w:ascii="Tahoma" w:hAnsi="Tahoma" w:cs="Tahoma"/>
          <w:lang w:val="sr-Latn-BA"/>
        </w:rPr>
      </w:pPr>
    </w:p>
    <w:p w14:paraId="1385B060" w14:textId="77777777" w:rsidR="00DC0F69" w:rsidRPr="0065603A" w:rsidRDefault="00DC0F69" w:rsidP="005D31F5">
      <w:pPr>
        <w:pStyle w:val="NoSpacing"/>
        <w:jc w:val="both"/>
        <w:rPr>
          <w:rFonts w:ascii="Tahoma" w:hAnsi="Tahoma" w:cs="Tahoma"/>
          <w:lang w:val="sr-Latn-BA"/>
        </w:rPr>
      </w:pPr>
    </w:p>
    <w:p w14:paraId="5D2879B5" w14:textId="77777777" w:rsidR="00775B27" w:rsidRPr="0065603A" w:rsidRDefault="00775B27" w:rsidP="005D31F5">
      <w:pPr>
        <w:pStyle w:val="NoSpacing"/>
        <w:jc w:val="both"/>
        <w:rPr>
          <w:rFonts w:ascii="Tahoma" w:hAnsi="Tahoma" w:cs="Tahoma"/>
          <w:lang w:val="sr-Latn-BA"/>
        </w:rPr>
      </w:pPr>
    </w:p>
    <w:p w14:paraId="34BDEEC3" w14:textId="77777777" w:rsidR="00775B27" w:rsidRPr="0065603A" w:rsidRDefault="00775B27" w:rsidP="005D31F5">
      <w:pPr>
        <w:pStyle w:val="NoSpacing"/>
        <w:jc w:val="both"/>
        <w:rPr>
          <w:rFonts w:ascii="Tahoma" w:hAnsi="Tahoma" w:cs="Tahoma"/>
          <w:lang w:val="sr-Latn-BA"/>
        </w:rPr>
      </w:pPr>
    </w:p>
    <w:p w14:paraId="6B44D4A4" w14:textId="77777777" w:rsidR="00775B27" w:rsidRPr="0065603A" w:rsidRDefault="00775B27" w:rsidP="005D31F5">
      <w:pPr>
        <w:pStyle w:val="NoSpacing"/>
        <w:jc w:val="both"/>
        <w:rPr>
          <w:rFonts w:ascii="Tahoma" w:hAnsi="Tahoma" w:cs="Tahoma"/>
          <w:lang w:val="sr-Latn-BA"/>
        </w:rPr>
      </w:pPr>
    </w:p>
    <w:p w14:paraId="6A133705" w14:textId="77777777" w:rsidR="00AB10C8" w:rsidRPr="0065603A" w:rsidRDefault="00AB10C8" w:rsidP="005D31F5">
      <w:pPr>
        <w:pStyle w:val="NoSpacing"/>
        <w:jc w:val="both"/>
        <w:rPr>
          <w:rFonts w:ascii="Tahoma" w:hAnsi="Tahoma" w:cs="Tahoma"/>
          <w:lang w:val="sr-Latn-BA"/>
        </w:rPr>
      </w:pPr>
    </w:p>
    <w:p w14:paraId="6691E7F8" w14:textId="77777777" w:rsidR="00B605F8" w:rsidRDefault="00B605F8">
      <w:pPr>
        <w:spacing w:line="259" w:lineRule="auto"/>
        <w:rPr>
          <w:rFonts w:ascii="Tahoma" w:eastAsiaTheme="majorEastAsia" w:hAnsi="Tahoma" w:cstheme="majorBidi"/>
          <w:b/>
          <w:sz w:val="26"/>
          <w:szCs w:val="26"/>
        </w:rPr>
      </w:pPr>
      <w:bookmarkStart w:id="19" w:name="_Toc129695753"/>
      <w:r>
        <w:br w:type="page"/>
      </w:r>
    </w:p>
    <w:p w14:paraId="6A69B420" w14:textId="0BD7883B" w:rsidR="00311757" w:rsidRPr="0065603A" w:rsidRDefault="00311757" w:rsidP="0095473E">
      <w:pPr>
        <w:pStyle w:val="Heading2"/>
      </w:pPr>
      <w:bookmarkStart w:id="20" w:name="_Toc192060655"/>
      <w:r w:rsidRPr="0065603A">
        <w:lastRenderedPageBreak/>
        <w:t>Postupanje po službenoj dužnosti</w:t>
      </w:r>
      <w:bookmarkEnd w:id="19"/>
      <w:bookmarkEnd w:id="20"/>
    </w:p>
    <w:p w14:paraId="3E4FE41A" w14:textId="77777777" w:rsidR="00D01E62" w:rsidRPr="0065603A" w:rsidRDefault="00D01E62" w:rsidP="00D01E62"/>
    <w:p w14:paraId="3FFAB913" w14:textId="0180A286" w:rsidR="00D01E62" w:rsidRPr="0065603A" w:rsidRDefault="00D01E62" w:rsidP="00D01E62">
      <w:pPr>
        <w:jc w:val="both"/>
        <w:rPr>
          <w:rFonts w:ascii="Tahoma" w:hAnsi="Tahoma" w:cs="Tahoma"/>
        </w:rPr>
      </w:pPr>
      <w:r w:rsidRPr="0065603A">
        <w:rPr>
          <w:rFonts w:ascii="Tahoma" w:hAnsi="Tahoma" w:cs="Tahoma"/>
        </w:rPr>
        <w:t>Ombudsman za djecu je ovlašten da organima državne uprave, jedinicama lokalne samouprave, kao i drugim pravnim i fizičkim licima koja vrše poslove, u vezi sa djecom, predloži mjere za spriječavanje štetnog postupanja koje ugrožava prava i interese djece, da upozori na nepravilnosti, te da zaht</w:t>
      </w:r>
      <w:r w:rsidR="0051185E">
        <w:rPr>
          <w:rFonts w:ascii="Tahoma" w:hAnsi="Tahoma" w:cs="Tahoma"/>
        </w:rPr>
        <w:t>i</w:t>
      </w:r>
      <w:r w:rsidRPr="0065603A">
        <w:rPr>
          <w:rFonts w:ascii="Tahoma" w:hAnsi="Tahoma" w:cs="Tahoma"/>
        </w:rPr>
        <w:t>jeva da dobije izvještaje o preduzetim mjerama u vezi sa zaštitom prava i interesa djece.</w:t>
      </w:r>
      <w:r w:rsidRPr="0065603A">
        <w:rPr>
          <w:rStyle w:val="FootnoteReference"/>
          <w:rFonts w:ascii="Tahoma" w:hAnsi="Tahoma" w:cs="Tahoma"/>
        </w:rPr>
        <w:footnoteReference w:id="2"/>
      </w:r>
      <w:r w:rsidR="0051185E">
        <w:rPr>
          <w:rFonts w:ascii="Tahoma" w:hAnsi="Tahoma" w:cs="Tahoma"/>
        </w:rPr>
        <w:t xml:space="preserve"> U 2024.</w:t>
      </w:r>
      <w:r w:rsidRPr="0065603A">
        <w:rPr>
          <w:rFonts w:ascii="Tahoma" w:hAnsi="Tahoma" w:cs="Tahoma"/>
        </w:rPr>
        <w:t xml:space="preserve"> godini uputili smo 29 preporuka, izradili 4 posebna izvještaja, dali 2 inicijative, 1 mišljenje i </w:t>
      </w:r>
      <w:r w:rsidR="00025D06" w:rsidRPr="0065603A">
        <w:rPr>
          <w:rFonts w:ascii="Tahoma" w:hAnsi="Tahoma" w:cs="Tahoma"/>
        </w:rPr>
        <w:t>4</w:t>
      </w:r>
      <w:r w:rsidRPr="0065603A">
        <w:rPr>
          <w:rFonts w:ascii="Tahoma" w:hAnsi="Tahoma" w:cs="Tahoma"/>
        </w:rPr>
        <w:t xml:space="preserve"> obavještenja za javnost.</w:t>
      </w:r>
    </w:p>
    <w:p w14:paraId="109AF169" w14:textId="16A5E258" w:rsidR="00D01E62" w:rsidRPr="0065603A" w:rsidRDefault="00D01E62" w:rsidP="00293299">
      <w:pPr>
        <w:jc w:val="both"/>
        <w:rPr>
          <w:rFonts w:ascii="Tahoma" w:hAnsi="Tahoma" w:cs="Tahoma"/>
        </w:rPr>
      </w:pPr>
      <w:r w:rsidRPr="0065603A">
        <w:rPr>
          <w:rFonts w:ascii="Tahoma" w:hAnsi="Tahoma" w:cs="Tahoma"/>
        </w:rPr>
        <w:t>Pored postupanja po prijavama građana, Ombudsman za djecu, i na vlastitu inicijativu pokreće i provodi postupak po službenoj dužnosti, kada ocijeni da postoje opravdani razlozi za zaštitu prava i interesa djeteta. U 20</w:t>
      </w:r>
      <w:r w:rsidR="0051185E">
        <w:rPr>
          <w:rFonts w:ascii="Tahoma" w:hAnsi="Tahoma" w:cs="Tahoma"/>
        </w:rPr>
        <w:t>24.</w:t>
      </w:r>
      <w:r w:rsidRPr="0065603A">
        <w:rPr>
          <w:rFonts w:ascii="Tahoma" w:hAnsi="Tahoma" w:cs="Tahoma"/>
        </w:rPr>
        <w:t xml:space="preserve"> godini po službenoj dužnosti postupano je u </w:t>
      </w:r>
      <w:r w:rsidR="00C10D23" w:rsidRPr="0065603A">
        <w:rPr>
          <w:rFonts w:ascii="Tahoma" w:hAnsi="Tahoma" w:cs="Tahoma"/>
        </w:rPr>
        <w:t>14</w:t>
      </w:r>
      <w:r w:rsidRPr="0065603A">
        <w:rPr>
          <w:rFonts w:ascii="Tahoma" w:hAnsi="Tahoma" w:cs="Tahoma"/>
        </w:rPr>
        <w:t xml:space="preserve"> predmeta.</w:t>
      </w:r>
      <w:r w:rsidR="00C10D23" w:rsidRPr="0065603A">
        <w:rPr>
          <w:rFonts w:ascii="Tahoma" w:hAnsi="Tahoma" w:cs="Tahoma"/>
        </w:rPr>
        <w:t xml:space="preserve"> Saradnja sa djecom ostvarena je u 30 predmeta.</w:t>
      </w:r>
    </w:p>
    <w:p w14:paraId="6AC922F2" w14:textId="74E0CE2C" w:rsidR="00D01E62" w:rsidRPr="0065603A" w:rsidRDefault="00D01E62" w:rsidP="00C10D23">
      <w:pPr>
        <w:jc w:val="both"/>
        <w:rPr>
          <w:rFonts w:ascii="Tahoma" w:hAnsi="Tahoma" w:cs="Tahoma"/>
        </w:rPr>
      </w:pPr>
      <w:r w:rsidRPr="0065603A">
        <w:rPr>
          <w:rFonts w:ascii="Tahoma" w:hAnsi="Tahoma" w:cs="Tahoma"/>
        </w:rPr>
        <w:t xml:space="preserve">     </w:t>
      </w:r>
    </w:p>
    <w:p w14:paraId="7FD5797D" w14:textId="02529D25" w:rsidR="00D01E62" w:rsidRPr="0065603A" w:rsidRDefault="00C10D23">
      <w:pPr>
        <w:pStyle w:val="Heading3"/>
        <w:numPr>
          <w:ilvl w:val="0"/>
          <w:numId w:val="28"/>
        </w:numPr>
      </w:pPr>
      <w:bookmarkStart w:id="21" w:name="_Toc129695754"/>
      <w:bookmarkStart w:id="22" w:name="_Toc192060656"/>
      <w:r w:rsidRPr="0065603A">
        <w:t>Postupanje u pojedinačnim predmetima</w:t>
      </w:r>
      <w:bookmarkEnd w:id="21"/>
      <w:bookmarkEnd w:id="22"/>
    </w:p>
    <w:p w14:paraId="3883A5DD" w14:textId="77777777" w:rsidR="006D4B6C" w:rsidRPr="0065603A" w:rsidRDefault="006D4B6C" w:rsidP="006D4B6C"/>
    <w:p w14:paraId="3BA29EB5" w14:textId="0960DA77" w:rsidR="00D01E62" w:rsidRDefault="0051185E" w:rsidP="00D01E62">
      <w:pPr>
        <w:jc w:val="both"/>
        <w:rPr>
          <w:rFonts w:ascii="Tahoma" w:hAnsi="Tahoma" w:cs="Tahoma"/>
        </w:rPr>
      </w:pPr>
      <w:r>
        <w:rPr>
          <w:rFonts w:ascii="Tahoma" w:hAnsi="Tahoma" w:cs="Tahoma"/>
        </w:rPr>
        <w:t>U 2024. godini</w:t>
      </w:r>
      <w:r w:rsidR="00D01E62" w:rsidRPr="0065603A">
        <w:rPr>
          <w:rFonts w:ascii="Tahoma" w:hAnsi="Tahoma" w:cs="Tahoma"/>
        </w:rPr>
        <w:t xml:space="preserve"> Ombudsman za djecu je postupao u </w:t>
      </w:r>
      <w:r w:rsidR="00C10D23" w:rsidRPr="0065603A">
        <w:rPr>
          <w:rFonts w:ascii="Tahoma" w:hAnsi="Tahoma" w:cs="Tahoma"/>
        </w:rPr>
        <w:t>14</w:t>
      </w:r>
      <w:r w:rsidR="00D01E62" w:rsidRPr="0065603A">
        <w:rPr>
          <w:rFonts w:ascii="Tahoma" w:hAnsi="Tahoma" w:cs="Tahoma"/>
        </w:rPr>
        <w:t xml:space="preserve"> predmeta po službenoj dužnosti. Predmeti su se odnosili na zaštitu djeteta u krivičnom postupku, na </w:t>
      </w:r>
      <w:r w:rsidR="00C10D23" w:rsidRPr="0065603A">
        <w:rPr>
          <w:rFonts w:ascii="Tahoma" w:hAnsi="Tahoma" w:cs="Tahoma"/>
        </w:rPr>
        <w:t>ostvarivanje</w:t>
      </w:r>
      <w:r w:rsidR="00D01E62" w:rsidRPr="0065603A">
        <w:rPr>
          <w:rFonts w:ascii="Tahoma" w:hAnsi="Tahoma" w:cs="Tahoma"/>
        </w:rPr>
        <w:t xml:space="preserve"> zdravstven</w:t>
      </w:r>
      <w:r w:rsidR="00C10D23" w:rsidRPr="0065603A">
        <w:rPr>
          <w:rFonts w:ascii="Tahoma" w:hAnsi="Tahoma" w:cs="Tahoma"/>
        </w:rPr>
        <w:t>e</w:t>
      </w:r>
      <w:r w:rsidR="00D01E62" w:rsidRPr="0065603A">
        <w:rPr>
          <w:rFonts w:ascii="Tahoma" w:hAnsi="Tahoma" w:cs="Tahoma"/>
        </w:rPr>
        <w:t xml:space="preserve"> zaštitit</w:t>
      </w:r>
      <w:r w:rsidR="00C10D23" w:rsidRPr="0065603A">
        <w:rPr>
          <w:rFonts w:ascii="Tahoma" w:hAnsi="Tahoma" w:cs="Tahoma"/>
        </w:rPr>
        <w:t>e</w:t>
      </w:r>
      <w:r w:rsidR="00D01E62" w:rsidRPr="0065603A">
        <w:rPr>
          <w:rFonts w:ascii="Tahoma" w:hAnsi="Tahoma" w:cs="Tahoma"/>
        </w:rPr>
        <w:t>, seksualno nasilje nad djetetom, vršnjačko nasilje u vaspitno – obrazovnim usta</w:t>
      </w:r>
      <w:r>
        <w:rPr>
          <w:rFonts w:ascii="Tahoma" w:hAnsi="Tahoma" w:cs="Tahoma"/>
        </w:rPr>
        <w:t>novama, mentalno zdravlje djece</w:t>
      </w:r>
      <w:r w:rsidR="00D01E62" w:rsidRPr="0065603A">
        <w:rPr>
          <w:rFonts w:ascii="Tahoma" w:hAnsi="Tahoma" w:cs="Tahoma"/>
        </w:rPr>
        <w:t xml:space="preserve"> i ostalo. </w:t>
      </w:r>
    </w:p>
    <w:p w14:paraId="067CF934" w14:textId="77777777" w:rsidR="00B605F8" w:rsidRPr="0065603A" w:rsidRDefault="00B605F8" w:rsidP="00D01E62">
      <w:pPr>
        <w:jc w:val="both"/>
        <w:rPr>
          <w:rFonts w:ascii="Tahoma" w:hAnsi="Tahoma" w:cs="Tahoma"/>
        </w:rPr>
      </w:pPr>
    </w:p>
    <w:p w14:paraId="7B504FD8" w14:textId="77777777" w:rsidR="00C10D23" w:rsidRPr="0065603A" w:rsidRDefault="00C10D23" w:rsidP="00C10D23">
      <w:pPr>
        <w:pStyle w:val="Heading3"/>
      </w:pPr>
      <w:bookmarkStart w:id="23" w:name="_Toc129695755"/>
      <w:bookmarkStart w:id="24" w:name="_Toc192060657"/>
      <w:r w:rsidRPr="0065603A">
        <w:t>Preporuke</w:t>
      </w:r>
      <w:bookmarkEnd w:id="23"/>
      <w:bookmarkEnd w:id="24"/>
      <w:r w:rsidRPr="0065603A">
        <w:t xml:space="preserve"> </w:t>
      </w:r>
    </w:p>
    <w:p w14:paraId="74E84EA7" w14:textId="77777777" w:rsidR="006D4B6C" w:rsidRPr="0065603A" w:rsidRDefault="006D4B6C" w:rsidP="006D4B6C"/>
    <w:p w14:paraId="2F2C98AF" w14:textId="63A9BB3B" w:rsidR="00D01E62" w:rsidRPr="0065603A" w:rsidRDefault="00013AAE" w:rsidP="00013AAE">
      <w:pPr>
        <w:tabs>
          <w:tab w:val="left" w:pos="1800"/>
        </w:tabs>
        <w:spacing w:after="120"/>
        <w:jc w:val="both"/>
        <w:rPr>
          <w:rFonts w:ascii="Tahoma" w:hAnsi="Tahoma" w:cs="Tahoma"/>
        </w:rPr>
      </w:pPr>
      <w:r w:rsidRPr="0065603A">
        <w:rPr>
          <w:rFonts w:ascii="Tahoma" w:hAnsi="Tahoma" w:cs="Tahoma"/>
        </w:rPr>
        <w:t>U obavljanju poslova iz svoje nadležnosti Ombudsman za djecu je ovlašćen da organima državne uprave, organima, odnosno službama jedinica lokalne samouprave, kao i drugim pravnim i fizičkim licima koja obavljaju poslove u vezi sa djetetom, predlaže preduzimanje mjera za spr</w:t>
      </w:r>
      <w:r w:rsidR="0051185E">
        <w:rPr>
          <w:rFonts w:ascii="Tahoma" w:hAnsi="Tahoma" w:cs="Tahoma"/>
        </w:rPr>
        <w:t>ij</w:t>
      </w:r>
      <w:r w:rsidRPr="0065603A">
        <w:rPr>
          <w:rFonts w:ascii="Tahoma" w:hAnsi="Tahoma" w:cs="Tahoma"/>
        </w:rPr>
        <w:t xml:space="preserve">ečavanje štetnih postupanja koja ugrožavaju njihova prava i interese, da upozori na nepravilnosti, te da zahtijeva da dobije izvještaje o preduzetim mjerama. </w:t>
      </w:r>
      <w:r w:rsidR="00D01E62" w:rsidRPr="0065603A">
        <w:rPr>
          <w:rFonts w:ascii="Tahoma" w:hAnsi="Tahoma" w:cs="Tahoma"/>
        </w:rPr>
        <w:t xml:space="preserve">Preporuke koje su upućene nadležnim organima u </w:t>
      </w:r>
      <w:r w:rsidR="000A51FA" w:rsidRPr="0065603A">
        <w:rPr>
          <w:rFonts w:ascii="Tahoma" w:hAnsi="Tahoma" w:cs="Tahoma"/>
        </w:rPr>
        <w:t>izvještajnoj godini</w:t>
      </w:r>
      <w:r w:rsidR="00D01E62" w:rsidRPr="0065603A">
        <w:rPr>
          <w:rFonts w:ascii="Tahoma" w:hAnsi="Tahoma" w:cs="Tahoma"/>
        </w:rPr>
        <w:t xml:space="preserve"> godini su proizašle iz 4 posebna izvještaja i ostalih pojedinačnih predmeta, u kojima je nadležnim organima naloženo preduzimanje određenih mjera radi zaštite interesa djece.</w:t>
      </w:r>
      <w:r w:rsidR="000A51FA" w:rsidRPr="0065603A">
        <w:rPr>
          <w:rFonts w:ascii="Tahoma" w:hAnsi="Tahoma" w:cs="Tahoma"/>
        </w:rPr>
        <w:t xml:space="preserve"> Navedene preporuke su upućene:</w:t>
      </w:r>
    </w:p>
    <w:p w14:paraId="5CEA4BB6" w14:textId="59227CB0" w:rsidR="00D01E62" w:rsidRPr="0065603A" w:rsidRDefault="00D01E62" w:rsidP="00D01E62">
      <w:pPr>
        <w:jc w:val="both"/>
        <w:rPr>
          <w:rFonts w:ascii="Tahoma" w:hAnsi="Tahoma" w:cs="Tahoma"/>
        </w:rPr>
      </w:pPr>
      <w:r w:rsidRPr="0065603A">
        <w:rPr>
          <w:rFonts w:ascii="Tahoma" w:hAnsi="Tahoma" w:cs="Tahoma"/>
        </w:rPr>
        <w:t>1.</w:t>
      </w:r>
      <w:r w:rsidR="000A51FA" w:rsidRPr="0065603A">
        <w:rPr>
          <w:rFonts w:ascii="Tahoma" w:hAnsi="Tahoma" w:cs="Tahoma"/>
        </w:rPr>
        <w:t xml:space="preserve"> </w:t>
      </w:r>
      <w:r w:rsidRPr="0065603A">
        <w:rPr>
          <w:rFonts w:ascii="Tahoma" w:hAnsi="Tahoma" w:cs="Tahoma"/>
        </w:rPr>
        <w:t xml:space="preserve">Preporuka Okružnom sudu Bijeljina i Okružnom </w:t>
      </w:r>
      <w:r w:rsidR="00635CE2">
        <w:rPr>
          <w:rFonts w:ascii="Tahoma" w:hAnsi="Tahoma" w:cs="Tahoma"/>
        </w:rPr>
        <w:t>j</w:t>
      </w:r>
      <w:r w:rsidRPr="0065603A">
        <w:rPr>
          <w:rFonts w:ascii="Tahoma" w:hAnsi="Tahoma" w:cs="Tahoma"/>
        </w:rPr>
        <w:t xml:space="preserve">avnom </w:t>
      </w:r>
      <w:r w:rsidR="00635CE2">
        <w:rPr>
          <w:rFonts w:ascii="Tahoma" w:hAnsi="Tahoma" w:cs="Tahoma"/>
        </w:rPr>
        <w:t>tužilaštvu Bijeljina</w:t>
      </w:r>
      <w:r w:rsidRPr="0065603A">
        <w:rPr>
          <w:rFonts w:ascii="Tahoma" w:hAnsi="Tahoma" w:cs="Tahoma"/>
        </w:rPr>
        <w:t xml:space="preserve"> (Zaštita prava i interesa djeteta u krivičnom postupku)</w:t>
      </w:r>
      <w:r w:rsidR="00635CE2">
        <w:rPr>
          <w:rFonts w:ascii="Tahoma" w:hAnsi="Tahoma" w:cs="Tahoma"/>
        </w:rPr>
        <w:t>,</w:t>
      </w:r>
      <w:r w:rsidRPr="0065603A">
        <w:rPr>
          <w:rFonts w:ascii="Tahoma" w:hAnsi="Tahoma" w:cs="Tahoma"/>
        </w:rPr>
        <w:t xml:space="preserve"> </w:t>
      </w:r>
    </w:p>
    <w:p w14:paraId="236772AA" w14:textId="2502C64C" w:rsidR="00D01E62" w:rsidRPr="0065603A" w:rsidRDefault="00D01E62" w:rsidP="00D01E62">
      <w:pPr>
        <w:jc w:val="both"/>
        <w:rPr>
          <w:rFonts w:ascii="Tahoma" w:hAnsi="Tahoma" w:cs="Tahoma"/>
        </w:rPr>
      </w:pPr>
      <w:r w:rsidRPr="0065603A">
        <w:rPr>
          <w:rFonts w:ascii="Tahoma" w:hAnsi="Tahoma" w:cs="Tahoma"/>
        </w:rPr>
        <w:t>2.</w:t>
      </w:r>
      <w:r w:rsidR="000A51FA" w:rsidRPr="0065603A">
        <w:rPr>
          <w:rFonts w:ascii="Tahoma" w:hAnsi="Tahoma" w:cs="Tahoma"/>
        </w:rPr>
        <w:t xml:space="preserve"> </w:t>
      </w:r>
      <w:r w:rsidRPr="0065603A">
        <w:rPr>
          <w:rFonts w:ascii="Tahoma" w:hAnsi="Tahoma" w:cs="Tahoma"/>
        </w:rPr>
        <w:t xml:space="preserve">Preporuka JU Osnovna </w:t>
      </w:r>
      <w:r w:rsidR="00635CE2">
        <w:rPr>
          <w:rFonts w:ascii="Tahoma" w:hAnsi="Tahoma" w:cs="Tahoma"/>
        </w:rPr>
        <w:t>š</w:t>
      </w:r>
      <w:r w:rsidRPr="0065603A">
        <w:rPr>
          <w:rFonts w:ascii="Tahoma" w:hAnsi="Tahoma" w:cs="Tahoma"/>
        </w:rPr>
        <w:t xml:space="preserve">kola „Vuk Stefanović Karadžić“ (Vršnjačko nasilje) </w:t>
      </w:r>
      <w:r w:rsidR="00635CE2">
        <w:rPr>
          <w:rFonts w:ascii="Tahoma" w:hAnsi="Tahoma" w:cs="Tahoma"/>
        </w:rPr>
        <w:t>,</w:t>
      </w:r>
    </w:p>
    <w:p w14:paraId="52A6ACAA" w14:textId="767E1830" w:rsidR="00D01E62" w:rsidRPr="0065603A" w:rsidRDefault="00D01E62" w:rsidP="00D01E62">
      <w:pPr>
        <w:jc w:val="both"/>
        <w:rPr>
          <w:rFonts w:ascii="Tahoma" w:hAnsi="Tahoma" w:cs="Tahoma"/>
        </w:rPr>
      </w:pPr>
      <w:r w:rsidRPr="0065603A">
        <w:rPr>
          <w:rFonts w:ascii="Tahoma" w:hAnsi="Tahoma" w:cs="Tahoma"/>
        </w:rPr>
        <w:t>3.</w:t>
      </w:r>
      <w:r w:rsidR="000A51FA" w:rsidRPr="0065603A">
        <w:rPr>
          <w:rFonts w:ascii="Tahoma" w:hAnsi="Tahoma" w:cs="Tahoma"/>
        </w:rPr>
        <w:t xml:space="preserve"> </w:t>
      </w:r>
      <w:r w:rsidRPr="0065603A">
        <w:rPr>
          <w:rFonts w:ascii="Tahoma" w:hAnsi="Tahoma" w:cs="Tahoma"/>
        </w:rPr>
        <w:t>Preporuka Ministarstvu zdravlja i socijalne zaštite (Upotreba elektronskih cigareta i srodnih proizvoda)</w:t>
      </w:r>
      <w:r w:rsidR="00635CE2">
        <w:rPr>
          <w:rFonts w:ascii="Tahoma" w:hAnsi="Tahoma" w:cs="Tahoma"/>
        </w:rPr>
        <w:t>,</w:t>
      </w:r>
      <w:r w:rsidRPr="0065603A">
        <w:rPr>
          <w:rFonts w:ascii="Tahoma" w:hAnsi="Tahoma" w:cs="Tahoma"/>
        </w:rPr>
        <w:t xml:space="preserve"> </w:t>
      </w:r>
    </w:p>
    <w:p w14:paraId="5F3AC57B" w14:textId="5E72EDAF" w:rsidR="00D01E62" w:rsidRPr="0065603A" w:rsidRDefault="00D01E62" w:rsidP="00D01E62">
      <w:pPr>
        <w:jc w:val="both"/>
        <w:rPr>
          <w:rFonts w:ascii="Tahoma" w:hAnsi="Tahoma" w:cs="Tahoma"/>
        </w:rPr>
      </w:pPr>
      <w:r w:rsidRPr="0065603A">
        <w:rPr>
          <w:rFonts w:ascii="Tahoma" w:hAnsi="Tahoma" w:cs="Tahoma"/>
        </w:rPr>
        <w:t>4.</w:t>
      </w:r>
      <w:r w:rsidR="000A51FA" w:rsidRPr="0065603A">
        <w:rPr>
          <w:rFonts w:ascii="Tahoma" w:hAnsi="Tahoma" w:cs="Tahoma"/>
        </w:rPr>
        <w:t xml:space="preserve"> </w:t>
      </w:r>
      <w:r w:rsidRPr="0065603A">
        <w:rPr>
          <w:rFonts w:ascii="Tahoma" w:hAnsi="Tahoma" w:cs="Tahoma"/>
        </w:rPr>
        <w:t>Preporuka Ministarstvu zdravlja i socijalne zaštite (Zaštita prava djece sa smetnjama u razvoju – pravo na naknadu roditelja – njegovatelja ili njegovatelja)</w:t>
      </w:r>
      <w:r w:rsidR="00635CE2">
        <w:rPr>
          <w:rFonts w:ascii="Tahoma" w:hAnsi="Tahoma" w:cs="Tahoma"/>
        </w:rPr>
        <w:t>,</w:t>
      </w:r>
      <w:r w:rsidRPr="0065603A">
        <w:rPr>
          <w:rFonts w:ascii="Tahoma" w:hAnsi="Tahoma" w:cs="Tahoma"/>
        </w:rPr>
        <w:t xml:space="preserve"> </w:t>
      </w:r>
    </w:p>
    <w:p w14:paraId="6CB6E3B6" w14:textId="7A154357" w:rsidR="00D01E62" w:rsidRPr="0065603A" w:rsidRDefault="00D01E62" w:rsidP="00D01E62">
      <w:pPr>
        <w:jc w:val="both"/>
        <w:rPr>
          <w:rFonts w:ascii="Tahoma" w:hAnsi="Tahoma" w:cs="Tahoma"/>
        </w:rPr>
      </w:pPr>
      <w:r w:rsidRPr="0065603A">
        <w:rPr>
          <w:rFonts w:ascii="Tahoma" w:hAnsi="Tahoma" w:cs="Tahoma"/>
        </w:rPr>
        <w:lastRenderedPageBreak/>
        <w:t>5.</w:t>
      </w:r>
      <w:r w:rsidR="000A51FA" w:rsidRPr="0065603A">
        <w:rPr>
          <w:rFonts w:ascii="Tahoma" w:hAnsi="Tahoma" w:cs="Tahoma"/>
        </w:rPr>
        <w:t xml:space="preserve"> </w:t>
      </w:r>
      <w:r w:rsidRPr="0065603A">
        <w:rPr>
          <w:rFonts w:ascii="Tahoma" w:hAnsi="Tahoma" w:cs="Tahoma"/>
        </w:rPr>
        <w:t>Preporuka Ministarstvu prosvjete i kulture (Medijska i informaciona pismenost i upotreba vještačke inteligencije u obrazovanju)</w:t>
      </w:r>
      <w:r w:rsidR="00635CE2">
        <w:rPr>
          <w:rFonts w:ascii="Tahoma" w:hAnsi="Tahoma" w:cs="Tahoma"/>
        </w:rPr>
        <w:t>,</w:t>
      </w:r>
      <w:r w:rsidRPr="0065603A">
        <w:rPr>
          <w:rFonts w:ascii="Tahoma" w:hAnsi="Tahoma" w:cs="Tahoma"/>
        </w:rPr>
        <w:t xml:space="preserve"> </w:t>
      </w:r>
    </w:p>
    <w:p w14:paraId="3F4AA9C3" w14:textId="75DA2DDC" w:rsidR="00D01E62" w:rsidRPr="0065603A" w:rsidRDefault="00D01E62" w:rsidP="00D01E62">
      <w:pPr>
        <w:jc w:val="both"/>
        <w:rPr>
          <w:rFonts w:ascii="Tahoma" w:hAnsi="Tahoma" w:cs="Tahoma"/>
        </w:rPr>
      </w:pPr>
      <w:r w:rsidRPr="0065603A">
        <w:rPr>
          <w:rFonts w:ascii="Tahoma" w:hAnsi="Tahoma" w:cs="Tahoma"/>
        </w:rPr>
        <w:t>6.</w:t>
      </w:r>
      <w:r w:rsidR="000A51FA" w:rsidRPr="0065603A">
        <w:rPr>
          <w:rFonts w:ascii="Tahoma" w:hAnsi="Tahoma" w:cs="Tahoma"/>
        </w:rPr>
        <w:t xml:space="preserve"> </w:t>
      </w:r>
      <w:r w:rsidRPr="0065603A">
        <w:rPr>
          <w:rFonts w:ascii="Tahoma" w:hAnsi="Tahoma" w:cs="Tahoma"/>
        </w:rPr>
        <w:t>Preporuka Republičk</w:t>
      </w:r>
      <w:r w:rsidR="00635CE2">
        <w:rPr>
          <w:rFonts w:ascii="Tahoma" w:hAnsi="Tahoma" w:cs="Tahoma"/>
        </w:rPr>
        <w:t>om pedagoškom</w:t>
      </w:r>
      <w:r w:rsidRPr="0065603A">
        <w:rPr>
          <w:rFonts w:ascii="Tahoma" w:hAnsi="Tahoma" w:cs="Tahoma"/>
        </w:rPr>
        <w:t xml:space="preserve"> zavod</w:t>
      </w:r>
      <w:r w:rsidR="00635CE2">
        <w:rPr>
          <w:rFonts w:ascii="Tahoma" w:hAnsi="Tahoma" w:cs="Tahoma"/>
        </w:rPr>
        <w:t>u</w:t>
      </w:r>
      <w:r w:rsidRPr="0065603A">
        <w:rPr>
          <w:rFonts w:ascii="Tahoma" w:hAnsi="Tahoma" w:cs="Tahoma"/>
        </w:rPr>
        <w:t xml:space="preserve"> (Medijska i informaciona pismenost i upotreba vještačke inteligencije u obrazovanju)</w:t>
      </w:r>
      <w:r w:rsidR="00635CE2">
        <w:rPr>
          <w:rFonts w:ascii="Tahoma" w:hAnsi="Tahoma" w:cs="Tahoma"/>
        </w:rPr>
        <w:t>,</w:t>
      </w:r>
    </w:p>
    <w:p w14:paraId="2E5F865E" w14:textId="4E1E3A92" w:rsidR="00D01E62" w:rsidRPr="0065603A" w:rsidRDefault="00D01E62" w:rsidP="00D01E62">
      <w:pPr>
        <w:jc w:val="both"/>
        <w:rPr>
          <w:rFonts w:ascii="Tahoma" w:hAnsi="Tahoma" w:cs="Tahoma"/>
        </w:rPr>
      </w:pPr>
      <w:r w:rsidRPr="0065603A">
        <w:rPr>
          <w:rFonts w:ascii="Tahoma" w:hAnsi="Tahoma" w:cs="Tahoma"/>
        </w:rPr>
        <w:t>7.</w:t>
      </w:r>
      <w:r w:rsidR="000A51FA" w:rsidRPr="0065603A">
        <w:rPr>
          <w:rFonts w:ascii="Tahoma" w:hAnsi="Tahoma" w:cs="Tahoma"/>
        </w:rPr>
        <w:t xml:space="preserve"> </w:t>
      </w:r>
      <w:r w:rsidRPr="0065603A">
        <w:rPr>
          <w:rFonts w:ascii="Tahoma" w:hAnsi="Tahoma" w:cs="Tahoma"/>
        </w:rPr>
        <w:t>Preporuka Ministarstvu prosvjete i kulture (Poseban izvještaj - Pravo na obrazovanje djece sa smetnjama u razvoju)</w:t>
      </w:r>
      <w:r w:rsidR="00635CE2">
        <w:rPr>
          <w:rFonts w:ascii="Tahoma" w:hAnsi="Tahoma" w:cs="Tahoma"/>
        </w:rPr>
        <w:t>,</w:t>
      </w:r>
    </w:p>
    <w:p w14:paraId="21B28689" w14:textId="78B9D15F" w:rsidR="00D01E62" w:rsidRPr="0065603A" w:rsidRDefault="00D01E62" w:rsidP="00D01E62">
      <w:pPr>
        <w:jc w:val="both"/>
        <w:rPr>
          <w:rFonts w:ascii="Tahoma" w:hAnsi="Tahoma" w:cs="Tahoma"/>
        </w:rPr>
      </w:pPr>
      <w:r w:rsidRPr="0065603A">
        <w:rPr>
          <w:rFonts w:ascii="Tahoma" w:hAnsi="Tahoma" w:cs="Tahoma"/>
        </w:rPr>
        <w:t>8.</w:t>
      </w:r>
      <w:r w:rsidR="000A51FA" w:rsidRPr="0065603A">
        <w:rPr>
          <w:rFonts w:ascii="Tahoma" w:hAnsi="Tahoma" w:cs="Tahoma"/>
        </w:rPr>
        <w:t xml:space="preserve"> </w:t>
      </w:r>
      <w:r w:rsidRPr="0065603A">
        <w:rPr>
          <w:rFonts w:ascii="Tahoma" w:hAnsi="Tahoma" w:cs="Tahoma"/>
        </w:rPr>
        <w:t>Preporuka Ministarstvu zdravlja i socijalne zaštite (Pravo na obrazovanje djece sa smetnjama u razvoju)</w:t>
      </w:r>
      <w:r w:rsidR="00635CE2">
        <w:rPr>
          <w:rFonts w:ascii="Tahoma" w:hAnsi="Tahoma" w:cs="Tahoma"/>
        </w:rPr>
        <w:t>,</w:t>
      </w:r>
    </w:p>
    <w:p w14:paraId="58E00D0F" w14:textId="568E9A5B" w:rsidR="00D01E62" w:rsidRPr="0065603A" w:rsidRDefault="00D01E62" w:rsidP="00D01E62">
      <w:pPr>
        <w:jc w:val="both"/>
        <w:rPr>
          <w:rFonts w:ascii="Tahoma" w:hAnsi="Tahoma" w:cs="Tahoma"/>
        </w:rPr>
      </w:pPr>
      <w:r w:rsidRPr="0065603A">
        <w:rPr>
          <w:rFonts w:ascii="Tahoma" w:hAnsi="Tahoma" w:cs="Tahoma"/>
        </w:rPr>
        <w:t>9.</w:t>
      </w:r>
      <w:r w:rsidR="000A51FA" w:rsidRPr="0065603A">
        <w:rPr>
          <w:rFonts w:ascii="Tahoma" w:hAnsi="Tahoma" w:cs="Tahoma"/>
        </w:rPr>
        <w:t xml:space="preserve"> </w:t>
      </w:r>
      <w:r w:rsidRPr="0065603A">
        <w:rPr>
          <w:rFonts w:ascii="Tahoma" w:hAnsi="Tahoma" w:cs="Tahoma"/>
        </w:rPr>
        <w:t>Preporuka Javnoj predškolskoj ustanovi Dječiji vrtić „Bajka</w:t>
      </w:r>
      <w:r w:rsidR="00635CE2">
        <w:rPr>
          <w:rFonts w:ascii="Tahoma" w:hAnsi="Tahoma" w:cs="Tahoma"/>
        </w:rPr>
        <w:t xml:space="preserve">”, </w:t>
      </w:r>
      <w:r w:rsidRPr="0065603A">
        <w:rPr>
          <w:rFonts w:ascii="Tahoma" w:hAnsi="Tahoma" w:cs="Tahoma"/>
        </w:rPr>
        <w:t>Čajniče (</w:t>
      </w:r>
      <w:r w:rsidR="000A51FA" w:rsidRPr="0065603A">
        <w:rPr>
          <w:rFonts w:ascii="Tahoma" w:hAnsi="Tahoma" w:cs="Tahoma"/>
        </w:rPr>
        <w:t>P</w:t>
      </w:r>
      <w:r w:rsidR="00635CE2">
        <w:rPr>
          <w:rFonts w:ascii="Tahoma" w:hAnsi="Tahoma" w:cs="Tahoma"/>
        </w:rPr>
        <w:t>oseban izvještaj</w:t>
      </w:r>
      <w:r w:rsidRPr="0065603A">
        <w:rPr>
          <w:rFonts w:ascii="Tahoma" w:hAnsi="Tahoma" w:cs="Tahoma"/>
        </w:rPr>
        <w:t xml:space="preserve"> </w:t>
      </w:r>
      <w:r w:rsidR="00635CE2">
        <w:rPr>
          <w:rFonts w:ascii="Tahoma" w:hAnsi="Tahoma" w:cs="Tahoma"/>
        </w:rPr>
        <w:t>„</w:t>
      </w:r>
      <w:r w:rsidRPr="0065603A">
        <w:rPr>
          <w:rFonts w:ascii="Tahoma" w:hAnsi="Tahoma" w:cs="Tahoma"/>
        </w:rPr>
        <w:t>Pravo na predškolsko vaspitanje i obrazovanje u Republici Srpskoj</w:t>
      </w:r>
      <w:r w:rsidR="00635CE2">
        <w:rPr>
          <w:rFonts w:ascii="Tahoma" w:hAnsi="Tahoma" w:cs="Tahoma"/>
        </w:rPr>
        <w:t>“</w:t>
      </w:r>
      <w:r w:rsidRPr="0065603A">
        <w:rPr>
          <w:rFonts w:ascii="Tahoma" w:hAnsi="Tahoma" w:cs="Tahoma"/>
        </w:rPr>
        <w:t>)</w:t>
      </w:r>
      <w:r w:rsidR="00635CE2">
        <w:rPr>
          <w:rFonts w:ascii="Tahoma" w:hAnsi="Tahoma" w:cs="Tahoma"/>
        </w:rPr>
        <w:t>,</w:t>
      </w:r>
      <w:r w:rsidRPr="0065603A">
        <w:rPr>
          <w:rFonts w:ascii="Tahoma" w:hAnsi="Tahoma" w:cs="Tahoma"/>
        </w:rPr>
        <w:t xml:space="preserve"> </w:t>
      </w:r>
    </w:p>
    <w:p w14:paraId="44FD1871" w14:textId="77777777" w:rsidR="00635CE2" w:rsidRPr="0065603A" w:rsidRDefault="00D01E62" w:rsidP="00635CE2">
      <w:pPr>
        <w:jc w:val="both"/>
        <w:rPr>
          <w:rFonts w:ascii="Tahoma" w:hAnsi="Tahoma" w:cs="Tahoma"/>
        </w:rPr>
      </w:pPr>
      <w:r w:rsidRPr="0065603A">
        <w:rPr>
          <w:rFonts w:ascii="Tahoma" w:hAnsi="Tahoma" w:cs="Tahoma"/>
        </w:rPr>
        <w:t>10.</w:t>
      </w:r>
      <w:r w:rsidR="000A51FA" w:rsidRPr="0065603A">
        <w:rPr>
          <w:rFonts w:ascii="Tahoma" w:hAnsi="Tahoma" w:cs="Tahoma"/>
        </w:rPr>
        <w:t xml:space="preserve"> </w:t>
      </w:r>
      <w:r w:rsidRPr="0065603A">
        <w:rPr>
          <w:rFonts w:ascii="Tahoma" w:hAnsi="Tahoma" w:cs="Tahoma"/>
        </w:rPr>
        <w:t xml:space="preserve">Preporuka Predškolskoj ustanovi Klub za djecu „Bajka“, Bijeljina </w:t>
      </w:r>
      <w:r w:rsidR="00635CE2" w:rsidRPr="0065603A">
        <w:rPr>
          <w:rFonts w:ascii="Tahoma" w:hAnsi="Tahoma" w:cs="Tahoma"/>
        </w:rPr>
        <w:t>(P</w:t>
      </w:r>
      <w:r w:rsidR="00635CE2">
        <w:rPr>
          <w:rFonts w:ascii="Tahoma" w:hAnsi="Tahoma" w:cs="Tahoma"/>
        </w:rPr>
        <w:t>oseban izvještaj</w:t>
      </w:r>
      <w:r w:rsidR="00635CE2" w:rsidRPr="0065603A">
        <w:rPr>
          <w:rFonts w:ascii="Tahoma" w:hAnsi="Tahoma" w:cs="Tahoma"/>
        </w:rPr>
        <w:t xml:space="preserve"> </w:t>
      </w:r>
      <w:r w:rsidR="00635CE2">
        <w:rPr>
          <w:rFonts w:ascii="Tahoma" w:hAnsi="Tahoma" w:cs="Tahoma"/>
        </w:rPr>
        <w:t>„</w:t>
      </w:r>
      <w:r w:rsidR="00635CE2" w:rsidRPr="0065603A">
        <w:rPr>
          <w:rFonts w:ascii="Tahoma" w:hAnsi="Tahoma" w:cs="Tahoma"/>
        </w:rPr>
        <w:t>Pravo na predškolsko vaspitanje i obrazovanje u Republici Srpskoj</w:t>
      </w:r>
      <w:r w:rsidR="00635CE2">
        <w:rPr>
          <w:rFonts w:ascii="Tahoma" w:hAnsi="Tahoma" w:cs="Tahoma"/>
        </w:rPr>
        <w:t>“</w:t>
      </w:r>
      <w:r w:rsidR="00635CE2" w:rsidRPr="0065603A">
        <w:rPr>
          <w:rFonts w:ascii="Tahoma" w:hAnsi="Tahoma" w:cs="Tahoma"/>
        </w:rPr>
        <w:t>)</w:t>
      </w:r>
      <w:r w:rsidR="00635CE2">
        <w:rPr>
          <w:rFonts w:ascii="Tahoma" w:hAnsi="Tahoma" w:cs="Tahoma"/>
        </w:rPr>
        <w:t>,</w:t>
      </w:r>
      <w:r w:rsidR="00635CE2" w:rsidRPr="0065603A">
        <w:rPr>
          <w:rFonts w:ascii="Tahoma" w:hAnsi="Tahoma" w:cs="Tahoma"/>
        </w:rPr>
        <w:t xml:space="preserve"> </w:t>
      </w:r>
    </w:p>
    <w:p w14:paraId="4BECAC20" w14:textId="400BAAD9" w:rsidR="00635CE2" w:rsidRPr="0065603A" w:rsidRDefault="00D01E62" w:rsidP="00635CE2">
      <w:pPr>
        <w:jc w:val="both"/>
        <w:rPr>
          <w:rFonts w:ascii="Tahoma" w:hAnsi="Tahoma" w:cs="Tahoma"/>
        </w:rPr>
      </w:pPr>
      <w:r w:rsidRPr="0065603A">
        <w:rPr>
          <w:rFonts w:ascii="Tahoma" w:hAnsi="Tahoma" w:cs="Tahoma"/>
        </w:rPr>
        <w:t>11.</w:t>
      </w:r>
      <w:r w:rsidR="000A51FA" w:rsidRPr="0065603A">
        <w:rPr>
          <w:rFonts w:ascii="Tahoma" w:hAnsi="Tahoma" w:cs="Tahoma"/>
        </w:rPr>
        <w:t xml:space="preserve"> </w:t>
      </w:r>
      <w:r w:rsidRPr="0065603A">
        <w:rPr>
          <w:rFonts w:ascii="Tahoma" w:hAnsi="Tahoma" w:cs="Tahoma"/>
        </w:rPr>
        <w:t>Preporuka Predškolskoj</w:t>
      </w:r>
      <w:r w:rsidR="00635CE2">
        <w:rPr>
          <w:rFonts w:ascii="Tahoma" w:hAnsi="Tahoma" w:cs="Tahoma"/>
        </w:rPr>
        <w:t xml:space="preserve"> ustanovi/Klub za djecu „Bambi“</w:t>
      </w:r>
      <w:r w:rsidRPr="0065603A">
        <w:rPr>
          <w:rFonts w:ascii="Tahoma" w:hAnsi="Tahoma" w:cs="Tahoma"/>
        </w:rPr>
        <w:t>,</w:t>
      </w:r>
      <w:r w:rsidR="00635CE2">
        <w:rPr>
          <w:rFonts w:ascii="Tahoma" w:hAnsi="Tahoma" w:cs="Tahoma"/>
        </w:rPr>
        <w:t xml:space="preserve"> </w:t>
      </w:r>
      <w:r w:rsidRPr="0065603A">
        <w:rPr>
          <w:rFonts w:ascii="Tahoma" w:hAnsi="Tahoma" w:cs="Tahoma"/>
        </w:rPr>
        <w:t xml:space="preserve">Prnjavor </w:t>
      </w:r>
      <w:r w:rsidR="00635CE2" w:rsidRPr="0065603A">
        <w:rPr>
          <w:rFonts w:ascii="Tahoma" w:hAnsi="Tahoma" w:cs="Tahoma"/>
        </w:rPr>
        <w:t>(P</w:t>
      </w:r>
      <w:r w:rsidR="00635CE2">
        <w:rPr>
          <w:rFonts w:ascii="Tahoma" w:hAnsi="Tahoma" w:cs="Tahoma"/>
        </w:rPr>
        <w:t>oseban izvještaj</w:t>
      </w:r>
      <w:r w:rsidR="00635CE2" w:rsidRPr="0065603A">
        <w:rPr>
          <w:rFonts w:ascii="Tahoma" w:hAnsi="Tahoma" w:cs="Tahoma"/>
        </w:rPr>
        <w:t xml:space="preserve"> </w:t>
      </w:r>
      <w:r w:rsidR="00635CE2">
        <w:rPr>
          <w:rFonts w:ascii="Tahoma" w:hAnsi="Tahoma" w:cs="Tahoma"/>
        </w:rPr>
        <w:t>„</w:t>
      </w:r>
      <w:r w:rsidR="00635CE2" w:rsidRPr="0065603A">
        <w:rPr>
          <w:rFonts w:ascii="Tahoma" w:hAnsi="Tahoma" w:cs="Tahoma"/>
        </w:rPr>
        <w:t>Pravo na predškolsko vaspitanje i obrazovanje u Republici Srpskoj</w:t>
      </w:r>
      <w:r w:rsidR="00635CE2">
        <w:rPr>
          <w:rFonts w:ascii="Tahoma" w:hAnsi="Tahoma" w:cs="Tahoma"/>
        </w:rPr>
        <w:t>“</w:t>
      </w:r>
      <w:r w:rsidR="00635CE2" w:rsidRPr="0065603A">
        <w:rPr>
          <w:rFonts w:ascii="Tahoma" w:hAnsi="Tahoma" w:cs="Tahoma"/>
        </w:rPr>
        <w:t>)</w:t>
      </w:r>
      <w:r w:rsidR="00635CE2">
        <w:rPr>
          <w:rFonts w:ascii="Tahoma" w:hAnsi="Tahoma" w:cs="Tahoma"/>
        </w:rPr>
        <w:t>,</w:t>
      </w:r>
      <w:r w:rsidR="00635CE2" w:rsidRPr="0065603A">
        <w:rPr>
          <w:rFonts w:ascii="Tahoma" w:hAnsi="Tahoma" w:cs="Tahoma"/>
        </w:rPr>
        <w:t xml:space="preserve"> </w:t>
      </w:r>
    </w:p>
    <w:p w14:paraId="79F0C42C" w14:textId="04D3919F" w:rsidR="00635CE2" w:rsidRPr="0065603A" w:rsidRDefault="00D01E62" w:rsidP="00635CE2">
      <w:pPr>
        <w:jc w:val="both"/>
        <w:rPr>
          <w:rFonts w:ascii="Tahoma" w:hAnsi="Tahoma" w:cs="Tahoma"/>
        </w:rPr>
      </w:pPr>
      <w:r w:rsidRPr="0065603A">
        <w:rPr>
          <w:rFonts w:ascii="Tahoma" w:hAnsi="Tahoma" w:cs="Tahoma"/>
        </w:rPr>
        <w:t>12.</w:t>
      </w:r>
      <w:r w:rsidR="000A51FA" w:rsidRPr="0065603A">
        <w:rPr>
          <w:rFonts w:ascii="Tahoma" w:hAnsi="Tahoma" w:cs="Tahoma"/>
        </w:rPr>
        <w:t xml:space="preserve"> </w:t>
      </w:r>
      <w:r w:rsidRPr="0065603A">
        <w:rPr>
          <w:rFonts w:ascii="Tahoma" w:hAnsi="Tahoma" w:cs="Tahoma"/>
        </w:rPr>
        <w:t>Preporuka Javnoj ustanovi</w:t>
      </w:r>
      <w:r w:rsidR="00635CE2">
        <w:rPr>
          <w:rFonts w:ascii="Tahoma" w:hAnsi="Tahoma" w:cs="Tahoma"/>
        </w:rPr>
        <w:t xml:space="preserve"> Dječiji vrtić „Čika Jova Zmaj“</w:t>
      </w:r>
      <w:r w:rsidRPr="0065603A">
        <w:rPr>
          <w:rFonts w:ascii="Tahoma" w:hAnsi="Tahoma" w:cs="Tahoma"/>
        </w:rPr>
        <w:t xml:space="preserve">, Bijeljina </w:t>
      </w:r>
      <w:r w:rsidR="00635CE2" w:rsidRPr="0065603A">
        <w:rPr>
          <w:rFonts w:ascii="Tahoma" w:hAnsi="Tahoma" w:cs="Tahoma"/>
        </w:rPr>
        <w:t>(P</w:t>
      </w:r>
      <w:r w:rsidR="00635CE2">
        <w:rPr>
          <w:rFonts w:ascii="Tahoma" w:hAnsi="Tahoma" w:cs="Tahoma"/>
        </w:rPr>
        <w:t>oseban izvještaj</w:t>
      </w:r>
      <w:r w:rsidR="00635CE2" w:rsidRPr="0065603A">
        <w:rPr>
          <w:rFonts w:ascii="Tahoma" w:hAnsi="Tahoma" w:cs="Tahoma"/>
        </w:rPr>
        <w:t xml:space="preserve"> </w:t>
      </w:r>
      <w:r w:rsidR="00635CE2">
        <w:rPr>
          <w:rFonts w:ascii="Tahoma" w:hAnsi="Tahoma" w:cs="Tahoma"/>
        </w:rPr>
        <w:t>„</w:t>
      </w:r>
      <w:r w:rsidR="00635CE2" w:rsidRPr="0065603A">
        <w:rPr>
          <w:rFonts w:ascii="Tahoma" w:hAnsi="Tahoma" w:cs="Tahoma"/>
        </w:rPr>
        <w:t>Pravo na predškolsko vaspitanje i obrazovanje u Republici Srpskoj</w:t>
      </w:r>
      <w:r w:rsidR="00635CE2">
        <w:rPr>
          <w:rFonts w:ascii="Tahoma" w:hAnsi="Tahoma" w:cs="Tahoma"/>
        </w:rPr>
        <w:t>“</w:t>
      </w:r>
      <w:r w:rsidR="00635CE2" w:rsidRPr="0065603A">
        <w:rPr>
          <w:rFonts w:ascii="Tahoma" w:hAnsi="Tahoma" w:cs="Tahoma"/>
        </w:rPr>
        <w:t>)</w:t>
      </w:r>
      <w:r w:rsidR="00635CE2">
        <w:rPr>
          <w:rFonts w:ascii="Tahoma" w:hAnsi="Tahoma" w:cs="Tahoma"/>
        </w:rPr>
        <w:t>,</w:t>
      </w:r>
      <w:r w:rsidR="00635CE2" w:rsidRPr="0065603A">
        <w:rPr>
          <w:rFonts w:ascii="Tahoma" w:hAnsi="Tahoma" w:cs="Tahoma"/>
        </w:rPr>
        <w:t xml:space="preserve"> </w:t>
      </w:r>
    </w:p>
    <w:p w14:paraId="0CC8AE45" w14:textId="77777777" w:rsidR="00635CE2" w:rsidRPr="0065603A" w:rsidRDefault="00D01E62" w:rsidP="00635CE2">
      <w:pPr>
        <w:jc w:val="both"/>
        <w:rPr>
          <w:rFonts w:ascii="Tahoma" w:hAnsi="Tahoma" w:cs="Tahoma"/>
        </w:rPr>
      </w:pPr>
      <w:r w:rsidRPr="0065603A">
        <w:rPr>
          <w:rFonts w:ascii="Tahoma" w:hAnsi="Tahoma" w:cs="Tahoma"/>
        </w:rPr>
        <w:t>13.</w:t>
      </w:r>
      <w:r w:rsidR="000A51FA" w:rsidRPr="0065603A">
        <w:rPr>
          <w:rFonts w:ascii="Tahoma" w:hAnsi="Tahoma" w:cs="Tahoma"/>
        </w:rPr>
        <w:t xml:space="preserve"> </w:t>
      </w:r>
      <w:r w:rsidRPr="0065603A">
        <w:rPr>
          <w:rFonts w:ascii="Tahoma" w:hAnsi="Tahoma" w:cs="Tahoma"/>
        </w:rPr>
        <w:t xml:space="preserve">Preporuka Predškolskoj ustanovi – Klub za djecu „CVRČAK I MRAV“, Banja Luka </w:t>
      </w:r>
      <w:r w:rsidR="00635CE2" w:rsidRPr="0065603A">
        <w:rPr>
          <w:rFonts w:ascii="Tahoma" w:hAnsi="Tahoma" w:cs="Tahoma"/>
        </w:rPr>
        <w:t>(P</w:t>
      </w:r>
      <w:r w:rsidR="00635CE2">
        <w:rPr>
          <w:rFonts w:ascii="Tahoma" w:hAnsi="Tahoma" w:cs="Tahoma"/>
        </w:rPr>
        <w:t>oseban izvještaj</w:t>
      </w:r>
      <w:r w:rsidR="00635CE2" w:rsidRPr="0065603A">
        <w:rPr>
          <w:rFonts w:ascii="Tahoma" w:hAnsi="Tahoma" w:cs="Tahoma"/>
        </w:rPr>
        <w:t xml:space="preserve"> </w:t>
      </w:r>
      <w:r w:rsidR="00635CE2">
        <w:rPr>
          <w:rFonts w:ascii="Tahoma" w:hAnsi="Tahoma" w:cs="Tahoma"/>
        </w:rPr>
        <w:t>„</w:t>
      </w:r>
      <w:r w:rsidR="00635CE2" w:rsidRPr="0065603A">
        <w:rPr>
          <w:rFonts w:ascii="Tahoma" w:hAnsi="Tahoma" w:cs="Tahoma"/>
        </w:rPr>
        <w:t>Pravo na predškolsko vaspitanje i obrazovanje u Republici Srpskoj</w:t>
      </w:r>
      <w:r w:rsidR="00635CE2">
        <w:rPr>
          <w:rFonts w:ascii="Tahoma" w:hAnsi="Tahoma" w:cs="Tahoma"/>
        </w:rPr>
        <w:t>“</w:t>
      </w:r>
      <w:r w:rsidR="00635CE2" w:rsidRPr="0065603A">
        <w:rPr>
          <w:rFonts w:ascii="Tahoma" w:hAnsi="Tahoma" w:cs="Tahoma"/>
        </w:rPr>
        <w:t>)</w:t>
      </w:r>
      <w:r w:rsidR="00635CE2">
        <w:rPr>
          <w:rFonts w:ascii="Tahoma" w:hAnsi="Tahoma" w:cs="Tahoma"/>
        </w:rPr>
        <w:t>,</w:t>
      </w:r>
      <w:r w:rsidR="00635CE2" w:rsidRPr="0065603A">
        <w:rPr>
          <w:rFonts w:ascii="Tahoma" w:hAnsi="Tahoma" w:cs="Tahoma"/>
        </w:rPr>
        <w:t xml:space="preserve"> </w:t>
      </w:r>
    </w:p>
    <w:p w14:paraId="61C968C1" w14:textId="50193283" w:rsidR="00635CE2" w:rsidRPr="0065603A" w:rsidRDefault="00D01E62" w:rsidP="00635CE2">
      <w:pPr>
        <w:jc w:val="both"/>
        <w:rPr>
          <w:rFonts w:ascii="Tahoma" w:hAnsi="Tahoma" w:cs="Tahoma"/>
        </w:rPr>
      </w:pPr>
      <w:r w:rsidRPr="0065603A">
        <w:rPr>
          <w:rFonts w:ascii="Tahoma" w:hAnsi="Tahoma" w:cs="Tahoma"/>
        </w:rPr>
        <w:t>14.</w:t>
      </w:r>
      <w:r w:rsidR="000A51FA" w:rsidRPr="0065603A">
        <w:rPr>
          <w:rFonts w:ascii="Tahoma" w:hAnsi="Tahoma" w:cs="Tahoma"/>
        </w:rPr>
        <w:t xml:space="preserve"> </w:t>
      </w:r>
      <w:r w:rsidRPr="0065603A">
        <w:rPr>
          <w:rFonts w:ascii="Tahoma" w:hAnsi="Tahoma" w:cs="Tahoma"/>
        </w:rPr>
        <w:t>Preporuka Predškolskoj ustanovi Klub za djecu „Danilo“ Banja</w:t>
      </w:r>
      <w:r w:rsidR="00635CE2">
        <w:rPr>
          <w:rFonts w:ascii="Tahoma" w:hAnsi="Tahoma" w:cs="Tahoma"/>
        </w:rPr>
        <w:t xml:space="preserve"> </w:t>
      </w:r>
      <w:r w:rsidRPr="0065603A">
        <w:rPr>
          <w:rFonts w:ascii="Tahoma" w:hAnsi="Tahoma" w:cs="Tahoma"/>
        </w:rPr>
        <w:t xml:space="preserve"> </w:t>
      </w:r>
      <w:r w:rsidR="00635CE2">
        <w:rPr>
          <w:rFonts w:ascii="Tahoma" w:hAnsi="Tahoma" w:cs="Tahoma"/>
        </w:rPr>
        <w:t xml:space="preserve">Luka </w:t>
      </w:r>
      <w:r w:rsidR="00635CE2" w:rsidRPr="0065603A">
        <w:rPr>
          <w:rFonts w:ascii="Tahoma" w:hAnsi="Tahoma" w:cs="Tahoma"/>
        </w:rPr>
        <w:t>(P</w:t>
      </w:r>
      <w:r w:rsidR="00635CE2">
        <w:rPr>
          <w:rFonts w:ascii="Tahoma" w:hAnsi="Tahoma" w:cs="Tahoma"/>
        </w:rPr>
        <w:t>oseban izvještaj</w:t>
      </w:r>
      <w:r w:rsidR="00635CE2" w:rsidRPr="0065603A">
        <w:rPr>
          <w:rFonts w:ascii="Tahoma" w:hAnsi="Tahoma" w:cs="Tahoma"/>
        </w:rPr>
        <w:t xml:space="preserve"> </w:t>
      </w:r>
      <w:r w:rsidR="00635CE2">
        <w:rPr>
          <w:rFonts w:ascii="Tahoma" w:hAnsi="Tahoma" w:cs="Tahoma"/>
        </w:rPr>
        <w:t>„</w:t>
      </w:r>
      <w:r w:rsidR="00635CE2" w:rsidRPr="0065603A">
        <w:rPr>
          <w:rFonts w:ascii="Tahoma" w:hAnsi="Tahoma" w:cs="Tahoma"/>
        </w:rPr>
        <w:t>Pravo na predškolsko vaspitanje i obrazovanje u Republici Srpskoj</w:t>
      </w:r>
      <w:r w:rsidR="00635CE2">
        <w:rPr>
          <w:rFonts w:ascii="Tahoma" w:hAnsi="Tahoma" w:cs="Tahoma"/>
        </w:rPr>
        <w:t>“</w:t>
      </w:r>
      <w:r w:rsidR="00635CE2" w:rsidRPr="0065603A">
        <w:rPr>
          <w:rFonts w:ascii="Tahoma" w:hAnsi="Tahoma" w:cs="Tahoma"/>
        </w:rPr>
        <w:t>)</w:t>
      </w:r>
      <w:r w:rsidR="00635CE2">
        <w:rPr>
          <w:rFonts w:ascii="Tahoma" w:hAnsi="Tahoma" w:cs="Tahoma"/>
        </w:rPr>
        <w:t>,</w:t>
      </w:r>
      <w:r w:rsidR="00635CE2" w:rsidRPr="0065603A">
        <w:rPr>
          <w:rFonts w:ascii="Tahoma" w:hAnsi="Tahoma" w:cs="Tahoma"/>
        </w:rPr>
        <w:t xml:space="preserve"> </w:t>
      </w:r>
    </w:p>
    <w:p w14:paraId="481CBEBD" w14:textId="77777777" w:rsidR="00635CE2" w:rsidRPr="0065603A" w:rsidRDefault="00D01E62" w:rsidP="00635CE2">
      <w:pPr>
        <w:jc w:val="both"/>
        <w:rPr>
          <w:rFonts w:ascii="Tahoma" w:hAnsi="Tahoma" w:cs="Tahoma"/>
        </w:rPr>
      </w:pPr>
      <w:r w:rsidRPr="0065603A">
        <w:rPr>
          <w:rFonts w:ascii="Tahoma" w:hAnsi="Tahoma" w:cs="Tahoma"/>
        </w:rPr>
        <w:t>15.</w:t>
      </w:r>
      <w:r w:rsidR="000A51FA" w:rsidRPr="0065603A">
        <w:rPr>
          <w:rFonts w:ascii="Tahoma" w:hAnsi="Tahoma" w:cs="Tahoma"/>
        </w:rPr>
        <w:t xml:space="preserve"> </w:t>
      </w:r>
      <w:r w:rsidRPr="0065603A">
        <w:rPr>
          <w:rFonts w:ascii="Tahoma" w:hAnsi="Tahoma" w:cs="Tahoma"/>
        </w:rPr>
        <w:t>Preporuka Predškolskoj ustanovi Klub za djecu „Dječije carstvo“, Gradiška</w:t>
      </w:r>
      <w:r w:rsidR="000A51FA" w:rsidRPr="0065603A">
        <w:rPr>
          <w:rFonts w:ascii="Tahoma" w:hAnsi="Tahoma" w:cs="Tahoma"/>
        </w:rPr>
        <w:t xml:space="preserve"> </w:t>
      </w:r>
      <w:r w:rsidR="00635CE2" w:rsidRPr="0065603A">
        <w:rPr>
          <w:rFonts w:ascii="Tahoma" w:hAnsi="Tahoma" w:cs="Tahoma"/>
        </w:rPr>
        <w:t>(P</w:t>
      </w:r>
      <w:r w:rsidR="00635CE2">
        <w:rPr>
          <w:rFonts w:ascii="Tahoma" w:hAnsi="Tahoma" w:cs="Tahoma"/>
        </w:rPr>
        <w:t>oseban izvještaj</w:t>
      </w:r>
      <w:r w:rsidR="00635CE2" w:rsidRPr="0065603A">
        <w:rPr>
          <w:rFonts w:ascii="Tahoma" w:hAnsi="Tahoma" w:cs="Tahoma"/>
        </w:rPr>
        <w:t xml:space="preserve"> </w:t>
      </w:r>
      <w:r w:rsidR="00635CE2">
        <w:rPr>
          <w:rFonts w:ascii="Tahoma" w:hAnsi="Tahoma" w:cs="Tahoma"/>
        </w:rPr>
        <w:t>„</w:t>
      </w:r>
      <w:r w:rsidR="00635CE2" w:rsidRPr="0065603A">
        <w:rPr>
          <w:rFonts w:ascii="Tahoma" w:hAnsi="Tahoma" w:cs="Tahoma"/>
        </w:rPr>
        <w:t>Pravo na predškolsko vaspitanje i obrazovanje u Republici Srpskoj</w:t>
      </w:r>
      <w:r w:rsidR="00635CE2">
        <w:rPr>
          <w:rFonts w:ascii="Tahoma" w:hAnsi="Tahoma" w:cs="Tahoma"/>
        </w:rPr>
        <w:t>“</w:t>
      </w:r>
      <w:r w:rsidR="00635CE2" w:rsidRPr="0065603A">
        <w:rPr>
          <w:rFonts w:ascii="Tahoma" w:hAnsi="Tahoma" w:cs="Tahoma"/>
        </w:rPr>
        <w:t>)</w:t>
      </w:r>
      <w:r w:rsidR="00635CE2">
        <w:rPr>
          <w:rFonts w:ascii="Tahoma" w:hAnsi="Tahoma" w:cs="Tahoma"/>
        </w:rPr>
        <w:t>,</w:t>
      </w:r>
      <w:r w:rsidR="00635CE2" w:rsidRPr="0065603A">
        <w:rPr>
          <w:rFonts w:ascii="Tahoma" w:hAnsi="Tahoma" w:cs="Tahoma"/>
        </w:rPr>
        <w:t xml:space="preserve"> </w:t>
      </w:r>
    </w:p>
    <w:p w14:paraId="1B0DA1D2" w14:textId="7922D48D" w:rsidR="00D01E62" w:rsidRPr="0065603A" w:rsidRDefault="00D01E62" w:rsidP="00D01E62">
      <w:pPr>
        <w:jc w:val="both"/>
        <w:rPr>
          <w:rFonts w:ascii="Tahoma" w:hAnsi="Tahoma" w:cs="Tahoma"/>
        </w:rPr>
      </w:pPr>
      <w:r w:rsidRPr="0065603A">
        <w:rPr>
          <w:rFonts w:ascii="Tahoma" w:hAnsi="Tahoma" w:cs="Tahoma"/>
        </w:rPr>
        <w:t>16.</w:t>
      </w:r>
      <w:r w:rsidR="000A51FA" w:rsidRPr="0065603A">
        <w:rPr>
          <w:rFonts w:ascii="Tahoma" w:hAnsi="Tahoma" w:cs="Tahoma"/>
        </w:rPr>
        <w:t xml:space="preserve"> </w:t>
      </w:r>
      <w:r w:rsidRPr="0065603A">
        <w:rPr>
          <w:rFonts w:ascii="Tahoma" w:hAnsi="Tahoma" w:cs="Tahoma"/>
        </w:rPr>
        <w:t xml:space="preserve">Preporuka Predškolskoj ustanovi Klub za djecu „Igra mi je hrana“ , Istočna </w:t>
      </w:r>
      <w:r w:rsidR="00635CE2">
        <w:rPr>
          <w:rFonts w:ascii="Tahoma" w:hAnsi="Tahoma" w:cs="Tahoma"/>
        </w:rPr>
        <w:t xml:space="preserve">Ilidža </w:t>
      </w:r>
      <w:r w:rsidR="00635CE2" w:rsidRPr="0065603A">
        <w:rPr>
          <w:rFonts w:ascii="Tahoma" w:hAnsi="Tahoma" w:cs="Tahoma"/>
        </w:rPr>
        <w:t>(P</w:t>
      </w:r>
      <w:r w:rsidR="00635CE2">
        <w:rPr>
          <w:rFonts w:ascii="Tahoma" w:hAnsi="Tahoma" w:cs="Tahoma"/>
        </w:rPr>
        <w:t>oseban izvještaj</w:t>
      </w:r>
      <w:r w:rsidR="00635CE2" w:rsidRPr="0065603A">
        <w:rPr>
          <w:rFonts w:ascii="Tahoma" w:hAnsi="Tahoma" w:cs="Tahoma"/>
        </w:rPr>
        <w:t xml:space="preserve"> </w:t>
      </w:r>
      <w:r w:rsidR="00635CE2">
        <w:rPr>
          <w:rFonts w:ascii="Tahoma" w:hAnsi="Tahoma" w:cs="Tahoma"/>
        </w:rPr>
        <w:t>„</w:t>
      </w:r>
      <w:r w:rsidR="00635CE2" w:rsidRPr="0065603A">
        <w:rPr>
          <w:rFonts w:ascii="Tahoma" w:hAnsi="Tahoma" w:cs="Tahoma"/>
        </w:rPr>
        <w:t>Pravo na predškolsko vaspitanje i obrazovanje u Republici Srpskoj</w:t>
      </w:r>
      <w:r w:rsidR="00635CE2">
        <w:rPr>
          <w:rFonts w:ascii="Tahoma" w:hAnsi="Tahoma" w:cs="Tahoma"/>
        </w:rPr>
        <w:t>“</w:t>
      </w:r>
      <w:r w:rsidR="00635CE2" w:rsidRPr="0065603A">
        <w:rPr>
          <w:rFonts w:ascii="Tahoma" w:hAnsi="Tahoma" w:cs="Tahoma"/>
        </w:rPr>
        <w:t>)</w:t>
      </w:r>
      <w:r w:rsidR="00635CE2">
        <w:rPr>
          <w:rFonts w:ascii="Tahoma" w:hAnsi="Tahoma" w:cs="Tahoma"/>
        </w:rPr>
        <w:t xml:space="preserve">, </w:t>
      </w:r>
    </w:p>
    <w:p w14:paraId="5C220569" w14:textId="77777777" w:rsidR="00635CE2" w:rsidRPr="0065603A" w:rsidRDefault="00D01E62" w:rsidP="00635CE2">
      <w:pPr>
        <w:jc w:val="both"/>
        <w:rPr>
          <w:rFonts w:ascii="Tahoma" w:hAnsi="Tahoma" w:cs="Tahoma"/>
        </w:rPr>
      </w:pPr>
      <w:r w:rsidRPr="0065603A">
        <w:rPr>
          <w:rFonts w:ascii="Tahoma" w:hAnsi="Tahoma" w:cs="Tahoma"/>
        </w:rPr>
        <w:t>17.</w:t>
      </w:r>
      <w:r w:rsidR="000A51FA" w:rsidRPr="0065603A">
        <w:rPr>
          <w:rFonts w:ascii="Tahoma" w:hAnsi="Tahoma" w:cs="Tahoma"/>
        </w:rPr>
        <w:t xml:space="preserve"> </w:t>
      </w:r>
      <w:r w:rsidRPr="0065603A">
        <w:rPr>
          <w:rFonts w:ascii="Tahoma" w:hAnsi="Tahoma" w:cs="Tahoma"/>
        </w:rPr>
        <w:t xml:space="preserve">Preporuka Predškolskoj ustanovi Klub za djecu „Ljutko“, Banja Luka </w:t>
      </w:r>
      <w:r w:rsidR="00635CE2" w:rsidRPr="0065603A">
        <w:rPr>
          <w:rFonts w:ascii="Tahoma" w:hAnsi="Tahoma" w:cs="Tahoma"/>
        </w:rPr>
        <w:t>(P</w:t>
      </w:r>
      <w:r w:rsidR="00635CE2">
        <w:rPr>
          <w:rFonts w:ascii="Tahoma" w:hAnsi="Tahoma" w:cs="Tahoma"/>
        </w:rPr>
        <w:t>oseban izvještaj</w:t>
      </w:r>
      <w:r w:rsidR="00635CE2" w:rsidRPr="0065603A">
        <w:rPr>
          <w:rFonts w:ascii="Tahoma" w:hAnsi="Tahoma" w:cs="Tahoma"/>
        </w:rPr>
        <w:t xml:space="preserve"> </w:t>
      </w:r>
      <w:r w:rsidR="00635CE2">
        <w:rPr>
          <w:rFonts w:ascii="Tahoma" w:hAnsi="Tahoma" w:cs="Tahoma"/>
        </w:rPr>
        <w:t>„</w:t>
      </w:r>
      <w:r w:rsidR="00635CE2" w:rsidRPr="0065603A">
        <w:rPr>
          <w:rFonts w:ascii="Tahoma" w:hAnsi="Tahoma" w:cs="Tahoma"/>
        </w:rPr>
        <w:t>Pravo na predškolsko vaspitanje i obrazovanje u Republici Srpskoj</w:t>
      </w:r>
      <w:r w:rsidR="00635CE2">
        <w:rPr>
          <w:rFonts w:ascii="Tahoma" w:hAnsi="Tahoma" w:cs="Tahoma"/>
        </w:rPr>
        <w:t>“</w:t>
      </w:r>
      <w:r w:rsidR="00635CE2" w:rsidRPr="0065603A">
        <w:rPr>
          <w:rFonts w:ascii="Tahoma" w:hAnsi="Tahoma" w:cs="Tahoma"/>
        </w:rPr>
        <w:t>)</w:t>
      </w:r>
      <w:r w:rsidR="00635CE2">
        <w:rPr>
          <w:rFonts w:ascii="Tahoma" w:hAnsi="Tahoma" w:cs="Tahoma"/>
        </w:rPr>
        <w:t>,</w:t>
      </w:r>
      <w:r w:rsidR="00635CE2" w:rsidRPr="0065603A">
        <w:rPr>
          <w:rFonts w:ascii="Tahoma" w:hAnsi="Tahoma" w:cs="Tahoma"/>
        </w:rPr>
        <w:t xml:space="preserve"> </w:t>
      </w:r>
    </w:p>
    <w:p w14:paraId="2B1B8D95" w14:textId="52397729" w:rsidR="00635CE2" w:rsidRPr="0065603A" w:rsidRDefault="00D01E62" w:rsidP="00635CE2">
      <w:pPr>
        <w:jc w:val="both"/>
        <w:rPr>
          <w:rFonts w:ascii="Tahoma" w:hAnsi="Tahoma" w:cs="Tahoma"/>
        </w:rPr>
      </w:pPr>
      <w:r w:rsidRPr="0065603A">
        <w:rPr>
          <w:rFonts w:ascii="Tahoma" w:hAnsi="Tahoma" w:cs="Tahoma"/>
        </w:rPr>
        <w:t>18.</w:t>
      </w:r>
      <w:bookmarkStart w:id="25" w:name="_Hlk187835682"/>
      <w:r w:rsidR="000A51FA" w:rsidRPr="0065603A">
        <w:rPr>
          <w:rFonts w:ascii="Tahoma" w:hAnsi="Tahoma" w:cs="Tahoma"/>
        </w:rPr>
        <w:t xml:space="preserve"> </w:t>
      </w:r>
      <w:r w:rsidRPr="0065603A">
        <w:rPr>
          <w:rFonts w:ascii="Tahoma" w:hAnsi="Tahoma" w:cs="Tahoma"/>
        </w:rPr>
        <w:t xml:space="preserve">Preporuka Predškolskoj ustanovi </w:t>
      </w:r>
      <w:bookmarkEnd w:id="25"/>
      <w:r w:rsidRPr="0065603A">
        <w:rPr>
          <w:rFonts w:ascii="Tahoma" w:hAnsi="Tahoma" w:cs="Tahoma"/>
        </w:rPr>
        <w:t>Klub za djecu „Melissaki“, Kotor Varoš</w:t>
      </w:r>
      <w:bookmarkStart w:id="26" w:name="_Hlk187835162"/>
      <w:r w:rsidR="000A51FA" w:rsidRPr="0065603A">
        <w:rPr>
          <w:rFonts w:ascii="Tahoma" w:hAnsi="Tahoma" w:cs="Tahoma"/>
        </w:rPr>
        <w:t xml:space="preserve"> </w:t>
      </w:r>
      <w:bookmarkEnd w:id="26"/>
      <w:r w:rsidR="00635CE2" w:rsidRPr="0065603A">
        <w:rPr>
          <w:rFonts w:ascii="Tahoma" w:hAnsi="Tahoma" w:cs="Tahoma"/>
        </w:rPr>
        <w:t>(P</w:t>
      </w:r>
      <w:r w:rsidR="00635CE2">
        <w:rPr>
          <w:rFonts w:ascii="Tahoma" w:hAnsi="Tahoma" w:cs="Tahoma"/>
        </w:rPr>
        <w:t>oseban izvještaj</w:t>
      </w:r>
      <w:r w:rsidR="00635CE2" w:rsidRPr="0065603A">
        <w:rPr>
          <w:rFonts w:ascii="Tahoma" w:hAnsi="Tahoma" w:cs="Tahoma"/>
        </w:rPr>
        <w:t xml:space="preserve"> </w:t>
      </w:r>
      <w:r w:rsidR="00635CE2">
        <w:rPr>
          <w:rFonts w:ascii="Tahoma" w:hAnsi="Tahoma" w:cs="Tahoma"/>
        </w:rPr>
        <w:t>„</w:t>
      </w:r>
      <w:r w:rsidR="00635CE2" w:rsidRPr="0065603A">
        <w:rPr>
          <w:rFonts w:ascii="Tahoma" w:hAnsi="Tahoma" w:cs="Tahoma"/>
        </w:rPr>
        <w:t>Pravo na predškolsko vaspitanje i obrazovanje u Republici Srpskoj</w:t>
      </w:r>
      <w:r w:rsidR="00635CE2">
        <w:rPr>
          <w:rFonts w:ascii="Tahoma" w:hAnsi="Tahoma" w:cs="Tahoma"/>
        </w:rPr>
        <w:t>“</w:t>
      </w:r>
      <w:r w:rsidR="00635CE2" w:rsidRPr="0065603A">
        <w:rPr>
          <w:rFonts w:ascii="Tahoma" w:hAnsi="Tahoma" w:cs="Tahoma"/>
        </w:rPr>
        <w:t>)</w:t>
      </w:r>
      <w:r w:rsidR="00635CE2">
        <w:rPr>
          <w:rFonts w:ascii="Tahoma" w:hAnsi="Tahoma" w:cs="Tahoma"/>
        </w:rPr>
        <w:t>,</w:t>
      </w:r>
      <w:r w:rsidR="00635CE2" w:rsidRPr="0065603A">
        <w:rPr>
          <w:rFonts w:ascii="Tahoma" w:hAnsi="Tahoma" w:cs="Tahoma"/>
        </w:rPr>
        <w:t xml:space="preserve"> </w:t>
      </w:r>
    </w:p>
    <w:p w14:paraId="0BADA594" w14:textId="77777777" w:rsidR="00635CE2" w:rsidRPr="0065603A" w:rsidRDefault="00D01E62" w:rsidP="00635CE2">
      <w:pPr>
        <w:jc w:val="both"/>
        <w:rPr>
          <w:rFonts w:ascii="Tahoma" w:hAnsi="Tahoma" w:cs="Tahoma"/>
        </w:rPr>
      </w:pPr>
      <w:r w:rsidRPr="0065603A">
        <w:rPr>
          <w:rFonts w:ascii="Tahoma" w:hAnsi="Tahoma" w:cs="Tahoma"/>
        </w:rPr>
        <w:t>19.</w:t>
      </w:r>
      <w:r w:rsidR="000A51FA" w:rsidRPr="0065603A">
        <w:rPr>
          <w:rFonts w:ascii="Tahoma" w:hAnsi="Tahoma" w:cs="Tahoma"/>
        </w:rPr>
        <w:t xml:space="preserve"> </w:t>
      </w:r>
      <w:r w:rsidRPr="0065603A">
        <w:rPr>
          <w:rFonts w:ascii="Tahoma" w:hAnsi="Tahoma" w:cs="Tahoma"/>
        </w:rPr>
        <w:t xml:space="preserve">Preporuka Dječijem vrtiću Montessori Kindergarten, Banja Luka </w:t>
      </w:r>
      <w:r w:rsidR="00635CE2" w:rsidRPr="0065603A">
        <w:rPr>
          <w:rFonts w:ascii="Tahoma" w:hAnsi="Tahoma" w:cs="Tahoma"/>
        </w:rPr>
        <w:t>(P</w:t>
      </w:r>
      <w:r w:rsidR="00635CE2">
        <w:rPr>
          <w:rFonts w:ascii="Tahoma" w:hAnsi="Tahoma" w:cs="Tahoma"/>
        </w:rPr>
        <w:t>oseban izvještaj</w:t>
      </w:r>
      <w:r w:rsidR="00635CE2" w:rsidRPr="0065603A">
        <w:rPr>
          <w:rFonts w:ascii="Tahoma" w:hAnsi="Tahoma" w:cs="Tahoma"/>
        </w:rPr>
        <w:t xml:space="preserve"> </w:t>
      </w:r>
      <w:r w:rsidR="00635CE2">
        <w:rPr>
          <w:rFonts w:ascii="Tahoma" w:hAnsi="Tahoma" w:cs="Tahoma"/>
        </w:rPr>
        <w:t>„</w:t>
      </w:r>
      <w:r w:rsidR="00635CE2" w:rsidRPr="0065603A">
        <w:rPr>
          <w:rFonts w:ascii="Tahoma" w:hAnsi="Tahoma" w:cs="Tahoma"/>
        </w:rPr>
        <w:t>Pravo na predškolsko vaspitanje i obrazovanje u Republici Srpskoj</w:t>
      </w:r>
      <w:r w:rsidR="00635CE2">
        <w:rPr>
          <w:rFonts w:ascii="Tahoma" w:hAnsi="Tahoma" w:cs="Tahoma"/>
        </w:rPr>
        <w:t>“</w:t>
      </w:r>
      <w:r w:rsidR="00635CE2" w:rsidRPr="0065603A">
        <w:rPr>
          <w:rFonts w:ascii="Tahoma" w:hAnsi="Tahoma" w:cs="Tahoma"/>
        </w:rPr>
        <w:t>)</w:t>
      </w:r>
      <w:r w:rsidR="00635CE2">
        <w:rPr>
          <w:rFonts w:ascii="Tahoma" w:hAnsi="Tahoma" w:cs="Tahoma"/>
        </w:rPr>
        <w:t>,</w:t>
      </w:r>
      <w:r w:rsidR="00635CE2" w:rsidRPr="0065603A">
        <w:rPr>
          <w:rFonts w:ascii="Tahoma" w:hAnsi="Tahoma" w:cs="Tahoma"/>
        </w:rPr>
        <w:t xml:space="preserve"> </w:t>
      </w:r>
    </w:p>
    <w:p w14:paraId="1EF03EF2" w14:textId="5D77F8F2" w:rsidR="00635CE2" w:rsidRPr="0065603A" w:rsidRDefault="00D01E62" w:rsidP="00635CE2">
      <w:pPr>
        <w:jc w:val="both"/>
        <w:rPr>
          <w:rFonts w:ascii="Tahoma" w:hAnsi="Tahoma" w:cs="Tahoma"/>
        </w:rPr>
      </w:pPr>
      <w:r w:rsidRPr="0065603A">
        <w:rPr>
          <w:rFonts w:ascii="Tahoma" w:hAnsi="Tahoma" w:cs="Tahoma"/>
        </w:rPr>
        <w:t>20.</w:t>
      </w:r>
      <w:r w:rsidR="0009599D" w:rsidRPr="0065603A">
        <w:rPr>
          <w:rFonts w:ascii="Tahoma" w:hAnsi="Tahoma" w:cs="Tahoma"/>
        </w:rPr>
        <w:t xml:space="preserve"> </w:t>
      </w:r>
      <w:r w:rsidRPr="0065603A">
        <w:rPr>
          <w:rFonts w:ascii="Tahoma" w:hAnsi="Tahoma" w:cs="Tahoma"/>
        </w:rPr>
        <w:t>Preporuka Javnoj ustanovi za predškolsko vaspitanje i obrazovanje</w:t>
      </w:r>
      <w:r w:rsidR="00635CE2">
        <w:rPr>
          <w:rFonts w:ascii="Tahoma" w:hAnsi="Tahoma" w:cs="Tahoma"/>
        </w:rPr>
        <w:t xml:space="preserve"> djece Dječiji vrtić „Ljubinje“</w:t>
      </w:r>
      <w:r w:rsidRPr="0065603A">
        <w:rPr>
          <w:rFonts w:ascii="Tahoma" w:hAnsi="Tahoma" w:cs="Tahoma"/>
        </w:rPr>
        <w:t>,</w:t>
      </w:r>
      <w:r w:rsidR="00635CE2">
        <w:rPr>
          <w:rFonts w:ascii="Tahoma" w:hAnsi="Tahoma" w:cs="Tahoma"/>
        </w:rPr>
        <w:t xml:space="preserve"> </w:t>
      </w:r>
      <w:r w:rsidRPr="0065603A">
        <w:rPr>
          <w:rFonts w:ascii="Tahoma" w:hAnsi="Tahoma" w:cs="Tahoma"/>
        </w:rPr>
        <w:t xml:space="preserve">Ljubinje </w:t>
      </w:r>
      <w:r w:rsidR="00635CE2" w:rsidRPr="0065603A">
        <w:rPr>
          <w:rFonts w:ascii="Tahoma" w:hAnsi="Tahoma" w:cs="Tahoma"/>
        </w:rPr>
        <w:t>(P</w:t>
      </w:r>
      <w:r w:rsidR="00635CE2">
        <w:rPr>
          <w:rFonts w:ascii="Tahoma" w:hAnsi="Tahoma" w:cs="Tahoma"/>
        </w:rPr>
        <w:t>oseban izvještaj</w:t>
      </w:r>
      <w:r w:rsidR="00635CE2" w:rsidRPr="0065603A">
        <w:rPr>
          <w:rFonts w:ascii="Tahoma" w:hAnsi="Tahoma" w:cs="Tahoma"/>
        </w:rPr>
        <w:t xml:space="preserve"> </w:t>
      </w:r>
      <w:r w:rsidR="00635CE2">
        <w:rPr>
          <w:rFonts w:ascii="Tahoma" w:hAnsi="Tahoma" w:cs="Tahoma"/>
        </w:rPr>
        <w:t>„</w:t>
      </w:r>
      <w:r w:rsidR="00635CE2" w:rsidRPr="0065603A">
        <w:rPr>
          <w:rFonts w:ascii="Tahoma" w:hAnsi="Tahoma" w:cs="Tahoma"/>
        </w:rPr>
        <w:t>Pravo na predškolsko vaspitanje i obrazovanje u Republici Srpskoj</w:t>
      </w:r>
      <w:r w:rsidR="00635CE2">
        <w:rPr>
          <w:rFonts w:ascii="Tahoma" w:hAnsi="Tahoma" w:cs="Tahoma"/>
        </w:rPr>
        <w:t>“</w:t>
      </w:r>
      <w:r w:rsidR="00635CE2" w:rsidRPr="0065603A">
        <w:rPr>
          <w:rFonts w:ascii="Tahoma" w:hAnsi="Tahoma" w:cs="Tahoma"/>
        </w:rPr>
        <w:t>)</w:t>
      </w:r>
      <w:r w:rsidR="00635CE2">
        <w:rPr>
          <w:rFonts w:ascii="Tahoma" w:hAnsi="Tahoma" w:cs="Tahoma"/>
        </w:rPr>
        <w:t>,</w:t>
      </w:r>
      <w:r w:rsidR="00635CE2" w:rsidRPr="0065603A">
        <w:rPr>
          <w:rFonts w:ascii="Tahoma" w:hAnsi="Tahoma" w:cs="Tahoma"/>
        </w:rPr>
        <w:t xml:space="preserve"> </w:t>
      </w:r>
    </w:p>
    <w:p w14:paraId="2E3B9F1A" w14:textId="77777777" w:rsidR="00635CE2" w:rsidRPr="0065603A" w:rsidRDefault="00D01E62" w:rsidP="00635CE2">
      <w:pPr>
        <w:jc w:val="both"/>
        <w:rPr>
          <w:rFonts w:ascii="Tahoma" w:hAnsi="Tahoma" w:cs="Tahoma"/>
        </w:rPr>
      </w:pPr>
      <w:r w:rsidRPr="0065603A">
        <w:rPr>
          <w:rFonts w:ascii="Tahoma" w:hAnsi="Tahoma" w:cs="Tahoma"/>
        </w:rPr>
        <w:t>21. Preporuka Javnoj ust</w:t>
      </w:r>
      <w:r w:rsidR="00635CE2">
        <w:rPr>
          <w:rFonts w:ascii="Tahoma" w:hAnsi="Tahoma" w:cs="Tahoma"/>
        </w:rPr>
        <w:t>anovi Dječiji vrtić „Poletarac“</w:t>
      </w:r>
      <w:r w:rsidRPr="0065603A">
        <w:rPr>
          <w:rFonts w:ascii="Tahoma" w:hAnsi="Tahoma" w:cs="Tahoma"/>
        </w:rPr>
        <w:t xml:space="preserve">, Sreberenica </w:t>
      </w:r>
      <w:r w:rsidR="00635CE2" w:rsidRPr="0065603A">
        <w:rPr>
          <w:rFonts w:ascii="Tahoma" w:hAnsi="Tahoma" w:cs="Tahoma"/>
        </w:rPr>
        <w:t>(P</w:t>
      </w:r>
      <w:r w:rsidR="00635CE2">
        <w:rPr>
          <w:rFonts w:ascii="Tahoma" w:hAnsi="Tahoma" w:cs="Tahoma"/>
        </w:rPr>
        <w:t>oseban izvještaj</w:t>
      </w:r>
      <w:r w:rsidR="00635CE2" w:rsidRPr="0065603A">
        <w:rPr>
          <w:rFonts w:ascii="Tahoma" w:hAnsi="Tahoma" w:cs="Tahoma"/>
        </w:rPr>
        <w:t xml:space="preserve"> </w:t>
      </w:r>
      <w:r w:rsidR="00635CE2">
        <w:rPr>
          <w:rFonts w:ascii="Tahoma" w:hAnsi="Tahoma" w:cs="Tahoma"/>
        </w:rPr>
        <w:t>„</w:t>
      </w:r>
      <w:r w:rsidR="00635CE2" w:rsidRPr="0065603A">
        <w:rPr>
          <w:rFonts w:ascii="Tahoma" w:hAnsi="Tahoma" w:cs="Tahoma"/>
        </w:rPr>
        <w:t>Pravo na predškolsko vaspitanje i obrazovanje u Republici Srpskoj</w:t>
      </w:r>
      <w:r w:rsidR="00635CE2">
        <w:rPr>
          <w:rFonts w:ascii="Tahoma" w:hAnsi="Tahoma" w:cs="Tahoma"/>
        </w:rPr>
        <w:t>“</w:t>
      </w:r>
      <w:r w:rsidR="00635CE2" w:rsidRPr="0065603A">
        <w:rPr>
          <w:rFonts w:ascii="Tahoma" w:hAnsi="Tahoma" w:cs="Tahoma"/>
        </w:rPr>
        <w:t>)</w:t>
      </w:r>
      <w:r w:rsidR="00635CE2">
        <w:rPr>
          <w:rFonts w:ascii="Tahoma" w:hAnsi="Tahoma" w:cs="Tahoma"/>
        </w:rPr>
        <w:t>,</w:t>
      </w:r>
      <w:r w:rsidR="00635CE2" w:rsidRPr="0065603A">
        <w:rPr>
          <w:rFonts w:ascii="Tahoma" w:hAnsi="Tahoma" w:cs="Tahoma"/>
        </w:rPr>
        <w:t xml:space="preserve"> </w:t>
      </w:r>
    </w:p>
    <w:p w14:paraId="5F49B5B9" w14:textId="29CD6BBA" w:rsidR="00635CE2" w:rsidRPr="0065603A" w:rsidRDefault="00D01E62" w:rsidP="00635CE2">
      <w:pPr>
        <w:jc w:val="both"/>
        <w:rPr>
          <w:rFonts w:ascii="Tahoma" w:hAnsi="Tahoma" w:cs="Tahoma"/>
        </w:rPr>
      </w:pPr>
      <w:r w:rsidRPr="0065603A">
        <w:rPr>
          <w:rFonts w:ascii="Tahoma" w:hAnsi="Tahoma" w:cs="Tahoma"/>
        </w:rPr>
        <w:t xml:space="preserve">22. Preporuka Javnoj ustanovi Dječiji vrtić „ Radojka Lakić“, Kneževo </w:t>
      </w:r>
      <w:r w:rsidR="00635CE2" w:rsidRPr="0065603A">
        <w:rPr>
          <w:rFonts w:ascii="Tahoma" w:hAnsi="Tahoma" w:cs="Tahoma"/>
        </w:rPr>
        <w:t>(P</w:t>
      </w:r>
      <w:r w:rsidR="00635CE2">
        <w:rPr>
          <w:rFonts w:ascii="Tahoma" w:hAnsi="Tahoma" w:cs="Tahoma"/>
        </w:rPr>
        <w:t>oseban izvještaj</w:t>
      </w:r>
      <w:r w:rsidR="00635CE2" w:rsidRPr="0065603A">
        <w:rPr>
          <w:rFonts w:ascii="Tahoma" w:hAnsi="Tahoma" w:cs="Tahoma"/>
        </w:rPr>
        <w:t xml:space="preserve"> </w:t>
      </w:r>
      <w:r w:rsidR="00635CE2">
        <w:rPr>
          <w:rFonts w:ascii="Tahoma" w:hAnsi="Tahoma" w:cs="Tahoma"/>
        </w:rPr>
        <w:t>„</w:t>
      </w:r>
      <w:r w:rsidR="00635CE2" w:rsidRPr="0065603A">
        <w:rPr>
          <w:rFonts w:ascii="Tahoma" w:hAnsi="Tahoma" w:cs="Tahoma"/>
        </w:rPr>
        <w:t>Pravo na predškolsko vaspitanje i obrazovanje u Republici Srpskoj</w:t>
      </w:r>
      <w:r w:rsidR="00635CE2">
        <w:rPr>
          <w:rFonts w:ascii="Tahoma" w:hAnsi="Tahoma" w:cs="Tahoma"/>
        </w:rPr>
        <w:t>“</w:t>
      </w:r>
      <w:r w:rsidR="00635CE2" w:rsidRPr="0065603A">
        <w:rPr>
          <w:rFonts w:ascii="Tahoma" w:hAnsi="Tahoma" w:cs="Tahoma"/>
        </w:rPr>
        <w:t>)</w:t>
      </w:r>
      <w:r w:rsidR="00635CE2">
        <w:rPr>
          <w:rFonts w:ascii="Tahoma" w:hAnsi="Tahoma" w:cs="Tahoma"/>
        </w:rPr>
        <w:t>,</w:t>
      </w:r>
      <w:r w:rsidR="00635CE2" w:rsidRPr="0065603A">
        <w:rPr>
          <w:rFonts w:ascii="Tahoma" w:hAnsi="Tahoma" w:cs="Tahoma"/>
        </w:rPr>
        <w:t xml:space="preserve"> </w:t>
      </w:r>
    </w:p>
    <w:p w14:paraId="332E3AE5" w14:textId="40538608" w:rsidR="00D01E62" w:rsidRPr="0065603A" w:rsidRDefault="00D01E62" w:rsidP="00D01E62">
      <w:pPr>
        <w:jc w:val="both"/>
        <w:rPr>
          <w:rFonts w:ascii="Tahoma" w:hAnsi="Tahoma" w:cs="Tahoma"/>
        </w:rPr>
      </w:pPr>
    </w:p>
    <w:p w14:paraId="4EF71BBF" w14:textId="77777777" w:rsidR="00635CE2" w:rsidRPr="0065603A" w:rsidRDefault="00D01E62" w:rsidP="00635CE2">
      <w:pPr>
        <w:jc w:val="both"/>
        <w:rPr>
          <w:rFonts w:ascii="Tahoma" w:hAnsi="Tahoma" w:cs="Tahoma"/>
        </w:rPr>
      </w:pPr>
      <w:r w:rsidRPr="0065603A">
        <w:rPr>
          <w:rFonts w:ascii="Tahoma" w:hAnsi="Tahoma" w:cs="Tahoma"/>
        </w:rPr>
        <w:lastRenderedPageBreak/>
        <w:t xml:space="preserve">23. Preporuka Predškolskoj ustanovi “Zvjezdice”, Gradiška </w:t>
      </w:r>
      <w:r w:rsidR="00635CE2" w:rsidRPr="0065603A">
        <w:rPr>
          <w:rFonts w:ascii="Tahoma" w:hAnsi="Tahoma" w:cs="Tahoma"/>
        </w:rPr>
        <w:t>(P</w:t>
      </w:r>
      <w:r w:rsidR="00635CE2">
        <w:rPr>
          <w:rFonts w:ascii="Tahoma" w:hAnsi="Tahoma" w:cs="Tahoma"/>
        </w:rPr>
        <w:t>oseban izvještaj</w:t>
      </w:r>
      <w:r w:rsidR="00635CE2" w:rsidRPr="0065603A">
        <w:rPr>
          <w:rFonts w:ascii="Tahoma" w:hAnsi="Tahoma" w:cs="Tahoma"/>
        </w:rPr>
        <w:t xml:space="preserve"> </w:t>
      </w:r>
      <w:r w:rsidR="00635CE2">
        <w:rPr>
          <w:rFonts w:ascii="Tahoma" w:hAnsi="Tahoma" w:cs="Tahoma"/>
        </w:rPr>
        <w:t>„</w:t>
      </w:r>
      <w:r w:rsidR="00635CE2" w:rsidRPr="0065603A">
        <w:rPr>
          <w:rFonts w:ascii="Tahoma" w:hAnsi="Tahoma" w:cs="Tahoma"/>
        </w:rPr>
        <w:t>Pravo na predškolsko vaspitanje i obrazovanje u Republici Srpskoj</w:t>
      </w:r>
      <w:r w:rsidR="00635CE2">
        <w:rPr>
          <w:rFonts w:ascii="Tahoma" w:hAnsi="Tahoma" w:cs="Tahoma"/>
        </w:rPr>
        <w:t>“</w:t>
      </w:r>
      <w:r w:rsidR="00635CE2" w:rsidRPr="0065603A">
        <w:rPr>
          <w:rFonts w:ascii="Tahoma" w:hAnsi="Tahoma" w:cs="Tahoma"/>
        </w:rPr>
        <w:t>)</w:t>
      </w:r>
      <w:r w:rsidR="00635CE2">
        <w:rPr>
          <w:rFonts w:ascii="Tahoma" w:hAnsi="Tahoma" w:cs="Tahoma"/>
        </w:rPr>
        <w:t>,</w:t>
      </w:r>
      <w:r w:rsidR="00635CE2" w:rsidRPr="0065603A">
        <w:rPr>
          <w:rFonts w:ascii="Tahoma" w:hAnsi="Tahoma" w:cs="Tahoma"/>
        </w:rPr>
        <w:t xml:space="preserve"> </w:t>
      </w:r>
    </w:p>
    <w:p w14:paraId="11936EE0" w14:textId="3E891C52" w:rsidR="00D01E62" w:rsidRPr="0065603A" w:rsidRDefault="00D01E62" w:rsidP="00D01E62">
      <w:pPr>
        <w:jc w:val="both"/>
        <w:rPr>
          <w:rFonts w:ascii="Tahoma" w:hAnsi="Tahoma" w:cs="Tahoma"/>
        </w:rPr>
      </w:pPr>
      <w:r w:rsidRPr="0065603A">
        <w:rPr>
          <w:rFonts w:ascii="Tahoma" w:hAnsi="Tahoma" w:cs="Tahoma"/>
        </w:rPr>
        <w:t>24.</w:t>
      </w:r>
      <w:r w:rsidR="00B66E47" w:rsidRPr="0065603A">
        <w:rPr>
          <w:rFonts w:ascii="Tahoma" w:hAnsi="Tahoma" w:cs="Tahoma"/>
        </w:rPr>
        <w:t xml:space="preserve"> </w:t>
      </w:r>
      <w:r w:rsidRPr="0065603A">
        <w:rPr>
          <w:rFonts w:ascii="Tahoma" w:hAnsi="Tahoma" w:cs="Tahoma"/>
        </w:rPr>
        <w:t>Preporuka Ministarstvu prosvjete</w:t>
      </w:r>
      <w:r w:rsidR="00635CE2">
        <w:rPr>
          <w:rFonts w:ascii="Tahoma" w:hAnsi="Tahoma" w:cs="Tahoma"/>
        </w:rPr>
        <w:t xml:space="preserve"> i kulture (Poseban izvještaj „</w:t>
      </w:r>
      <w:r w:rsidRPr="0065603A">
        <w:rPr>
          <w:rFonts w:ascii="Tahoma" w:hAnsi="Tahoma" w:cs="Tahoma"/>
        </w:rPr>
        <w:t>Drugarstvo, empatija i prava</w:t>
      </w:r>
      <w:r w:rsidR="00635CE2">
        <w:rPr>
          <w:rFonts w:ascii="Tahoma" w:hAnsi="Tahoma" w:cs="Tahoma"/>
        </w:rPr>
        <w:t>“</w:t>
      </w:r>
      <w:r w:rsidRPr="0065603A">
        <w:rPr>
          <w:rFonts w:ascii="Tahoma" w:hAnsi="Tahoma" w:cs="Tahoma"/>
        </w:rPr>
        <w:t>)</w:t>
      </w:r>
      <w:r w:rsidR="00635CE2">
        <w:rPr>
          <w:rFonts w:ascii="Tahoma" w:hAnsi="Tahoma" w:cs="Tahoma"/>
        </w:rPr>
        <w:t>,</w:t>
      </w:r>
    </w:p>
    <w:p w14:paraId="60113D3F" w14:textId="3F9126C5" w:rsidR="00D01E62" w:rsidRPr="0065603A" w:rsidRDefault="00D01E62" w:rsidP="00D01E62">
      <w:pPr>
        <w:rPr>
          <w:rFonts w:ascii="Tahoma" w:hAnsi="Tahoma" w:cs="Tahoma"/>
        </w:rPr>
      </w:pPr>
      <w:r w:rsidRPr="0065603A">
        <w:rPr>
          <w:rFonts w:ascii="Tahoma" w:hAnsi="Tahoma" w:cs="Tahoma"/>
        </w:rPr>
        <w:t>25. Preporuka Ministarstvu prosvjete</w:t>
      </w:r>
      <w:r w:rsidR="00635CE2">
        <w:rPr>
          <w:rFonts w:ascii="Tahoma" w:hAnsi="Tahoma" w:cs="Tahoma"/>
        </w:rPr>
        <w:t xml:space="preserve"> i kulture (Poseban izvještaj „</w:t>
      </w:r>
      <w:r w:rsidRPr="0065603A">
        <w:rPr>
          <w:rFonts w:ascii="Tahoma" w:hAnsi="Tahoma" w:cs="Tahoma"/>
        </w:rPr>
        <w:t>Medijska i informaciona pismenost</w:t>
      </w:r>
      <w:r w:rsidR="00635CE2">
        <w:rPr>
          <w:rFonts w:ascii="Tahoma" w:hAnsi="Tahoma" w:cs="Tahoma"/>
        </w:rPr>
        <w:t>“</w:t>
      </w:r>
      <w:r w:rsidRPr="0065603A">
        <w:rPr>
          <w:rFonts w:ascii="Tahoma" w:hAnsi="Tahoma" w:cs="Tahoma"/>
        </w:rPr>
        <w:t>)</w:t>
      </w:r>
      <w:r w:rsidR="00635CE2">
        <w:rPr>
          <w:rFonts w:ascii="Tahoma" w:hAnsi="Tahoma" w:cs="Tahoma"/>
        </w:rPr>
        <w:t>,</w:t>
      </w:r>
    </w:p>
    <w:p w14:paraId="10678ABB" w14:textId="18F4AE90" w:rsidR="00D01E62" w:rsidRPr="0065603A" w:rsidRDefault="00D01E62" w:rsidP="00D01E62">
      <w:pPr>
        <w:rPr>
          <w:rFonts w:ascii="Tahoma" w:hAnsi="Tahoma" w:cs="Tahoma"/>
        </w:rPr>
      </w:pPr>
      <w:r w:rsidRPr="0065603A">
        <w:rPr>
          <w:rFonts w:ascii="Tahoma" w:hAnsi="Tahoma" w:cs="Tahoma"/>
        </w:rPr>
        <w:t>26. Preporuka Osnovn</w:t>
      </w:r>
      <w:r w:rsidR="00635CE2">
        <w:rPr>
          <w:rFonts w:ascii="Tahoma" w:hAnsi="Tahoma" w:cs="Tahoma"/>
        </w:rPr>
        <w:t>im školama (Poseban izvještaj “</w:t>
      </w:r>
      <w:r w:rsidRPr="0065603A">
        <w:rPr>
          <w:rFonts w:ascii="Tahoma" w:hAnsi="Tahoma" w:cs="Tahoma"/>
        </w:rPr>
        <w:t>Medijska i informaciona pismenost</w:t>
      </w:r>
      <w:r w:rsidR="00635CE2">
        <w:rPr>
          <w:rFonts w:ascii="Tahoma" w:hAnsi="Tahoma" w:cs="Tahoma"/>
        </w:rPr>
        <w:t>“</w:t>
      </w:r>
      <w:r w:rsidRPr="0065603A">
        <w:rPr>
          <w:rFonts w:ascii="Tahoma" w:hAnsi="Tahoma" w:cs="Tahoma"/>
        </w:rPr>
        <w:t>)</w:t>
      </w:r>
    </w:p>
    <w:p w14:paraId="6F41F089" w14:textId="17B616B0" w:rsidR="00D01E62" w:rsidRPr="0065603A" w:rsidRDefault="00D01E62" w:rsidP="00D01E62">
      <w:pPr>
        <w:rPr>
          <w:rFonts w:ascii="Tahoma" w:hAnsi="Tahoma" w:cs="Tahoma"/>
        </w:rPr>
      </w:pPr>
      <w:r w:rsidRPr="0065603A">
        <w:rPr>
          <w:rFonts w:ascii="Tahoma" w:hAnsi="Tahoma" w:cs="Tahoma"/>
        </w:rPr>
        <w:t xml:space="preserve">27. Preporuka Srednjim školama </w:t>
      </w:r>
      <w:bookmarkStart w:id="27" w:name="_Hlk187837176"/>
      <w:r w:rsidR="00635CE2">
        <w:rPr>
          <w:rFonts w:ascii="Tahoma" w:hAnsi="Tahoma" w:cs="Tahoma"/>
        </w:rPr>
        <w:t>(Poseban izvještaj „</w:t>
      </w:r>
      <w:r w:rsidRPr="0065603A">
        <w:rPr>
          <w:rFonts w:ascii="Tahoma" w:hAnsi="Tahoma" w:cs="Tahoma"/>
        </w:rPr>
        <w:t>Medijska i informaciona pismenost</w:t>
      </w:r>
      <w:r w:rsidR="00635CE2">
        <w:rPr>
          <w:rFonts w:ascii="Tahoma" w:hAnsi="Tahoma" w:cs="Tahoma"/>
        </w:rPr>
        <w:t>“</w:t>
      </w:r>
      <w:r w:rsidRPr="0065603A">
        <w:rPr>
          <w:rFonts w:ascii="Tahoma" w:hAnsi="Tahoma" w:cs="Tahoma"/>
        </w:rPr>
        <w:t>)</w:t>
      </w:r>
      <w:bookmarkEnd w:id="27"/>
      <w:r w:rsidR="00635CE2">
        <w:rPr>
          <w:rFonts w:ascii="Tahoma" w:hAnsi="Tahoma" w:cs="Tahoma"/>
        </w:rPr>
        <w:t>,</w:t>
      </w:r>
    </w:p>
    <w:p w14:paraId="4FB5B859" w14:textId="29E2AB68" w:rsidR="00D01E62" w:rsidRPr="0065603A" w:rsidRDefault="00D01E62" w:rsidP="00D01E62">
      <w:pPr>
        <w:rPr>
          <w:rFonts w:ascii="Tahoma" w:hAnsi="Tahoma" w:cs="Tahoma"/>
        </w:rPr>
      </w:pPr>
      <w:r w:rsidRPr="0065603A">
        <w:rPr>
          <w:rFonts w:ascii="Tahoma" w:hAnsi="Tahoma" w:cs="Tahoma"/>
        </w:rPr>
        <w:t>28. Preporuka Minist</w:t>
      </w:r>
      <w:r w:rsidR="00AF2E5C">
        <w:rPr>
          <w:rFonts w:ascii="Tahoma" w:hAnsi="Tahoma" w:cs="Tahoma"/>
        </w:rPr>
        <w:t>a</w:t>
      </w:r>
      <w:r w:rsidRPr="0065603A">
        <w:rPr>
          <w:rFonts w:ascii="Tahoma" w:hAnsi="Tahoma" w:cs="Tahoma"/>
        </w:rPr>
        <w:t>r</w:t>
      </w:r>
      <w:r w:rsidR="00AF2E5C">
        <w:rPr>
          <w:rFonts w:ascii="Tahoma" w:hAnsi="Tahoma" w:cs="Tahoma"/>
        </w:rPr>
        <w:t>s</w:t>
      </w:r>
      <w:r w:rsidRPr="0065603A">
        <w:rPr>
          <w:rFonts w:ascii="Tahoma" w:hAnsi="Tahoma" w:cs="Tahoma"/>
        </w:rPr>
        <w:t>tvu zdravlja i socijalne zaštite (</w:t>
      </w:r>
      <w:r w:rsidR="00635CE2">
        <w:rPr>
          <w:rFonts w:ascii="Tahoma" w:hAnsi="Tahoma" w:cs="Tahoma"/>
        </w:rPr>
        <w:t>Poseban izvještaj „</w:t>
      </w:r>
      <w:r w:rsidRPr="0065603A">
        <w:rPr>
          <w:rFonts w:ascii="Tahoma" w:hAnsi="Tahoma" w:cs="Tahoma"/>
        </w:rPr>
        <w:t xml:space="preserve"> Medijska i informaciona pismenost</w:t>
      </w:r>
      <w:r w:rsidR="00635CE2">
        <w:rPr>
          <w:rFonts w:ascii="Tahoma" w:hAnsi="Tahoma" w:cs="Tahoma"/>
        </w:rPr>
        <w:t>“</w:t>
      </w:r>
      <w:r w:rsidRPr="0065603A">
        <w:rPr>
          <w:rFonts w:ascii="Tahoma" w:hAnsi="Tahoma" w:cs="Tahoma"/>
        </w:rPr>
        <w:t>)</w:t>
      </w:r>
      <w:r w:rsidR="00635CE2">
        <w:rPr>
          <w:rFonts w:ascii="Tahoma" w:hAnsi="Tahoma" w:cs="Tahoma"/>
        </w:rPr>
        <w:t>,</w:t>
      </w:r>
    </w:p>
    <w:p w14:paraId="096DFC7C" w14:textId="41643A19" w:rsidR="00D01E62" w:rsidRPr="0065603A" w:rsidRDefault="00D01E62" w:rsidP="00D01E62">
      <w:pPr>
        <w:rPr>
          <w:rFonts w:ascii="Tahoma" w:hAnsi="Tahoma" w:cs="Tahoma"/>
        </w:rPr>
      </w:pPr>
      <w:r w:rsidRPr="0065603A">
        <w:rPr>
          <w:rFonts w:ascii="Tahoma" w:hAnsi="Tahoma" w:cs="Tahoma"/>
        </w:rPr>
        <w:t>29. Preporuka Ministarstvu prosvjete</w:t>
      </w:r>
      <w:r w:rsidR="00635CE2">
        <w:rPr>
          <w:rFonts w:ascii="Tahoma" w:hAnsi="Tahoma" w:cs="Tahoma"/>
        </w:rPr>
        <w:t xml:space="preserve"> i kulture (Poseban izvještaj „</w:t>
      </w:r>
      <w:r w:rsidRPr="0065603A">
        <w:rPr>
          <w:rFonts w:ascii="Tahoma" w:hAnsi="Tahoma" w:cs="Tahoma"/>
        </w:rPr>
        <w:t>Pravo na predškolsko vaspitanje i obrazovanje u Republici Srpskoj</w:t>
      </w:r>
      <w:r w:rsidR="00635CE2">
        <w:rPr>
          <w:rFonts w:ascii="Tahoma" w:hAnsi="Tahoma" w:cs="Tahoma"/>
        </w:rPr>
        <w:t>“</w:t>
      </w:r>
      <w:r w:rsidRPr="0065603A">
        <w:rPr>
          <w:rFonts w:ascii="Tahoma" w:hAnsi="Tahoma" w:cs="Tahoma"/>
        </w:rPr>
        <w:t xml:space="preserve">) </w:t>
      </w:r>
    </w:p>
    <w:p w14:paraId="1E567681" w14:textId="77777777" w:rsidR="006D4B6C" w:rsidRPr="0065603A" w:rsidRDefault="006D4B6C" w:rsidP="00D01E62">
      <w:pPr>
        <w:rPr>
          <w:rFonts w:ascii="Tahoma" w:hAnsi="Tahoma" w:cs="Tahoma"/>
        </w:rPr>
      </w:pPr>
    </w:p>
    <w:p w14:paraId="3960D54A" w14:textId="77777777" w:rsidR="00980459" w:rsidRPr="0065603A" w:rsidRDefault="00980459" w:rsidP="00980459">
      <w:pPr>
        <w:pStyle w:val="Heading3"/>
      </w:pPr>
      <w:bookmarkStart w:id="28" w:name="_Toc129695756"/>
      <w:bookmarkStart w:id="29" w:name="_Toc192060658"/>
      <w:r w:rsidRPr="0065603A">
        <w:t>Posebni izvještaji</w:t>
      </w:r>
      <w:bookmarkEnd w:id="28"/>
      <w:bookmarkEnd w:id="29"/>
      <w:r w:rsidRPr="0065603A">
        <w:t xml:space="preserve"> </w:t>
      </w:r>
    </w:p>
    <w:p w14:paraId="19E953D4" w14:textId="77777777" w:rsidR="006D4B6C" w:rsidRPr="0065603A" w:rsidRDefault="006D4B6C" w:rsidP="006D4B6C"/>
    <w:p w14:paraId="74FCA0CD" w14:textId="77777777" w:rsidR="00980459" w:rsidRPr="0065603A" w:rsidRDefault="00980459" w:rsidP="00980459">
      <w:pPr>
        <w:pStyle w:val="NoSpacing"/>
        <w:jc w:val="both"/>
        <w:rPr>
          <w:rFonts w:ascii="Tahoma" w:hAnsi="Tahoma" w:cs="Tahoma"/>
          <w:lang w:val="sr-Latn-BA"/>
        </w:rPr>
      </w:pPr>
      <w:r w:rsidRPr="0065603A">
        <w:rPr>
          <w:rFonts w:ascii="Tahoma" w:hAnsi="Tahoma" w:cs="Tahoma"/>
          <w:lang w:val="sr-Latn-BA"/>
        </w:rPr>
        <w:t>Ombudsman za djecu, u skladu sa Zakonom</w:t>
      </w:r>
      <w:r w:rsidRPr="0065603A">
        <w:rPr>
          <w:rStyle w:val="FootnoteReference"/>
          <w:rFonts w:ascii="Tahoma" w:hAnsi="Tahoma" w:cs="Tahoma"/>
          <w:lang w:val="sr-Latn-BA"/>
        </w:rPr>
        <w:footnoteReference w:id="3"/>
      </w:r>
      <w:r w:rsidRPr="0065603A">
        <w:rPr>
          <w:rFonts w:ascii="Tahoma" w:hAnsi="Tahoma" w:cs="Tahoma"/>
          <w:lang w:val="sr-Latn-BA"/>
        </w:rPr>
        <w:t xml:space="preserve"> ovlašten je podnijeti i poseban izvještaj, ukoliko ocjeni da je to neophodno radi zaštite prava i interesa djece. Posebni izvještaji treba da doprinesu rješavanju problema kako bi se zaštitila djeca čija su prava ugrožena.</w:t>
      </w:r>
    </w:p>
    <w:p w14:paraId="4578E4D4" w14:textId="23999F95" w:rsidR="00D01E62" w:rsidRPr="0065603A" w:rsidRDefault="00980459" w:rsidP="00980459">
      <w:pPr>
        <w:pStyle w:val="NoSpacing"/>
        <w:jc w:val="both"/>
        <w:rPr>
          <w:rFonts w:ascii="Tahoma" w:hAnsi="Tahoma" w:cs="Tahoma"/>
          <w:lang w:val="sr-Latn-BA"/>
        </w:rPr>
      </w:pPr>
      <w:r w:rsidRPr="0065603A">
        <w:rPr>
          <w:rFonts w:ascii="Tahoma" w:hAnsi="Tahoma" w:cs="Tahoma"/>
          <w:lang w:val="sr-Latn-BA"/>
        </w:rPr>
        <w:t>Ombudsman za djecu je u 2024. godin</w:t>
      </w:r>
      <w:r w:rsidR="00DB6A7E">
        <w:rPr>
          <w:rFonts w:ascii="Tahoma" w:hAnsi="Tahoma" w:cs="Tahoma"/>
          <w:lang w:val="sr-Latn-BA"/>
        </w:rPr>
        <w:t>i izradio</w:t>
      </w:r>
      <w:r w:rsidRPr="0065603A">
        <w:rPr>
          <w:rFonts w:ascii="Tahoma" w:hAnsi="Tahoma" w:cs="Tahoma"/>
          <w:lang w:val="sr-Latn-BA"/>
        </w:rPr>
        <w:t xml:space="preserve"> četiri posebna izvještaja:</w:t>
      </w:r>
    </w:p>
    <w:p w14:paraId="49EF710E" w14:textId="77777777" w:rsidR="00D01E62" w:rsidRPr="0065603A" w:rsidRDefault="00D01E62">
      <w:pPr>
        <w:pStyle w:val="ListParagraph"/>
        <w:numPr>
          <w:ilvl w:val="0"/>
          <w:numId w:val="17"/>
        </w:numPr>
        <w:jc w:val="both"/>
        <w:rPr>
          <w:rFonts w:ascii="Tahoma" w:hAnsi="Tahoma" w:cs="Tahoma"/>
        </w:rPr>
      </w:pPr>
      <w:r w:rsidRPr="0065603A">
        <w:rPr>
          <w:rFonts w:ascii="Tahoma" w:hAnsi="Tahoma" w:cs="Tahoma"/>
        </w:rPr>
        <w:t>Poseban izvještaj – Pravo na predškolsko vaspitanje i obrazovanje</w:t>
      </w:r>
    </w:p>
    <w:p w14:paraId="01D11057" w14:textId="77777777" w:rsidR="00D01E62" w:rsidRPr="0065603A" w:rsidRDefault="00D01E62">
      <w:pPr>
        <w:pStyle w:val="ListParagraph"/>
        <w:numPr>
          <w:ilvl w:val="0"/>
          <w:numId w:val="17"/>
        </w:numPr>
        <w:jc w:val="both"/>
        <w:rPr>
          <w:rFonts w:ascii="Tahoma" w:hAnsi="Tahoma" w:cs="Tahoma"/>
        </w:rPr>
      </w:pPr>
      <w:r w:rsidRPr="0065603A">
        <w:rPr>
          <w:rFonts w:ascii="Tahoma" w:hAnsi="Tahoma" w:cs="Tahoma"/>
        </w:rPr>
        <w:t>Poseban izvještaj – Drugarstvo, empatija i prava</w:t>
      </w:r>
    </w:p>
    <w:p w14:paraId="4C6C7C72" w14:textId="77777777" w:rsidR="00D01E62" w:rsidRPr="0065603A" w:rsidRDefault="00D01E62">
      <w:pPr>
        <w:pStyle w:val="ListParagraph"/>
        <w:numPr>
          <w:ilvl w:val="0"/>
          <w:numId w:val="17"/>
        </w:numPr>
        <w:jc w:val="both"/>
        <w:rPr>
          <w:rFonts w:ascii="Tahoma" w:hAnsi="Tahoma" w:cs="Tahoma"/>
        </w:rPr>
      </w:pPr>
      <w:r w:rsidRPr="0065603A">
        <w:rPr>
          <w:rFonts w:ascii="Tahoma" w:hAnsi="Tahoma" w:cs="Tahoma"/>
        </w:rPr>
        <w:t>Poseban izvještaj – Medijska i informaciona pismenost</w:t>
      </w:r>
    </w:p>
    <w:p w14:paraId="377CC20F" w14:textId="1D6E3FDA" w:rsidR="006D4B6C" w:rsidRPr="0065603A" w:rsidRDefault="00D01E62">
      <w:pPr>
        <w:pStyle w:val="ListParagraph"/>
        <w:numPr>
          <w:ilvl w:val="0"/>
          <w:numId w:val="17"/>
        </w:numPr>
        <w:jc w:val="both"/>
        <w:rPr>
          <w:rFonts w:ascii="Tahoma" w:hAnsi="Tahoma" w:cs="Tahoma"/>
        </w:rPr>
      </w:pPr>
      <w:r w:rsidRPr="0065603A">
        <w:rPr>
          <w:rFonts w:ascii="Tahoma" w:hAnsi="Tahoma" w:cs="Tahoma"/>
        </w:rPr>
        <w:t xml:space="preserve">Poseban izvještaj – Pravo na obrazovanje djece sa smetnjama u razvoju </w:t>
      </w:r>
    </w:p>
    <w:p w14:paraId="3C3180E9" w14:textId="77777777" w:rsidR="006D4B6C" w:rsidRPr="0065603A" w:rsidRDefault="006D4B6C" w:rsidP="006D4B6C">
      <w:pPr>
        <w:jc w:val="both"/>
        <w:rPr>
          <w:rFonts w:ascii="Tahoma" w:hAnsi="Tahoma" w:cs="Tahoma"/>
        </w:rPr>
      </w:pPr>
    </w:p>
    <w:p w14:paraId="12BEEA5F" w14:textId="1004F8BB" w:rsidR="00980459" w:rsidRPr="0065603A" w:rsidRDefault="00F103D8" w:rsidP="006D4B6C">
      <w:pPr>
        <w:pStyle w:val="Heading3"/>
        <w:numPr>
          <w:ilvl w:val="0"/>
          <w:numId w:val="0"/>
        </w:numPr>
        <w:ind w:left="720"/>
      </w:pPr>
      <w:bookmarkStart w:id="30" w:name="_Toc129695757"/>
      <w:bookmarkStart w:id="31" w:name="_Toc192060659"/>
      <w:r>
        <w:t>4</w:t>
      </w:r>
      <w:r w:rsidR="006D4B6C" w:rsidRPr="0065603A">
        <w:t xml:space="preserve">) </w:t>
      </w:r>
      <w:r w:rsidR="00980459" w:rsidRPr="0065603A">
        <w:t>Inicijative</w:t>
      </w:r>
      <w:bookmarkEnd w:id="30"/>
      <w:bookmarkEnd w:id="31"/>
      <w:r w:rsidR="00980459" w:rsidRPr="0065603A">
        <w:t xml:space="preserve"> </w:t>
      </w:r>
    </w:p>
    <w:p w14:paraId="6A8B2B24" w14:textId="77777777" w:rsidR="006D4B6C" w:rsidRPr="0065603A" w:rsidRDefault="006D4B6C" w:rsidP="006D4B6C"/>
    <w:p w14:paraId="3719E62F" w14:textId="77777777" w:rsidR="00980459" w:rsidRPr="0065603A" w:rsidRDefault="00980459" w:rsidP="00980459">
      <w:pPr>
        <w:pStyle w:val="NoSpacing"/>
        <w:rPr>
          <w:rFonts w:ascii="Tahoma" w:hAnsi="Tahoma" w:cs="Tahoma"/>
          <w:lang w:val="sr-Latn-BA"/>
        </w:rPr>
      </w:pPr>
      <w:r w:rsidRPr="0065603A">
        <w:rPr>
          <w:rFonts w:ascii="Tahoma" w:hAnsi="Tahoma" w:cs="Tahoma"/>
          <w:lang w:val="sr-Latn-BA"/>
        </w:rPr>
        <w:t>Ombudsman za djecu u skladu sa Zakonom</w:t>
      </w:r>
      <w:r w:rsidRPr="0065603A">
        <w:rPr>
          <w:rStyle w:val="FootnoteReference"/>
          <w:rFonts w:ascii="Tahoma" w:hAnsi="Tahoma" w:cs="Tahoma"/>
          <w:lang w:val="sr-Latn-BA"/>
        </w:rPr>
        <w:footnoteReference w:id="4"/>
      </w:r>
      <w:r w:rsidRPr="0065603A">
        <w:rPr>
          <w:rFonts w:ascii="Tahoma" w:hAnsi="Tahoma" w:cs="Tahoma"/>
          <w:lang w:val="sr-Latn-BA"/>
        </w:rPr>
        <w:t>, ovlašten je da podnese inicijativu za izmjene i dopune zakona, drugih propisa i opštih akata, ako smatra da do povrede prava djeteta dolazi zbog nedostatka u propisima.</w:t>
      </w:r>
    </w:p>
    <w:p w14:paraId="55D2E819" w14:textId="4DC79028" w:rsidR="00D01E62" w:rsidRPr="0065603A" w:rsidRDefault="00980459" w:rsidP="00980459">
      <w:pPr>
        <w:pStyle w:val="NoSpacing"/>
        <w:rPr>
          <w:rFonts w:ascii="Tahoma" w:hAnsi="Tahoma" w:cs="Tahoma"/>
          <w:lang w:val="sr-Latn-BA"/>
        </w:rPr>
      </w:pPr>
      <w:r w:rsidRPr="0065603A">
        <w:rPr>
          <w:rFonts w:ascii="Tahoma" w:hAnsi="Tahoma" w:cs="Tahoma"/>
          <w:lang w:val="sr-Latn-BA"/>
        </w:rPr>
        <w:t>U izvještajnom periodu Ombudsman za djecu je podnio dvije inicijative:</w:t>
      </w:r>
    </w:p>
    <w:p w14:paraId="171EFA40" w14:textId="578BE73A" w:rsidR="00D01E62" w:rsidRPr="0065603A" w:rsidRDefault="00D01E62">
      <w:pPr>
        <w:pStyle w:val="ListParagraph"/>
        <w:numPr>
          <w:ilvl w:val="0"/>
          <w:numId w:val="18"/>
        </w:numPr>
        <w:jc w:val="both"/>
        <w:rPr>
          <w:rFonts w:ascii="Tahoma" w:hAnsi="Tahoma" w:cs="Tahoma"/>
        </w:rPr>
      </w:pPr>
      <w:r w:rsidRPr="0065603A">
        <w:rPr>
          <w:rFonts w:ascii="Tahoma" w:hAnsi="Tahoma" w:cs="Tahoma"/>
        </w:rPr>
        <w:t>Inicijativa za donošenje Protokola o zaštiti djece i mladih od nasilja u sportu i sportskim aktivnostima u Republici Srpskoj – Ministarstvu porodice, omladine i sporta</w:t>
      </w:r>
      <w:r w:rsidR="00980459" w:rsidRPr="0065603A">
        <w:rPr>
          <w:rFonts w:ascii="Tahoma" w:hAnsi="Tahoma" w:cs="Tahoma"/>
        </w:rPr>
        <w:t xml:space="preserve"> Republike Srpske</w:t>
      </w:r>
      <w:r w:rsidR="00DB6A7E">
        <w:rPr>
          <w:rFonts w:ascii="Tahoma" w:hAnsi="Tahoma" w:cs="Tahoma"/>
        </w:rPr>
        <w:t>,</w:t>
      </w:r>
    </w:p>
    <w:p w14:paraId="1A7323B2" w14:textId="2D327C94" w:rsidR="00D01E62" w:rsidRPr="0065603A" w:rsidRDefault="00D01E62">
      <w:pPr>
        <w:pStyle w:val="ListParagraph"/>
        <w:numPr>
          <w:ilvl w:val="0"/>
          <w:numId w:val="18"/>
        </w:numPr>
        <w:jc w:val="both"/>
        <w:rPr>
          <w:rFonts w:ascii="Tahoma" w:hAnsi="Tahoma" w:cs="Tahoma"/>
        </w:rPr>
      </w:pPr>
      <w:r w:rsidRPr="0065603A">
        <w:rPr>
          <w:rFonts w:ascii="Tahoma" w:hAnsi="Tahoma" w:cs="Tahoma"/>
        </w:rPr>
        <w:t>Inicijativu za usklađivanje Protokola za zaštitu djece od nasilja, zanemarivanja i zlostavljanja – Ministarstvu prosvjete i kulture</w:t>
      </w:r>
      <w:r w:rsidR="00980459" w:rsidRPr="0065603A">
        <w:rPr>
          <w:rFonts w:ascii="Tahoma" w:hAnsi="Tahoma" w:cs="Tahoma"/>
        </w:rPr>
        <w:t xml:space="preserve"> Republike Srpske</w:t>
      </w:r>
      <w:r w:rsidR="00DB6A7E">
        <w:rPr>
          <w:rFonts w:ascii="Tahoma" w:hAnsi="Tahoma" w:cs="Tahoma"/>
        </w:rPr>
        <w:t>.</w:t>
      </w:r>
    </w:p>
    <w:p w14:paraId="47E7F25A" w14:textId="77777777" w:rsidR="006D4B6C" w:rsidRPr="0065603A" w:rsidRDefault="006D4B6C" w:rsidP="006D4B6C">
      <w:pPr>
        <w:pStyle w:val="ListParagraph"/>
        <w:jc w:val="both"/>
        <w:rPr>
          <w:rFonts w:ascii="Tahoma" w:hAnsi="Tahoma" w:cs="Tahoma"/>
        </w:rPr>
      </w:pPr>
    </w:p>
    <w:p w14:paraId="79E8CA5E" w14:textId="77777777" w:rsidR="00B605F8" w:rsidRDefault="00B605F8">
      <w:pPr>
        <w:spacing w:line="259" w:lineRule="auto"/>
        <w:rPr>
          <w:rFonts w:ascii="Tahoma" w:eastAsiaTheme="majorEastAsia" w:hAnsi="Tahoma" w:cstheme="majorBidi"/>
          <w:b/>
          <w:i/>
          <w:sz w:val="24"/>
          <w:szCs w:val="24"/>
        </w:rPr>
      </w:pPr>
      <w:r>
        <w:br w:type="page"/>
      </w:r>
    </w:p>
    <w:p w14:paraId="65753F95" w14:textId="781C8A0B" w:rsidR="006D4B6C" w:rsidRPr="0065603A" w:rsidRDefault="00F103D8" w:rsidP="006D4B6C">
      <w:pPr>
        <w:pStyle w:val="Heading3"/>
        <w:numPr>
          <w:ilvl w:val="0"/>
          <w:numId w:val="0"/>
        </w:numPr>
        <w:ind w:left="360"/>
      </w:pPr>
      <w:bookmarkStart w:id="32" w:name="_Toc192060660"/>
      <w:r>
        <w:lastRenderedPageBreak/>
        <w:t>5</w:t>
      </w:r>
      <w:r w:rsidR="006D4B6C" w:rsidRPr="0065603A">
        <w:t xml:space="preserve">) </w:t>
      </w:r>
      <w:bookmarkStart w:id="33" w:name="_Toc129695758"/>
      <w:r w:rsidR="006D4B6C" w:rsidRPr="0065603A">
        <w:t>Mišljenja</w:t>
      </w:r>
      <w:bookmarkEnd w:id="32"/>
      <w:bookmarkEnd w:id="33"/>
    </w:p>
    <w:p w14:paraId="74E50E62" w14:textId="77777777" w:rsidR="006D4B6C" w:rsidRPr="0065603A" w:rsidRDefault="006D4B6C" w:rsidP="006D4B6C"/>
    <w:p w14:paraId="60E53E17" w14:textId="2B8230D6" w:rsidR="00D01E62" w:rsidRPr="0065603A" w:rsidRDefault="006D4B6C" w:rsidP="00DB6A7E">
      <w:pPr>
        <w:pStyle w:val="NoSpacing"/>
        <w:jc w:val="both"/>
        <w:rPr>
          <w:rFonts w:ascii="Tahoma" w:hAnsi="Tahoma" w:cs="Tahoma"/>
          <w:lang w:val="sr-Latn-BA"/>
        </w:rPr>
      </w:pPr>
      <w:r w:rsidRPr="0065603A">
        <w:rPr>
          <w:rFonts w:ascii="Tahoma" w:hAnsi="Tahoma" w:cs="Tahoma"/>
          <w:lang w:val="sr-Latn-BA"/>
        </w:rPr>
        <w:t>Ombudsman za djecu u skladu sa Zakonom</w:t>
      </w:r>
      <w:r w:rsidRPr="0065603A">
        <w:rPr>
          <w:rStyle w:val="FootnoteReference"/>
          <w:rFonts w:ascii="Tahoma" w:hAnsi="Tahoma" w:cs="Tahoma"/>
          <w:lang w:val="sr-Latn-BA"/>
        </w:rPr>
        <w:footnoteReference w:id="5"/>
      </w:r>
      <w:r w:rsidRPr="0065603A">
        <w:rPr>
          <w:rFonts w:ascii="Tahoma" w:hAnsi="Tahoma" w:cs="Tahoma"/>
          <w:lang w:val="sr-Latn-BA"/>
        </w:rPr>
        <w:t xml:space="preserve"> je ovlašten da daje mišljenje na prijedloge zakona i drugih propisa ukoliko se njima uređuju pitanja od značaja za zaštitu interesa djece. </w:t>
      </w:r>
      <w:r w:rsidR="00DB6A7E">
        <w:rPr>
          <w:rFonts w:ascii="Tahoma" w:hAnsi="Tahoma" w:cs="Tahoma"/>
          <w:lang w:val="sr-Latn-BA"/>
        </w:rPr>
        <w:t>U 2024.</w:t>
      </w:r>
      <w:r w:rsidR="00D01E62" w:rsidRPr="0065603A">
        <w:rPr>
          <w:rFonts w:ascii="Tahoma" w:hAnsi="Tahoma" w:cs="Tahoma"/>
          <w:lang w:val="sr-Latn-BA"/>
        </w:rPr>
        <w:t xml:space="preserve"> godini Ombudsman za djecu je </w:t>
      </w:r>
      <w:r w:rsidR="00DB6A7E">
        <w:rPr>
          <w:rFonts w:ascii="Tahoma" w:hAnsi="Tahoma" w:cs="Tahoma"/>
          <w:lang w:val="sr-Latn-BA"/>
        </w:rPr>
        <w:t xml:space="preserve">dostavio Mišljenje na Protokol </w:t>
      </w:r>
      <w:r w:rsidR="00D01E62" w:rsidRPr="0065603A">
        <w:rPr>
          <w:rFonts w:ascii="Tahoma" w:hAnsi="Tahoma" w:cs="Tahoma"/>
          <w:lang w:val="sr-Latn-BA"/>
        </w:rPr>
        <w:t>za zaštitu djece od nasilja, zanemarivanja i zlostavljanja – Ministarstvu prosvjete i kulture.</w:t>
      </w:r>
    </w:p>
    <w:p w14:paraId="2FC57F35" w14:textId="77777777" w:rsidR="00014EC5" w:rsidRPr="0065603A" w:rsidRDefault="00014EC5" w:rsidP="006D4B6C">
      <w:pPr>
        <w:pStyle w:val="NoSpacing"/>
        <w:rPr>
          <w:rFonts w:ascii="Tahoma" w:hAnsi="Tahoma" w:cs="Tahoma"/>
          <w:lang w:val="sr-Latn-BA"/>
        </w:rPr>
      </w:pPr>
    </w:p>
    <w:p w14:paraId="679977B3" w14:textId="52EE2111" w:rsidR="00014EC5" w:rsidRPr="0065603A" w:rsidRDefault="00014EC5" w:rsidP="00014EC5">
      <w:pPr>
        <w:pStyle w:val="Heading3"/>
        <w:numPr>
          <w:ilvl w:val="0"/>
          <w:numId w:val="0"/>
        </w:numPr>
        <w:ind w:left="720" w:hanging="360"/>
      </w:pPr>
      <w:bookmarkStart w:id="34" w:name="_Toc129695759"/>
      <w:r w:rsidRPr="0065603A">
        <w:t xml:space="preserve"> </w:t>
      </w:r>
      <w:bookmarkStart w:id="35" w:name="_Toc192060661"/>
      <w:r w:rsidR="00927D5A">
        <w:t>6</w:t>
      </w:r>
      <w:r w:rsidRPr="0065603A">
        <w:t>) Saopštenja</w:t>
      </w:r>
      <w:bookmarkEnd w:id="34"/>
      <w:bookmarkEnd w:id="35"/>
    </w:p>
    <w:p w14:paraId="0591F941" w14:textId="77777777" w:rsidR="00014EC5" w:rsidRPr="0065603A" w:rsidRDefault="00014EC5" w:rsidP="00014EC5">
      <w:pPr>
        <w:pStyle w:val="NoSpacing"/>
        <w:rPr>
          <w:rFonts w:ascii="Tahoma" w:hAnsi="Tahoma" w:cs="Tahoma"/>
          <w:b/>
          <w:bCs/>
          <w:lang w:val="sr-Latn-BA"/>
        </w:rPr>
      </w:pPr>
    </w:p>
    <w:p w14:paraId="4C13E351" w14:textId="08B3437D" w:rsidR="00014EC5" w:rsidRPr="0065603A" w:rsidRDefault="00DB6A7E" w:rsidP="00014EC5">
      <w:pPr>
        <w:pStyle w:val="NoSpacing"/>
        <w:jc w:val="both"/>
        <w:rPr>
          <w:rFonts w:ascii="Tahoma" w:hAnsi="Tahoma" w:cs="Tahoma"/>
          <w:lang w:val="sr-Latn-BA"/>
        </w:rPr>
      </w:pPr>
      <w:r>
        <w:rPr>
          <w:rFonts w:ascii="Tahoma" w:hAnsi="Tahoma" w:cs="Tahoma"/>
          <w:lang w:val="sr-Latn-BA"/>
        </w:rPr>
        <w:t>U okviru svojih ovlašt</w:t>
      </w:r>
      <w:r w:rsidR="00014EC5" w:rsidRPr="0065603A">
        <w:rPr>
          <w:rFonts w:ascii="Tahoma" w:hAnsi="Tahoma" w:cs="Tahoma"/>
          <w:lang w:val="sr-Latn-BA"/>
        </w:rPr>
        <w:t>enja Ombudsman za djecu se zalaže za zaštitu i promociju prava i interesa djeteta, te obavještava javnost o stanju prava djeteta. U toku izvještajnog perioda Ombudsman za djecu je u cilju informisanja javnosti o pojedinim pitanjima koja se odnose na zaštitu prava i interesa djece, ali i u cilju podizanja svijesti o pojedinim situacijama, aktivnostima i postupanjima koja mogu dovesti ili dovode do povrede prava djece izdao nekoliko saopštenja. Kako bi navedena saopštenja bila dostupna široj javnosti ista su prezentovana putem medija, te zvanične intern</w:t>
      </w:r>
      <w:r>
        <w:rPr>
          <w:rFonts w:ascii="Tahoma" w:hAnsi="Tahoma" w:cs="Tahoma"/>
          <w:lang w:val="sr-Latn-BA"/>
        </w:rPr>
        <w:t>et stranice i društvenih mreža Ombudsmana za djecu</w:t>
      </w:r>
      <w:r w:rsidR="00014EC5" w:rsidRPr="0065603A">
        <w:rPr>
          <w:rFonts w:ascii="Tahoma" w:hAnsi="Tahoma" w:cs="Tahoma"/>
          <w:lang w:val="sr-Latn-BA"/>
        </w:rPr>
        <w:t xml:space="preserve"> </w:t>
      </w:r>
      <w:r w:rsidR="00014EC5" w:rsidRPr="000F1FFC">
        <w:rPr>
          <w:rFonts w:ascii="Tahoma" w:hAnsi="Tahoma" w:cs="Tahoma"/>
          <w:lang w:val="sr-Latn-BA"/>
        </w:rPr>
        <w:t>(Facebook, Instagram).</w:t>
      </w:r>
    </w:p>
    <w:p w14:paraId="76F0C0A9" w14:textId="2AED64E2" w:rsidR="00D01E62" w:rsidRPr="0065603A" w:rsidRDefault="00014EC5" w:rsidP="00014EC5">
      <w:pPr>
        <w:jc w:val="both"/>
        <w:rPr>
          <w:rFonts w:ascii="Tahoma" w:hAnsi="Tahoma" w:cs="Tahoma"/>
        </w:rPr>
      </w:pPr>
      <w:r w:rsidRPr="0065603A">
        <w:rPr>
          <w:rFonts w:ascii="Tahoma" w:hAnsi="Tahoma" w:cs="Tahoma"/>
        </w:rPr>
        <w:t>U izvještajnom periodu Ombudsman za djecu je</w:t>
      </w:r>
      <w:r w:rsidR="00D01E62" w:rsidRPr="0065603A">
        <w:rPr>
          <w:rFonts w:ascii="Tahoma" w:hAnsi="Tahoma" w:cs="Tahoma"/>
        </w:rPr>
        <w:t xml:space="preserve"> informisao jav</w:t>
      </w:r>
      <w:r w:rsidRPr="0065603A">
        <w:rPr>
          <w:rFonts w:ascii="Tahoma" w:hAnsi="Tahoma" w:cs="Tahoma"/>
        </w:rPr>
        <w:t xml:space="preserve">nost o  aktivnostima preduzetim povodom Posebnog izvještaja o vršnjačkom nasilju s posebnim aspektom na </w:t>
      </w:r>
      <w:r w:rsidR="00D01E62" w:rsidRPr="0065603A">
        <w:rPr>
          <w:rFonts w:ascii="Tahoma" w:hAnsi="Tahoma" w:cs="Tahoma"/>
        </w:rPr>
        <w:t>primjer</w:t>
      </w:r>
      <w:r w:rsidRPr="0065603A">
        <w:rPr>
          <w:rFonts w:ascii="Tahoma" w:hAnsi="Tahoma" w:cs="Tahoma"/>
        </w:rPr>
        <w:t>e</w:t>
      </w:r>
      <w:r w:rsidR="00D01E62" w:rsidRPr="0065603A">
        <w:rPr>
          <w:rFonts w:ascii="Tahoma" w:hAnsi="Tahoma" w:cs="Tahoma"/>
        </w:rPr>
        <w:t xml:space="preserve"> dobre praske, zatim u vezi sa dječijim pravima u političkim kampanjama, da djeca ne smiju biti iskori</w:t>
      </w:r>
      <w:r w:rsidR="00DB6A7E">
        <w:rPr>
          <w:rFonts w:ascii="Tahoma" w:hAnsi="Tahoma" w:cs="Tahoma"/>
        </w:rPr>
        <w:t>š</w:t>
      </w:r>
      <w:r w:rsidR="00D01E62" w:rsidRPr="0065603A">
        <w:rPr>
          <w:rFonts w:ascii="Tahoma" w:hAnsi="Tahoma" w:cs="Tahoma"/>
        </w:rPr>
        <w:t xml:space="preserve">tavana za političke ciljeve odraslih, </w:t>
      </w:r>
      <w:r w:rsidRPr="0065603A">
        <w:rPr>
          <w:rFonts w:ascii="Tahoma" w:hAnsi="Tahoma" w:cs="Tahoma"/>
        </w:rPr>
        <w:t>te o pravima djece u krivičnom postupku – zaštit</w:t>
      </w:r>
      <w:r w:rsidR="00DB6A7E">
        <w:rPr>
          <w:rFonts w:ascii="Tahoma" w:hAnsi="Tahoma" w:cs="Tahoma"/>
        </w:rPr>
        <w:t>a</w:t>
      </w:r>
      <w:r w:rsidRPr="0065603A">
        <w:rPr>
          <w:rFonts w:ascii="Tahoma" w:hAnsi="Tahoma" w:cs="Tahoma"/>
        </w:rPr>
        <w:t xml:space="preserve"> djece žrtava. </w:t>
      </w:r>
    </w:p>
    <w:p w14:paraId="43489933" w14:textId="77777777" w:rsidR="00BF2FA7" w:rsidRPr="00BF2FA7" w:rsidRDefault="00BF2FA7" w:rsidP="00BF2FA7">
      <w:pPr>
        <w:spacing w:after="0" w:line="240" w:lineRule="auto"/>
        <w:jc w:val="both"/>
        <w:rPr>
          <w:rFonts w:ascii="Tahoma" w:eastAsia="Times New Roman" w:hAnsi="Tahoma" w:cs="Tahoma"/>
        </w:rPr>
      </w:pPr>
      <w:r w:rsidRPr="00BF2FA7">
        <w:rPr>
          <w:rFonts w:ascii="Tahoma" w:eastAsia="Times New Roman" w:hAnsi="Tahoma" w:cs="Tahoma"/>
        </w:rPr>
        <w:t>Predizborna kampanja - Djeca ne smiju biti iskorištavana za političke ciljeve odraslih!</w:t>
      </w:r>
    </w:p>
    <w:p w14:paraId="532A11CB" w14:textId="77777777" w:rsidR="00BF2FA7" w:rsidRPr="00BF2FA7" w:rsidRDefault="00BF2FA7" w:rsidP="00BF2FA7">
      <w:pPr>
        <w:spacing w:after="0" w:line="240" w:lineRule="auto"/>
        <w:jc w:val="both"/>
        <w:rPr>
          <w:rFonts w:ascii="Tahoma" w:eastAsia="Times New Roman" w:hAnsi="Tahoma" w:cs="Tahoma"/>
        </w:rPr>
      </w:pPr>
    </w:p>
    <w:p w14:paraId="0FF9718A" w14:textId="77777777" w:rsidR="00BF2FA7" w:rsidRPr="00BF2FA7" w:rsidRDefault="00BF2FA7" w:rsidP="00BF2FA7">
      <w:pPr>
        <w:spacing w:after="0" w:line="240" w:lineRule="auto"/>
        <w:jc w:val="both"/>
        <w:rPr>
          <w:rFonts w:ascii="Tahoma" w:eastAsia="Times New Roman" w:hAnsi="Tahoma" w:cs="Tahoma"/>
        </w:rPr>
      </w:pPr>
      <w:r w:rsidRPr="00BF2FA7">
        <w:rPr>
          <w:rFonts w:ascii="Tahoma" w:hAnsi="Tahoma" w:cs="Tahoma"/>
          <w:noProof/>
          <w:lang w:val="en-US"/>
        </w:rPr>
        <w:drawing>
          <wp:anchor distT="0" distB="0" distL="114300" distR="114300" simplePos="0" relativeHeight="251659264" behindDoc="0" locked="0" layoutInCell="1" allowOverlap="1" wp14:anchorId="6CB2EDDD" wp14:editId="275C2C53">
            <wp:simplePos x="0" y="0"/>
            <wp:positionH relativeFrom="column">
              <wp:posOffset>0</wp:posOffset>
            </wp:positionH>
            <wp:positionV relativeFrom="paragraph">
              <wp:posOffset>0</wp:posOffset>
            </wp:positionV>
            <wp:extent cx="1597152" cy="1996440"/>
            <wp:effectExtent l="0" t="0" r="3175" b="3810"/>
            <wp:wrapThrough wrapText="bothSides">
              <wp:wrapPolygon edited="0">
                <wp:start x="0" y="0"/>
                <wp:lineTo x="0" y="21435"/>
                <wp:lineTo x="21385" y="21435"/>
                <wp:lineTo x="21385" y="0"/>
                <wp:lineTo x="0" y="0"/>
              </wp:wrapPolygon>
            </wp:wrapThrough>
            <wp:docPr id="1525165594" name="Picture 1525165594"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пис фотографије није доступан."/>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97152" cy="1996440"/>
                    </a:xfrm>
                    <a:prstGeom prst="rect">
                      <a:avLst/>
                    </a:prstGeom>
                    <a:noFill/>
                    <a:ln>
                      <a:noFill/>
                    </a:ln>
                  </pic:spPr>
                </pic:pic>
              </a:graphicData>
            </a:graphic>
          </wp:anchor>
        </w:drawing>
      </w:r>
      <w:r w:rsidRPr="00BF2FA7">
        <w:rPr>
          <w:rFonts w:ascii="Tahoma" w:eastAsia="Times New Roman" w:hAnsi="Tahoma" w:cs="Tahoma"/>
        </w:rPr>
        <w:t>Ombudsman za djecu je dao saopštenje povodom predizborne kampanje za lokalne izbore u Republici Srpskoj/Bosni i Hercegovini pod naslovom “Djeca ne smiju biti iskorištavana za političke ciljeve odraslih!”</w:t>
      </w:r>
    </w:p>
    <w:p w14:paraId="6F8577F9" w14:textId="77777777" w:rsidR="00BF2FA7" w:rsidRPr="00BF2FA7" w:rsidRDefault="00BF2FA7" w:rsidP="00BF2FA7">
      <w:pPr>
        <w:spacing w:after="0" w:line="240" w:lineRule="auto"/>
        <w:jc w:val="both"/>
        <w:rPr>
          <w:rFonts w:ascii="Tahoma" w:eastAsia="Times New Roman" w:hAnsi="Tahoma" w:cs="Tahoma"/>
        </w:rPr>
      </w:pPr>
      <w:r w:rsidRPr="00BF2FA7">
        <w:rPr>
          <w:rFonts w:ascii="Tahoma" w:eastAsia="Times New Roman" w:hAnsi="Tahoma" w:cs="Tahoma"/>
        </w:rPr>
        <w:t xml:space="preserve">Djeca imaju pravo aktivno učestvovati u društvu i trebaju imati pristup političarima, ali zato da bi im iznijela svoja mišljenja, ukazala im o svojim potrebama i željama te ih podstakla na donošenje odluka na korist svoj djeci. </w:t>
      </w:r>
    </w:p>
    <w:p w14:paraId="6E58782D" w14:textId="7A7A3186" w:rsidR="00BF2FA7" w:rsidRPr="00BF2FA7" w:rsidRDefault="00BF2FA7" w:rsidP="00BF2FA7">
      <w:pPr>
        <w:spacing w:after="0" w:line="240" w:lineRule="auto"/>
        <w:jc w:val="both"/>
        <w:rPr>
          <w:rFonts w:ascii="Tahoma" w:eastAsia="Times New Roman" w:hAnsi="Tahoma" w:cs="Tahoma"/>
        </w:rPr>
      </w:pPr>
      <w:r w:rsidRPr="00BF2FA7">
        <w:rPr>
          <w:rFonts w:ascii="Tahoma" w:eastAsia="Times New Roman" w:hAnsi="Tahoma" w:cs="Tahoma"/>
        </w:rPr>
        <w:t xml:space="preserve">S obzirom na to da </w:t>
      </w:r>
      <w:r w:rsidR="00DB6A7E">
        <w:rPr>
          <w:rFonts w:ascii="Tahoma" w:eastAsia="Times New Roman" w:hAnsi="Tahoma" w:cs="Tahoma"/>
        </w:rPr>
        <w:t>O</w:t>
      </w:r>
      <w:r w:rsidRPr="00BF2FA7">
        <w:rPr>
          <w:rFonts w:ascii="Tahoma" w:eastAsia="Times New Roman" w:hAnsi="Tahoma" w:cs="Tahoma"/>
        </w:rPr>
        <w:t>mbudsman za djecu nije ovlašten zabraniti, niti sankcionisati neprimjerene postupke političara, upozoravamo i dajemo preporuke za zaštitu prava djece kada je u pitanju korištenje djece u političke svrhe.</w:t>
      </w:r>
    </w:p>
    <w:p w14:paraId="530745C4" w14:textId="77777777" w:rsidR="00BF2FA7" w:rsidRPr="00BF2FA7" w:rsidRDefault="00BF2FA7" w:rsidP="00BF2FA7">
      <w:pPr>
        <w:spacing w:after="0" w:line="240" w:lineRule="auto"/>
        <w:jc w:val="both"/>
        <w:rPr>
          <w:rFonts w:ascii="Tahoma" w:eastAsia="Times New Roman" w:hAnsi="Tahoma" w:cs="Tahoma"/>
        </w:rPr>
      </w:pPr>
    </w:p>
    <w:p w14:paraId="590C4DF0" w14:textId="2F453DD4" w:rsidR="00BF2FA7" w:rsidRPr="00BF2FA7" w:rsidRDefault="00BF2FA7" w:rsidP="00BF2FA7">
      <w:pPr>
        <w:spacing w:after="0" w:line="240" w:lineRule="auto"/>
        <w:jc w:val="both"/>
        <w:rPr>
          <w:rFonts w:ascii="Tahoma" w:eastAsia="Times New Roman" w:hAnsi="Tahoma" w:cs="Tahoma"/>
        </w:rPr>
      </w:pPr>
      <w:r w:rsidRPr="00BF2FA7">
        <w:rPr>
          <w:rFonts w:ascii="Tahoma" w:eastAsia="Times New Roman" w:hAnsi="Tahoma" w:cs="Tahoma"/>
        </w:rPr>
        <w:t>Ombudsman za djecu apel</w:t>
      </w:r>
      <w:r>
        <w:rPr>
          <w:rFonts w:ascii="Tahoma" w:eastAsia="Times New Roman" w:hAnsi="Tahoma" w:cs="Tahoma"/>
        </w:rPr>
        <w:t>ovao je</w:t>
      </w:r>
      <w:r w:rsidRPr="00BF2FA7">
        <w:rPr>
          <w:rFonts w:ascii="Tahoma" w:eastAsia="Times New Roman" w:hAnsi="Tahoma" w:cs="Tahoma"/>
        </w:rPr>
        <w:t xml:space="preserve"> na sve političke stranke, javnost i medije da u izbornoj kampanji za lokalne izbore 2024. godine ne koriste (zloupotrebljavaju) djecu u izbornim aktivnostima. Ne smijemo tolerisati bilo kakvu zloupotrebu djece, pa ni zloupotrebu u predizbornim aktivnostima.</w:t>
      </w:r>
    </w:p>
    <w:p w14:paraId="4816D2F1" w14:textId="501A17E6" w:rsidR="00BF2FA7" w:rsidRPr="00BF2FA7" w:rsidRDefault="00BF2FA7" w:rsidP="00BF2FA7">
      <w:pPr>
        <w:spacing w:after="0" w:line="240" w:lineRule="auto"/>
        <w:jc w:val="both"/>
        <w:rPr>
          <w:rFonts w:ascii="Tahoma" w:eastAsia="Times New Roman" w:hAnsi="Tahoma" w:cs="Tahoma"/>
        </w:rPr>
      </w:pPr>
      <w:r w:rsidRPr="00BF2FA7">
        <w:rPr>
          <w:rFonts w:ascii="Tahoma" w:eastAsia="Times New Roman" w:hAnsi="Tahoma" w:cs="Tahoma"/>
        </w:rPr>
        <w:t>Apel</w:t>
      </w:r>
      <w:r>
        <w:rPr>
          <w:rFonts w:ascii="Tahoma" w:eastAsia="Times New Roman" w:hAnsi="Tahoma" w:cs="Tahoma"/>
        </w:rPr>
        <w:t>ovao je</w:t>
      </w:r>
      <w:r w:rsidRPr="00BF2FA7">
        <w:rPr>
          <w:rFonts w:ascii="Tahoma" w:eastAsia="Times New Roman" w:hAnsi="Tahoma" w:cs="Tahoma"/>
        </w:rPr>
        <w:t xml:space="preserve"> na političke stranke i njihove kandidate da održavanje izbornih aktivnosti ne provode u školskim prostorijama, školskim salama i dvorištima, na dječijim igralištima….niti da ometaju redovne nastavne procese i ne koriste djecu da promovišu svoje političke subjekte, te da se suzdrže od pozivanja na svoja okupljanja mladih mlađih od 18 godina, odnosno djec</w:t>
      </w:r>
      <w:r w:rsidR="00DB6A7E">
        <w:rPr>
          <w:rFonts w:ascii="Tahoma" w:eastAsia="Times New Roman" w:hAnsi="Tahoma" w:cs="Tahoma"/>
        </w:rPr>
        <w:t>u</w:t>
      </w:r>
      <w:r w:rsidRPr="00BF2FA7">
        <w:rPr>
          <w:rFonts w:ascii="Tahoma" w:eastAsia="Times New Roman" w:hAnsi="Tahoma" w:cs="Tahoma"/>
        </w:rPr>
        <w:t>. Posebno apelujemo na političke subjekte da uvažavaju prava djece na privatnost, i da se suzdrže od korišćenja slika/video zapisa djece u svojim kampanjama.</w:t>
      </w:r>
    </w:p>
    <w:p w14:paraId="2EA750D4" w14:textId="50735FC1" w:rsidR="00BF2FA7" w:rsidRPr="00BF2FA7" w:rsidRDefault="00BF2FA7" w:rsidP="00BF2FA7">
      <w:pPr>
        <w:spacing w:after="0" w:line="240" w:lineRule="auto"/>
        <w:jc w:val="both"/>
        <w:rPr>
          <w:rFonts w:ascii="Tahoma" w:eastAsia="Times New Roman" w:hAnsi="Tahoma" w:cs="Tahoma"/>
        </w:rPr>
      </w:pPr>
      <w:r w:rsidRPr="00BF2FA7">
        <w:rPr>
          <w:rFonts w:ascii="Tahoma" w:eastAsia="Times New Roman" w:hAnsi="Tahoma" w:cs="Tahoma"/>
        </w:rPr>
        <w:lastRenderedPageBreak/>
        <w:t xml:space="preserve">Nikome ne treba dozvoliti nezakonito i nemoralno izlaganje djece bilo čemu što ne spada u njihove školske i porodične obaveze, što nije u interesu djeteta, te </w:t>
      </w:r>
      <w:r w:rsidR="00DB6A7E">
        <w:rPr>
          <w:rFonts w:ascii="Tahoma" w:eastAsia="Times New Roman" w:hAnsi="Tahoma" w:cs="Tahoma"/>
        </w:rPr>
        <w:t>O</w:t>
      </w:r>
      <w:r w:rsidRPr="00BF2FA7">
        <w:rPr>
          <w:rFonts w:ascii="Tahoma" w:eastAsia="Times New Roman" w:hAnsi="Tahoma" w:cs="Tahoma"/>
        </w:rPr>
        <w:t>mbudsman za djecu apeluje na sve subjekte zaštite da u suprotnom treba da koriste sva zakonska ovlašćenja da najrigoroznije sankcionišu svakog ko pokuša da zloupotrijebi djecu.</w:t>
      </w:r>
    </w:p>
    <w:p w14:paraId="63D4905B" w14:textId="64043971" w:rsidR="00BF2FA7" w:rsidRPr="00BF2FA7" w:rsidRDefault="00BF2FA7" w:rsidP="00BF2FA7">
      <w:pPr>
        <w:spacing w:after="0" w:line="240" w:lineRule="auto"/>
        <w:jc w:val="both"/>
        <w:rPr>
          <w:rFonts w:ascii="Tahoma" w:eastAsia="Times New Roman" w:hAnsi="Tahoma" w:cs="Tahoma"/>
        </w:rPr>
      </w:pPr>
      <w:r w:rsidRPr="00BF2FA7">
        <w:rPr>
          <w:rFonts w:ascii="Tahoma" w:eastAsia="Times New Roman" w:hAnsi="Tahoma" w:cs="Tahoma"/>
        </w:rPr>
        <w:t>Upotreba djece tokom izborne kampanje je vrlo uznemirujuća pojava i nije u skladu sa zaštitom najboljeg interesa djece, te grubo povređuj</w:t>
      </w:r>
      <w:r w:rsidR="00DB6A7E">
        <w:rPr>
          <w:rFonts w:ascii="Tahoma" w:eastAsia="Times New Roman" w:hAnsi="Tahoma" w:cs="Tahoma"/>
        </w:rPr>
        <w:t>e</w:t>
      </w:r>
      <w:r w:rsidRPr="00BF2FA7">
        <w:rPr>
          <w:rFonts w:ascii="Tahoma" w:eastAsia="Times New Roman" w:hAnsi="Tahoma" w:cs="Tahoma"/>
        </w:rPr>
        <w:t xml:space="preserve"> prava djece čija zaštita treba da bude primarni cilj i odgovornost svih nas odraslih. Djeca jedino mogu biti u fokusu programa političkih stranaka ako ti program imaju cilj da djeci pruže podsticajno i sigurno okruženje, da im ponude rješenja koja će omogućiti svakom djetetu da ostvari sva svoja prava u najvećoj mogućoj mjeri.</w:t>
      </w:r>
    </w:p>
    <w:p w14:paraId="0D1C0058" w14:textId="77777777" w:rsidR="00D01E62" w:rsidRPr="0065603A" w:rsidRDefault="00D01E62" w:rsidP="00D01E62">
      <w:pPr>
        <w:jc w:val="both"/>
        <w:rPr>
          <w:rFonts w:ascii="Tahoma" w:hAnsi="Tahoma" w:cs="Tahoma"/>
        </w:rPr>
      </w:pPr>
    </w:p>
    <w:p w14:paraId="17A1D2B3" w14:textId="468D9774" w:rsidR="00014EC5" w:rsidRPr="0065603A" w:rsidRDefault="00014EC5" w:rsidP="00014EC5">
      <w:pPr>
        <w:pStyle w:val="Heading3"/>
        <w:numPr>
          <w:ilvl w:val="0"/>
          <w:numId w:val="0"/>
        </w:numPr>
        <w:ind w:left="720" w:hanging="360"/>
      </w:pPr>
      <w:r w:rsidRPr="0065603A">
        <w:t xml:space="preserve"> </w:t>
      </w:r>
      <w:bookmarkStart w:id="36" w:name="_Toc192060662"/>
      <w:r w:rsidR="00927D5A">
        <w:t>7</w:t>
      </w:r>
      <w:r w:rsidRPr="0065603A">
        <w:t>) Edukacija djece</w:t>
      </w:r>
      <w:bookmarkEnd w:id="36"/>
    </w:p>
    <w:p w14:paraId="0645E7A5" w14:textId="245535E8" w:rsidR="00D01E62" w:rsidRPr="0065603A" w:rsidRDefault="00D01E62" w:rsidP="00D01E62">
      <w:pPr>
        <w:jc w:val="both"/>
        <w:rPr>
          <w:rFonts w:ascii="Tahoma" w:hAnsi="Tahoma" w:cs="Tahoma"/>
        </w:rPr>
      </w:pPr>
    </w:p>
    <w:p w14:paraId="42D456D8" w14:textId="111C9353" w:rsidR="00D01E62" w:rsidRPr="0065603A" w:rsidRDefault="00D01E62" w:rsidP="00D01E62">
      <w:pPr>
        <w:jc w:val="both"/>
        <w:rPr>
          <w:rFonts w:ascii="Tahoma" w:hAnsi="Tahoma" w:cs="Tahoma"/>
        </w:rPr>
      </w:pPr>
      <w:r w:rsidRPr="0065603A">
        <w:rPr>
          <w:rFonts w:ascii="Tahoma" w:hAnsi="Tahoma" w:cs="Tahoma"/>
        </w:rPr>
        <w:t>Ombudsman za djecu takođe edukuje djecu o njihovim pravima, kroz edukativne radionice koje sprovodi u obrazovnim ustanovama, uči ih i obavještava o njihovim pravima. Putem radionica se ostvaruje interakcija sa djecom na kojoj se bolje upoznaju njihovi stavovi i mišljen</w:t>
      </w:r>
      <w:r w:rsidR="00DB6A7E">
        <w:rPr>
          <w:rFonts w:ascii="Tahoma" w:hAnsi="Tahoma" w:cs="Tahoma"/>
        </w:rPr>
        <w:t>j</w:t>
      </w:r>
      <w:r w:rsidRPr="0065603A">
        <w:rPr>
          <w:rFonts w:ascii="Tahoma" w:hAnsi="Tahoma" w:cs="Tahoma"/>
        </w:rPr>
        <w:t xml:space="preserve">a na razne teme. Saradnja sa djecom doprinosi njihovom </w:t>
      </w:r>
      <w:r w:rsidR="00014EC5" w:rsidRPr="0065603A">
        <w:rPr>
          <w:rFonts w:ascii="Tahoma" w:hAnsi="Tahoma" w:cs="Tahoma"/>
        </w:rPr>
        <w:t>boljem razumijevanju, uvažavanju njihovog mišljenja ali i prava n</w:t>
      </w:r>
      <w:r w:rsidR="0013209D" w:rsidRPr="0065603A">
        <w:rPr>
          <w:rFonts w:ascii="Tahoma" w:hAnsi="Tahoma" w:cs="Tahoma"/>
        </w:rPr>
        <w:t>a</w:t>
      </w:r>
      <w:r w:rsidR="00014EC5" w:rsidRPr="0065603A">
        <w:rPr>
          <w:rFonts w:ascii="Tahoma" w:hAnsi="Tahoma" w:cs="Tahoma"/>
        </w:rPr>
        <w:t xml:space="preserve"> participaciju. </w:t>
      </w:r>
    </w:p>
    <w:p w14:paraId="67147542" w14:textId="56721E62" w:rsidR="00D01E62" w:rsidRPr="0065603A" w:rsidRDefault="00D01E62" w:rsidP="00D01E62">
      <w:pPr>
        <w:jc w:val="both"/>
        <w:rPr>
          <w:rFonts w:ascii="Tahoma" w:hAnsi="Tahoma" w:cs="Tahoma"/>
        </w:rPr>
      </w:pPr>
      <w:r w:rsidRPr="0065603A">
        <w:rPr>
          <w:rFonts w:ascii="Tahoma" w:hAnsi="Tahoma" w:cs="Tahoma"/>
        </w:rPr>
        <w:t xml:space="preserve">U izvještajnom periodu </w:t>
      </w:r>
      <w:r w:rsidR="00E249B9" w:rsidRPr="0065603A">
        <w:rPr>
          <w:rFonts w:ascii="Tahoma" w:hAnsi="Tahoma" w:cs="Tahoma"/>
        </w:rPr>
        <w:t>je ostvareno 30</w:t>
      </w:r>
      <w:r w:rsidRPr="0065603A">
        <w:rPr>
          <w:rFonts w:ascii="Tahoma" w:hAnsi="Tahoma" w:cs="Tahoma"/>
        </w:rPr>
        <w:t xml:space="preserve"> saradnj</w:t>
      </w:r>
      <w:r w:rsidR="00E249B9" w:rsidRPr="0065603A">
        <w:rPr>
          <w:rFonts w:ascii="Tahoma" w:hAnsi="Tahoma" w:cs="Tahoma"/>
        </w:rPr>
        <w:t>i</w:t>
      </w:r>
      <w:r w:rsidRPr="0065603A">
        <w:rPr>
          <w:rFonts w:ascii="Tahoma" w:hAnsi="Tahoma" w:cs="Tahoma"/>
        </w:rPr>
        <w:t xml:space="preserve"> sa djecom kroz radionice „Drugarstvo, empatija i prava“ učeći djecu da poštuju svoje drugove, da poštuju različitost i da </w:t>
      </w:r>
      <w:r w:rsidR="00014EC5" w:rsidRPr="0065603A">
        <w:rPr>
          <w:rFonts w:ascii="Tahoma" w:hAnsi="Tahoma" w:cs="Tahoma"/>
        </w:rPr>
        <w:t>nauče kako da</w:t>
      </w:r>
      <w:r w:rsidRPr="0065603A">
        <w:rPr>
          <w:rFonts w:ascii="Tahoma" w:hAnsi="Tahoma" w:cs="Tahoma"/>
        </w:rPr>
        <w:t xml:space="preserve"> prevazilaze konflikte.</w:t>
      </w:r>
    </w:p>
    <w:p w14:paraId="16E3482F" w14:textId="096806DE" w:rsidR="00D01E62" w:rsidRPr="0065603A" w:rsidRDefault="00D01E62" w:rsidP="00D01E62">
      <w:pPr>
        <w:jc w:val="both"/>
        <w:rPr>
          <w:rFonts w:ascii="Tahoma" w:hAnsi="Tahoma" w:cs="Tahoma"/>
        </w:rPr>
      </w:pPr>
      <w:r w:rsidRPr="0065603A">
        <w:rPr>
          <w:rFonts w:ascii="Tahoma" w:hAnsi="Tahoma" w:cs="Tahoma"/>
        </w:rPr>
        <w:t>Ostvarene s</w:t>
      </w:r>
      <w:r w:rsidR="00DB6A7E">
        <w:rPr>
          <w:rFonts w:ascii="Tahoma" w:hAnsi="Tahoma" w:cs="Tahoma"/>
        </w:rPr>
        <w:t>u i druge radionice povodom Međ</w:t>
      </w:r>
      <w:r w:rsidRPr="0065603A">
        <w:rPr>
          <w:rFonts w:ascii="Tahoma" w:hAnsi="Tahoma" w:cs="Tahoma"/>
        </w:rPr>
        <w:t>unarodnog dana djete</w:t>
      </w:r>
      <w:r w:rsidR="00DB6A7E">
        <w:rPr>
          <w:rFonts w:ascii="Tahoma" w:hAnsi="Tahoma" w:cs="Tahoma"/>
        </w:rPr>
        <w:t>ta pod nazivom „Djeca poručuju“</w:t>
      </w:r>
      <w:r w:rsidRPr="0065603A">
        <w:rPr>
          <w:rFonts w:ascii="Tahoma" w:hAnsi="Tahoma" w:cs="Tahoma"/>
        </w:rPr>
        <w:t xml:space="preserve">, zatim radionice u roditeljskoj kući pod nazivom „Briga o djeci“, radionice u </w:t>
      </w:r>
      <w:r w:rsidR="00EC775B">
        <w:rPr>
          <w:rFonts w:ascii="Tahoma" w:hAnsi="Tahoma" w:cs="Tahoma"/>
        </w:rPr>
        <w:t xml:space="preserve">vaspitno - </w:t>
      </w:r>
      <w:r w:rsidRPr="0065603A">
        <w:rPr>
          <w:rFonts w:ascii="Tahoma" w:hAnsi="Tahoma" w:cs="Tahoma"/>
        </w:rPr>
        <w:t>obraz</w:t>
      </w:r>
      <w:r w:rsidR="00DB6A7E">
        <w:rPr>
          <w:rFonts w:ascii="Tahoma" w:hAnsi="Tahoma" w:cs="Tahoma"/>
        </w:rPr>
        <w:t>ovnim ustanovama na razne teme „</w:t>
      </w:r>
      <w:r w:rsidRPr="0065603A">
        <w:rPr>
          <w:rFonts w:ascii="Tahoma" w:hAnsi="Tahoma" w:cs="Tahoma"/>
        </w:rPr>
        <w:t>Dan srpskog jedinstva, slobode i nacionalne zastave“, „ O tvojim pravima“, „Nasilje u školi“, „Međunarodni dan igre“, „Vršnjačko nasilje“, „Prava djece i drvo prijateljstva“, „Djeca na internetu“</w:t>
      </w:r>
      <w:r w:rsidR="00014EC5" w:rsidRPr="0065603A">
        <w:rPr>
          <w:rFonts w:ascii="Tahoma" w:hAnsi="Tahoma" w:cs="Tahoma"/>
        </w:rPr>
        <w:t xml:space="preserve"> i mnoge druge.</w:t>
      </w:r>
    </w:p>
    <w:p w14:paraId="2854F96F" w14:textId="77777777" w:rsidR="00D01E62" w:rsidRPr="0065603A" w:rsidRDefault="00D01E62" w:rsidP="00D01E62">
      <w:pPr>
        <w:jc w:val="both"/>
        <w:rPr>
          <w:rFonts w:ascii="Tahoma" w:hAnsi="Tahoma" w:cs="Tahoma"/>
        </w:rPr>
      </w:pPr>
    </w:p>
    <w:p w14:paraId="5EF1E04E" w14:textId="77777777" w:rsidR="00D01E62" w:rsidRPr="0065603A" w:rsidRDefault="00D01E62" w:rsidP="00D01E62">
      <w:pPr>
        <w:jc w:val="both"/>
        <w:rPr>
          <w:rFonts w:ascii="Tahoma" w:hAnsi="Tahoma" w:cs="Tahoma"/>
        </w:rPr>
      </w:pPr>
    </w:p>
    <w:p w14:paraId="7BFB6641" w14:textId="2DF32DDF" w:rsidR="001605F8" w:rsidRPr="0065603A" w:rsidRDefault="001605F8">
      <w:pPr>
        <w:spacing w:line="259" w:lineRule="auto"/>
        <w:rPr>
          <w:rFonts w:ascii="Tahoma" w:eastAsiaTheme="majorEastAsia" w:hAnsi="Tahoma" w:cstheme="majorBidi"/>
          <w:b/>
          <w:i/>
          <w:sz w:val="24"/>
          <w:szCs w:val="24"/>
        </w:rPr>
      </w:pPr>
      <w:r w:rsidRPr="0065603A">
        <w:rPr>
          <w:rFonts w:ascii="Tahoma" w:hAnsi="Tahoma" w:cs="Tahoma"/>
          <w:b/>
        </w:rPr>
        <w:br w:type="page"/>
      </w:r>
    </w:p>
    <w:p w14:paraId="3F43FB4B" w14:textId="768EC6DE" w:rsidR="00D41C31" w:rsidRPr="0065603A" w:rsidRDefault="00D41C31" w:rsidP="001605F8">
      <w:pPr>
        <w:pStyle w:val="Heading1"/>
      </w:pPr>
      <w:bookmarkStart w:id="37" w:name="_Toc129695761"/>
      <w:bookmarkStart w:id="38" w:name="_Toc192060663"/>
      <w:r w:rsidRPr="0065603A">
        <w:lastRenderedPageBreak/>
        <w:t>L</w:t>
      </w:r>
      <w:r w:rsidR="00AB10C8" w:rsidRPr="0065603A">
        <w:t>IČNA PRAVA</w:t>
      </w:r>
      <w:bookmarkEnd w:id="37"/>
      <w:bookmarkEnd w:id="38"/>
    </w:p>
    <w:p w14:paraId="55CFFAD9" w14:textId="3B0C459A" w:rsidR="00687758" w:rsidRPr="0065603A" w:rsidRDefault="00687758" w:rsidP="00687758">
      <w:pPr>
        <w:spacing w:line="240" w:lineRule="auto"/>
        <w:contextualSpacing/>
        <w:jc w:val="both"/>
        <w:rPr>
          <w:rFonts w:ascii="Tahoma" w:hAnsi="Tahoma" w:cs="Tahoma"/>
        </w:rPr>
      </w:pPr>
    </w:p>
    <w:p w14:paraId="4DCE51A4" w14:textId="74EE10C4" w:rsidR="00687758" w:rsidRPr="0065603A" w:rsidRDefault="00687758" w:rsidP="001B1E43">
      <w:pPr>
        <w:spacing w:line="240" w:lineRule="auto"/>
        <w:contextualSpacing/>
        <w:jc w:val="both"/>
        <w:rPr>
          <w:rFonts w:ascii="Tahoma" w:hAnsi="Tahoma" w:cs="Tahoma"/>
        </w:rPr>
      </w:pPr>
      <w:r w:rsidRPr="0065603A">
        <w:rPr>
          <w:rFonts w:ascii="Tahoma" w:hAnsi="Tahoma" w:cs="Tahoma"/>
        </w:rPr>
        <w:t>Konvencijom o pravima djeteta jasno je određeno koja su i šta se sve podrazumijeva pod zaštitom ličnih prava djeteta, s obzirom na to da ista ulaze u oblast najvažnijih i najosjetljivijih dječijih prava. Značajan broj zaprimljenih prijava</w:t>
      </w:r>
      <w:r w:rsidR="00E65AB1">
        <w:rPr>
          <w:rFonts w:ascii="Tahoma" w:hAnsi="Tahoma" w:cs="Tahoma"/>
        </w:rPr>
        <w:t xml:space="preserve"> - žalbi</w:t>
      </w:r>
      <w:r w:rsidRPr="0065603A">
        <w:rPr>
          <w:rFonts w:ascii="Tahoma" w:hAnsi="Tahoma" w:cs="Tahoma"/>
        </w:rPr>
        <w:t xml:space="preserve"> iz ove oblasti i u protekloj godini se odnosio </w:t>
      </w:r>
      <w:r w:rsidR="00E65AB1">
        <w:rPr>
          <w:rFonts w:ascii="Tahoma" w:hAnsi="Tahoma" w:cs="Tahoma"/>
        </w:rPr>
        <w:t>na održavanje ličnih odnosa i ko</w:t>
      </w:r>
      <w:r w:rsidRPr="0065603A">
        <w:rPr>
          <w:rFonts w:ascii="Tahoma" w:hAnsi="Tahoma" w:cs="Tahoma"/>
        </w:rPr>
        <w:t xml:space="preserve">ntakata između djeteta i roditelja sa kojim to dijete ne živi u zajednici. Do povrede ovog prava djeteta često dolazi nakon prestanka zajedničkog življenja roditelja, odnosno prestanka bračne ili vanbračne zajednice. U toj fazi roditelji, najčešće još nisu riješili sve međusobne partnerske odnose, te njihovi sporovi i razmirice uzrokuju dodatne probleme, koji se potom prenose i na njihovu zajedničku djecu, koja često postaju predmetom sukoba, nerazumijevanja i manipulacije, zbog čega u takvoj situaciji lična prava djeteta često bivaju ugrožena.   </w:t>
      </w:r>
    </w:p>
    <w:p w14:paraId="69AA93E2" w14:textId="77777777" w:rsidR="001B1E43" w:rsidRPr="0065603A" w:rsidRDefault="001B1E43" w:rsidP="001B1E43">
      <w:pPr>
        <w:spacing w:line="240" w:lineRule="auto"/>
        <w:contextualSpacing/>
        <w:jc w:val="both"/>
        <w:rPr>
          <w:rFonts w:ascii="Tahoma" w:hAnsi="Tahoma" w:cs="Tahoma"/>
        </w:rPr>
      </w:pPr>
    </w:p>
    <w:p w14:paraId="34FF1AD4" w14:textId="0683373A" w:rsidR="00B22C92" w:rsidRPr="0065603A" w:rsidRDefault="00C02BAC" w:rsidP="00A61046">
      <w:pPr>
        <w:jc w:val="both"/>
        <w:rPr>
          <w:rFonts w:ascii="Tahoma" w:hAnsi="Tahoma" w:cs="Tahoma"/>
        </w:rPr>
      </w:pPr>
      <w:r w:rsidRPr="0065603A">
        <w:rPr>
          <w:rFonts w:ascii="Tahoma" w:hAnsi="Tahoma" w:cs="Tahoma"/>
        </w:rPr>
        <w:t xml:space="preserve">I dalje se najveći broj zaprimljenih </w:t>
      </w:r>
      <w:r w:rsidR="00E65AB1">
        <w:rPr>
          <w:rFonts w:ascii="Tahoma" w:hAnsi="Tahoma" w:cs="Tahoma"/>
        </w:rPr>
        <w:t>prijava - žalbi</w:t>
      </w:r>
      <w:r w:rsidRPr="0065603A">
        <w:rPr>
          <w:rFonts w:ascii="Tahoma" w:hAnsi="Tahoma" w:cs="Tahoma"/>
        </w:rPr>
        <w:t>, kada su u pitanju lična prava djeteta, odnosi na uređenje viđanja, odnosno na održavanje ličnih kontakata djeteta sa roditeljem sa kojim ne živi.</w:t>
      </w:r>
      <w:r w:rsidR="00FF7D49" w:rsidRPr="0065603A">
        <w:rPr>
          <w:rFonts w:ascii="Tahoma" w:hAnsi="Tahoma" w:cs="Tahoma"/>
        </w:rPr>
        <w:t xml:space="preserve"> </w:t>
      </w:r>
      <w:r w:rsidRPr="0065603A">
        <w:rPr>
          <w:rFonts w:ascii="Tahoma" w:hAnsi="Tahoma" w:cs="Tahoma"/>
        </w:rPr>
        <w:t>Prijave</w:t>
      </w:r>
      <w:r w:rsidR="00E65AB1">
        <w:rPr>
          <w:rFonts w:ascii="Tahoma" w:hAnsi="Tahoma" w:cs="Tahoma"/>
        </w:rPr>
        <w:t xml:space="preserve"> - žalbe</w:t>
      </w:r>
      <w:r w:rsidRPr="0065603A">
        <w:rPr>
          <w:rFonts w:ascii="Tahoma" w:hAnsi="Tahoma" w:cs="Tahoma"/>
        </w:rPr>
        <w:t xml:space="preserve"> povreda ličnih prava djeteta najčešće se odnose na nemogućnost održavanja ličnih kontakata između djeteta i roditelja sa kojim dijete ne živi, kao i na neslaganje roditelja oko organizacije djetetovog života, odnosno određenih pitanja u vezi sa ostvarivanjem pojedinih prava djeteta</w:t>
      </w:r>
      <w:r w:rsidR="001B1E43" w:rsidRPr="0065603A">
        <w:rPr>
          <w:rFonts w:ascii="Tahoma" w:hAnsi="Tahoma" w:cs="Tahoma"/>
        </w:rPr>
        <w:t>, povjeravanje djeteta, te na kršenje privatnosti djeteta kako od strane trećih lica, tako i od strane samih roditelja najčešće putem plasiranja fotografija, video snimaka i drugih podataka o djeci putem društvenih mreža, odnosno u digitalnom okruženju.</w:t>
      </w:r>
      <w:r w:rsidR="002C7247" w:rsidRPr="0065603A">
        <w:rPr>
          <w:rFonts w:ascii="Tahoma" w:hAnsi="Tahoma" w:cs="Tahoma"/>
        </w:rPr>
        <w:t xml:space="preserve"> Detaljniji prikaz zaprimljenih </w:t>
      </w:r>
      <w:r w:rsidR="00E65AB1">
        <w:rPr>
          <w:rFonts w:ascii="Tahoma" w:hAnsi="Tahoma" w:cs="Tahoma"/>
        </w:rPr>
        <w:t>prijava - žalbi</w:t>
      </w:r>
      <w:r w:rsidR="002C7247" w:rsidRPr="0065603A">
        <w:rPr>
          <w:rFonts w:ascii="Tahoma" w:hAnsi="Tahoma" w:cs="Tahoma"/>
        </w:rPr>
        <w:t xml:space="preserve"> prikazan je tabelarno. </w:t>
      </w:r>
    </w:p>
    <w:p w14:paraId="4B3EE703" w14:textId="35415D19" w:rsidR="005C4EBF" w:rsidRPr="0065603A" w:rsidRDefault="005C4EBF" w:rsidP="006053F9">
      <w:pPr>
        <w:pStyle w:val="NoSpacing"/>
        <w:jc w:val="both"/>
        <w:rPr>
          <w:rFonts w:ascii="Tahoma" w:hAnsi="Tahoma" w:cs="Tahoma"/>
          <w:lang w:val="sr-Latn-BA"/>
        </w:rPr>
      </w:pPr>
      <w:r w:rsidRPr="0065603A">
        <w:rPr>
          <w:rFonts w:ascii="Tahoma" w:hAnsi="Tahoma" w:cs="Tahoma"/>
          <w:lang w:val="sr-Latn-BA"/>
        </w:rPr>
        <w:t>Tabela br.</w:t>
      </w:r>
      <w:r w:rsidR="00687758" w:rsidRPr="0065603A">
        <w:rPr>
          <w:rFonts w:ascii="Tahoma" w:hAnsi="Tahoma" w:cs="Tahoma"/>
          <w:lang w:val="sr-Latn-BA"/>
        </w:rPr>
        <w:t xml:space="preserve"> 8</w:t>
      </w:r>
    </w:p>
    <w:tbl>
      <w:tblPr>
        <w:tblStyle w:val="TableGrid"/>
        <w:tblW w:w="9085" w:type="dxa"/>
        <w:tblLook w:val="04A0" w:firstRow="1" w:lastRow="0" w:firstColumn="1" w:lastColumn="0" w:noHBand="0" w:noVBand="1"/>
      </w:tblPr>
      <w:tblGrid>
        <w:gridCol w:w="7913"/>
        <w:gridCol w:w="1172"/>
      </w:tblGrid>
      <w:tr w:rsidR="006534A2" w:rsidRPr="0065603A" w14:paraId="1CCCEA67" w14:textId="77777777" w:rsidTr="00687758">
        <w:tc>
          <w:tcPr>
            <w:tcW w:w="9085" w:type="dxa"/>
            <w:gridSpan w:val="2"/>
          </w:tcPr>
          <w:p w14:paraId="12B74B35" w14:textId="77777777" w:rsidR="006534A2" w:rsidRPr="0065603A" w:rsidRDefault="006534A2" w:rsidP="006053F9">
            <w:pPr>
              <w:pStyle w:val="NoSpacing"/>
              <w:jc w:val="both"/>
              <w:rPr>
                <w:rFonts w:ascii="Tahoma" w:hAnsi="Tahoma" w:cs="Tahoma"/>
                <w:b/>
                <w:lang w:val="sr-Latn-BA"/>
              </w:rPr>
            </w:pPr>
            <w:r w:rsidRPr="0065603A">
              <w:rPr>
                <w:rFonts w:ascii="Tahoma" w:hAnsi="Tahoma" w:cs="Tahoma"/>
                <w:b/>
                <w:lang w:val="sr-Latn-BA"/>
              </w:rPr>
              <w:t>Lična prava</w:t>
            </w:r>
          </w:p>
        </w:tc>
      </w:tr>
      <w:tr w:rsidR="006534A2" w:rsidRPr="0065603A" w14:paraId="14C0A874" w14:textId="77777777" w:rsidTr="00687758">
        <w:tc>
          <w:tcPr>
            <w:tcW w:w="7913" w:type="dxa"/>
          </w:tcPr>
          <w:p w14:paraId="7C492318" w14:textId="77777777" w:rsidR="006534A2" w:rsidRPr="0065603A" w:rsidRDefault="006534A2" w:rsidP="006053F9">
            <w:pPr>
              <w:pStyle w:val="NoSpacing"/>
              <w:jc w:val="both"/>
              <w:rPr>
                <w:rFonts w:ascii="Tahoma" w:hAnsi="Tahoma" w:cs="Tahoma"/>
                <w:lang w:val="sr-Latn-BA"/>
              </w:rPr>
            </w:pPr>
            <w:r w:rsidRPr="0065603A">
              <w:rPr>
                <w:rFonts w:ascii="Tahoma" w:hAnsi="Tahoma" w:cs="Tahoma"/>
                <w:lang w:val="sr-Latn-BA"/>
              </w:rPr>
              <w:t>Uređenje viđanja</w:t>
            </w:r>
          </w:p>
        </w:tc>
        <w:tc>
          <w:tcPr>
            <w:tcW w:w="1172" w:type="dxa"/>
          </w:tcPr>
          <w:p w14:paraId="1CD439F8" w14:textId="2133674A" w:rsidR="006534A2" w:rsidRPr="0065603A" w:rsidRDefault="00687758" w:rsidP="00F46EDF">
            <w:pPr>
              <w:pStyle w:val="NoSpacing"/>
              <w:jc w:val="center"/>
              <w:rPr>
                <w:rFonts w:ascii="Tahoma" w:hAnsi="Tahoma" w:cs="Tahoma"/>
                <w:lang w:val="sr-Latn-BA"/>
              </w:rPr>
            </w:pPr>
            <w:r w:rsidRPr="0065603A">
              <w:rPr>
                <w:rFonts w:ascii="Tahoma" w:hAnsi="Tahoma" w:cs="Tahoma"/>
                <w:lang w:val="sr-Latn-BA"/>
              </w:rPr>
              <w:t>59</w:t>
            </w:r>
          </w:p>
        </w:tc>
      </w:tr>
      <w:tr w:rsidR="006534A2" w:rsidRPr="0065603A" w14:paraId="19D3A3AA" w14:textId="77777777" w:rsidTr="00687758">
        <w:tc>
          <w:tcPr>
            <w:tcW w:w="7913" w:type="dxa"/>
          </w:tcPr>
          <w:p w14:paraId="3E0B16F3" w14:textId="62F7691A" w:rsidR="006534A2" w:rsidRPr="0065603A" w:rsidRDefault="000D35A4" w:rsidP="006053F9">
            <w:pPr>
              <w:pStyle w:val="NoSpacing"/>
              <w:jc w:val="both"/>
              <w:rPr>
                <w:rFonts w:ascii="Tahoma" w:hAnsi="Tahoma" w:cs="Tahoma"/>
                <w:lang w:val="sr-Latn-BA"/>
              </w:rPr>
            </w:pPr>
            <w:r w:rsidRPr="0065603A">
              <w:rPr>
                <w:rFonts w:ascii="Tahoma" w:hAnsi="Tahoma" w:cs="Tahoma"/>
                <w:lang w:val="sr-Latn-BA"/>
              </w:rPr>
              <w:t>Vršenje roditeljskog prava</w:t>
            </w:r>
          </w:p>
        </w:tc>
        <w:tc>
          <w:tcPr>
            <w:tcW w:w="1172" w:type="dxa"/>
          </w:tcPr>
          <w:p w14:paraId="4A7C3394" w14:textId="33E321AB" w:rsidR="006534A2" w:rsidRPr="0065603A" w:rsidRDefault="00687758" w:rsidP="00F46EDF">
            <w:pPr>
              <w:pStyle w:val="NoSpacing"/>
              <w:jc w:val="center"/>
              <w:rPr>
                <w:rFonts w:ascii="Tahoma" w:hAnsi="Tahoma" w:cs="Tahoma"/>
                <w:lang w:val="sr-Latn-BA"/>
              </w:rPr>
            </w:pPr>
            <w:r w:rsidRPr="0065603A">
              <w:rPr>
                <w:rFonts w:ascii="Tahoma" w:hAnsi="Tahoma" w:cs="Tahoma"/>
                <w:lang w:val="sr-Latn-BA"/>
              </w:rPr>
              <w:t>21</w:t>
            </w:r>
          </w:p>
        </w:tc>
      </w:tr>
      <w:tr w:rsidR="009941B7" w:rsidRPr="0065603A" w14:paraId="284CD33F" w14:textId="77777777" w:rsidTr="00687758">
        <w:tc>
          <w:tcPr>
            <w:tcW w:w="7913" w:type="dxa"/>
          </w:tcPr>
          <w:p w14:paraId="1E504818" w14:textId="28CFD3F8" w:rsidR="009941B7" w:rsidRPr="0065603A" w:rsidRDefault="009941B7" w:rsidP="006053F9">
            <w:pPr>
              <w:pStyle w:val="NoSpacing"/>
              <w:jc w:val="both"/>
              <w:rPr>
                <w:rFonts w:ascii="Tahoma" w:hAnsi="Tahoma" w:cs="Tahoma"/>
                <w:lang w:val="sr-Latn-BA"/>
              </w:rPr>
            </w:pPr>
            <w:r w:rsidRPr="0065603A">
              <w:rPr>
                <w:rFonts w:ascii="Tahoma" w:hAnsi="Tahoma" w:cs="Tahoma"/>
                <w:lang w:val="sr-Latn-BA"/>
              </w:rPr>
              <w:t>Povjeravanje djeteta</w:t>
            </w:r>
          </w:p>
        </w:tc>
        <w:tc>
          <w:tcPr>
            <w:tcW w:w="1172" w:type="dxa"/>
          </w:tcPr>
          <w:p w14:paraId="08EA8715" w14:textId="1838AD3C" w:rsidR="009941B7" w:rsidRPr="0065603A" w:rsidRDefault="00687758" w:rsidP="00F46EDF">
            <w:pPr>
              <w:pStyle w:val="NoSpacing"/>
              <w:jc w:val="center"/>
              <w:rPr>
                <w:rFonts w:ascii="Tahoma" w:hAnsi="Tahoma" w:cs="Tahoma"/>
                <w:lang w:val="sr-Latn-BA"/>
              </w:rPr>
            </w:pPr>
            <w:r w:rsidRPr="0065603A">
              <w:rPr>
                <w:rFonts w:ascii="Tahoma" w:hAnsi="Tahoma" w:cs="Tahoma"/>
                <w:lang w:val="sr-Latn-BA"/>
              </w:rPr>
              <w:t>6</w:t>
            </w:r>
          </w:p>
        </w:tc>
      </w:tr>
      <w:tr w:rsidR="00CF4668" w:rsidRPr="0065603A" w14:paraId="64135CD9" w14:textId="77777777" w:rsidTr="00687758">
        <w:tc>
          <w:tcPr>
            <w:tcW w:w="7913" w:type="dxa"/>
          </w:tcPr>
          <w:p w14:paraId="1096AD63" w14:textId="2E826C49" w:rsidR="00CF4668" w:rsidRPr="0065603A" w:rsidRDefault="00CF4668" w:rsidP="006053F9">
            <w:pPr>
              <w:pStyle w:val="NoSpacing"/>
              <w:jc w:val="both"/>
              <w:rPr>
                <w:rFonts w:ascii="Tahoma" w:hAnsi="Tahoma" w:cs="Tahoma"/>
                <w:lang w:val="sr-Latn-BA"/>
              </w:rPr>
            </w:pPr>
            <w:r w:rsidRPr="0065603A">
              <w:rPr>
                <w:rFonts w:ascii="Tahoma" w:hAnsi="Tahoma" w:cs="Tahoma"/>
                <w:lang w:val="sr-Latn-BA"/>
              </w:rPr>
              <w:t>Pravo djeteta na privatnost</w:t>
            </w:r>
          </w:p>
        </w:tc>
        <w:tc>
          <w:tcPr>
            <w:tcW w:w="1172" w:type="dxa"/>
          </w:tcPr>
          <w:p w14:paraId="7F8673BF" w14:textId="1DEC9DC3" w:rsidR="00CF4668" w:rsidRPr="0065603A" w:rsidRDefault="00687758" w:rsidP="00F46EDF">
            <w:pPr>
              <w:pStyle w:val="NoSpacing"/>
              <w:jc w:val="center"/>
              <w:rPr>
                <w:rFonts w:ascii="Tahoma" w:hAnsi="Tahoma" w:cs="Tahoma"/>
                <w:lang w:val="sr-Latn-BA"/>
              </w:rPr>
            </w:pPr>
            <w:r w:rsidRPr="0065603A">
              <w:rPr>
                <w:rFonts w:ascii="Tahoma" w:hAnsi="Tahoma" w:cs="Tahoma"/>
                <w:lang w:val="sr-Latn-BA"/>
              </w:rPr>
              <w:t>4</w:t>
            </w:r>
          </w:p>
        </w:tc>
      </w:tr>
      <w:tr w:rsidR="006534A2" w:rsidRPr="0065603A" w14:paraId="541D9103" w14:textId="77777777" w:rsidTr="00687758">
        <w:tc>
          <w:tcPr>
            <w:tcW w:w="7913" w:type="dxa"/>
          </w:tcPr>
          <w:p w14:paraId="019A68E6" w14:textId="5536607D" w:rsidR="006534A2" w:rsidRPr="0065603A" w:rsidRDefault="006534A2" w:rsidP="006053F9">
            <w:pPr>
              <w:pStyle w:val="NoSpacing"/>
              <w:jc w:val="both"/>
              <w:rPr>
                <w:rFonts w:ascii="Tahoma" w:hAnsi="Tahoma" w:cs="Tahoma"/>
                <w:lang w:val="sr-Latn-BA"/>
              </w:rPr>
            </w:pPr>
            <w:r w:rsidRPr="0065603A">
              <w:rPr>
                <w:rFonts w:ascii="Tahoma" w:hAnsi="Tahoma" w:cs="Tahoma"/>
                <w:lang w:val="sr-Latn-BA"/>
              </w:rPr>
              <w:t>Z</w:t>
            </w:r>
            <w:r w:rsidR="00BF32D4" w:rsidRPr="0065603A">
              <w:rPr>
                <w:rFonts w:ascii="Tahoma" w:hAnsi="Tahoma" w:cs="Tahoma"/>
                <w:lang w:val="sr-Latn-BA"/>
              </w:rPr>
              <w:t>aštita djece bez roditeljskog staranja</w:t>
            </w:r>
          </w:p>
        </w:tc>
        <w:tc>
          <w:tcPr>
            <w:tcW w:w="1172" w:type="dxa"/>
          </w:tcPr>
          <w:p w14:paraId="1BB6EFE3" w14:textId="44E96135" w:rsidR="006534A2" w:rsidRPr="0065603A" w:rsidRDefault="00687758" w:rsidP="00F46EDF">
            <w:pPr>
              <w:pStyle w:val="NoSpacing"/>
              <w:jc w:val="center"/>
              <w:rPr>
                <w:rFonts w:ascii="Tahoma" w:hAnsi="Tahoma" w:cs="Tahoma"/>
                <w:lang w:val="sr-Latn-BA"/>
              </w:rPr>
            </w:pPr>
            <w:r w:rsidRPr="0065603A">
              <w:rPr>
                <w:rFonts w:ascii="Tahoma" w:hAnsi="Tahoma" w:cs="Tahoma"/>
                <w:lang w:val="sr-Latn-BA"/>
              </w:rPr>
              <w:t>3</w:t>
            </w:r>
          </w:p>
        </w:tc>
      </w:tr>
      <w:tr w:rsidR="00687758" w:rsidRPr="0065603A" w14:paraId="7CEFD413" w14:textId="77777777" w:rsidTr="00687758">
        <w:tc>
          <w:tcPr>
            <w:tcW w:w="7913" w:type="dxa"/>
          </w:tcPr>
          <w:p w14:paraId="1DED1EA6" w14:textId="22AE4310" w:rsidR="00687758" w:rsidRPr="0065603A" w:rsidRDefault="00E65AB1" w:rsidP="006053F9">
            <w:pPr>
              <w:pStyle w:val="NoSpacing"/>
              <w:jc w:val="both"/>
              <w:rPr>
                <w:rFonts w:ascii="Tahoma" w:hAnsi="Tahoma" w:cs="Tahoma"/>
                <w:lang w:val="sr-Latn-BA"/>
              </w:rPr>
            </w:pPr>
            <w:r>
              <w:rPr>
                <w:rFonts w:ascii="Tahoma" w:hAnsi="Tahoma" w:cs="Tahoma"/>
                <w:lang w:val="sr-Latn-BA"/>
              </w:rPr>
              <w:t>Pravo</w:t>
            </w:r>
            <w:r w:rsidR="00687758" w:rsidRPr="0065603A">
              <w:rPr>
                <w:rFonts w:ascii="Tahoma" w:hAnsi="Tahoma" w:cs="Tahoma"/>
                <w:lang w:val="sr-Latn-BA"/>
              </w:rPr>
              <w:t xml:space="preserve"> na putnu ispravu</w:t>
            </w:r>
          </w:p>
        </w:tc>
        <w:tc>
          <w:tcPr>
            <w:tcW w:w="1172" w:type="dxa"/>
          </w:tcPr>
          <w:p w14:paraId="2CBD804D" w14:textId="74C065C3" w:rsidR="00687758" w:rsidRPr="0065603A" w:rsidRDefault="00687758" w:rsidP="00F46EDF">
            <w:pPr>
              <w:pStyle w:val="NoSpacing"/>
              <w:jc w:val="center"/>
              <w:rPr>
                <w:rFonts w:ascii="Tahoma" w:hAnsi="Tahoma" w:cs="Tahoma"/>
                <w:lang w:val="sr-Latn-BA"/>
              </w:rPr>
            </w:pPr>
            <w:r w:rsidRPr="0065603A">
              <w:rPr>
                <w:rFonts w:ascii="Tahoma" w:hAnsi="Tahoma" w:cs="Tahoma"/>
                <w:lang w:val="sr-Latn-BA"/>
              </w:rPr>
              <w:t>2</w:t>
            </w:r>
          </w:p>
        </w:tc>
      </w:tr>
      <w:tr w:rsidR="006534A2" w:rsidRPr="0065603A" w14:paraId="0A4F88E3" w14:textId="77777777" w:rsidTr="00687758">
        <w:tc>
          <w:tcPr>
            <w:tcW w:w="7913" w:type="dxa"/>
          </w:tcPr>
          <w:p w14:paraId="0D50F241" w14:textId="77777777" w:rsidR="006534A2" w:rsidRPr="0065603A" w:rsidRDefault="006534A2" w:rsidP="006053F9">
            <w:pPr>
              <w:pStyle w:val="NoSpacing"/>
              <w:jc w:val="both"/>
              <w:rPr>
                <w:rFonts w:ascii="Tahoma" w:hAnsi="Tahoma" w:cs="Tahoma"/>
                <w:b/>
                <w:lang w:val="sr-Latn-BA"/>
              </w:rPr>
            </w:pPr>
            <w:r w:rsidRPr="0065603A">
              <w:rPr>
                <w:rFonts w:ascii="Tahoma" w:hAnsi="Tahoma" w:cs="Tahoma"/>
                <w:b/>
                <w:lang w:val="sr-Latn-BA"/>
              </w:rPr>
              <w:t>Ukupno</w:t>
            </w:r>
          </w:p>
        </w:tc>
        <w:tc>
          <w:tcPr>
            <w:tcW w:w="1172" w:type="dxa"/>
          </w:tcPr>
          <w:p w14:paraId="756A4E6C" w14:textId="0A4579BE" w:rsidR="006534A2" w:rsidRPr="0065603A" w:rsidRDefault="00687758" w:rsidP="00F46EDF">
            <w:pPr>
              <w:pStyle w:val="NoSpacing"/>
              <w:jc w:val="center"/>
              <w:rPr>
                <w:rFonts w:ascii="Tahoma" w:hAnsi="Tahoma" w:cs="Tahoma"/>
                <w:b/>
                <w:lang w:val="sr-Latn-BA"/>
              </w:rPr>
            </w:pPr>
            <w:r w:rsidRPr="0065603A">
              <w:rPr>
                <w:rFonts w:ascii="Tahoma" w:hAnsi="Tahoma" w:cs="Tahoma"/>
                <w:b/>
                <w:lang w:val="sr-Latn-BA"/>
              </w:rPr>
              <w:t>95</w:t>
            </w:r>
          </w:p>
        </w:tc>
      </w:tr>
    </w:tbl>
    <w:p w14:paraId="2FAD6D0C" w14:textId="087A493D" w:rsidR="0066613D" w:rsidRPr="0065603A" w:rsidRDefault="006B5C1A" w:rsidP="006B5C1A">
      <w:pPr>
        <w:jc w:val="both"/>
        <w:rPr>
          <w:rFonts w:ascii="Tahoma" w:hAnsi="Tahoma" w:cs="Tahoma"/>
          <w:b/>
        </w:rPr>
      </w:pPr>
      <w:r w:rsidRPr="0065603A">
        <w:rPr>
          <w:rFonts w:ascii="Tahoma" w:hAnsi="Tahoma" w:cs="Tahoma"/>
          <w:b/>
        </w:rPr>
        <w:t xml:space="preserve"> </w:t>
      </w:r>
    </w:p>
    <w:p w14:paraId="5083389B" w14:textId="650DEBA4" w:rsidR="00DC79BE" w:rsidRPr="0065603A" w:rsidRDefault="000D35A4">
      <w:pPr>
        <w:pStyle w:val="Heading2"/>
        <w:numPr>
          <w:ilvl w:val="0"/>
          <w:numId w:val="5"/>
        </w:numPr>
      </w:pPr>
      <w:bookmarkStart w:id="39" w:name="_Toc129695762"/>
      <w:bookmarkStart w:id="40" w:name="_Toc192060664"/>
      <w:r w:rsidRPr="0065603A">
        <w:t>Uređenje viđanj</w:t>
      </w:r>
      <w:r w:rsidR="007D024C" w:rsidRPr="0065603A">
        <w:t>a</w:t>
      </w:r>
      <w:bookmarkEnd w:id="39"/>
      <w:bookmarkEnd w:id="40"/>
    </w:p>
    <w:p w14:paraId="7EF2F59E" w14:textId="77777777" w:rsidR="00C3283D" w:rsidRPr="0065603A" w:rsidRDefault="00C3283D" w:rsidP="00C3283D"/>
    <w:p w14:paraId="37C574D9" w14:textId="1B05052B" w:rsidR="00C3283D" w:rsidRPr="0065603A" w:rsidRDefault="00C3283D" w:rsidP="00C3283D">
      <w:pPr>
        <w:jc w:val="both"/>
        <w:rPr>
          <w:rFonts w:ascii="Tahoma" w:hAnsi="Tahoma" w:cs="Tahoma"/>
        </w:rPr>
      </w:pPr>
      <w:r w:rsidRPr="0065603A">
        <w:rPr>
          <w:rFonts w:ascii="Tahoma" w:hAnsi="Tahoma" w:cs="Tahoma"/>
        </w:rPr>
        <w:t>Osnovno pravo svakog djeteta je pravo da živi u porodičnom okruženju sa svojim roditeljima koji su dužni da vode brigu i staranje o svom djetetu. Nažalost</w:t>
      </w:r>
      <w:r w:rsidR="00E65AB1">
        <w:rPr>
          <w:rFonts w:ascii="Tahoma" w:hAnsi="Tahoma" w:cs="Tahoma"/>
        </w:rPr>
        <w:t>,</w:t>
      </w:r>
      <w:r w:rsidRPr="0065603A">
        <w:rPr>
          <w:rFonts w:ascii="Tahoma" w:hAnsi="Tahoma" w:cs="Tahoma"/>
        </w:rPr>
        <w:t xml:space="preserve"> u slučaju kada roditelji prestanu da vode zajednički život, brigu i staranje o djetetu vrši onaj roditelj sa kojim dijete živi, odnosno onaj roditelj kome je dijete povjereno na brigu i vaspitanje, ali u takvim situacijama nije rijetkost da prava djeteta budu ugrožena ili povrijeđena. I u ovom izvještajnom periodu razlog obraćanja Ombudsmanu za djecu bila je otežana mogućnost ostvarivanja ličnih kontakata između djeteta i roditelja sa kojim dijete ne živi. Porodičnim zakonom Republike Srpske</w:t>
      </w:r>
      <w:r w:rsidRPr="0065603A">
        <w:rPr>
          <w:rStyle w:val="FootnoteReference"/>
          <w:rFonts w:ascii="Tahoma" w:hAnsi="Tahoma" w:cs="Tahoma"/>
        </w:rPr>
        <w:footnoteReference w:id="6"/>
      </w:r>
      <w:r w:rsidRPr="0065603A">
        <w:rPr>
          <w:rFonts w:ascii="Tahoma" w:hAnsi="Tahoma" w:cs="Tahoma"/>
        </w:rPr>
        <w:t xml:space="preserve">, koji je stupio na snagu 1. septembra 2023. godine uvedeni su novi instituti, kao što je sporazum roditelja o zajedničkom vršenju roditeljskog prava, a u slučaju da se roditelji ne mogu ili ne žele da se sporazumiju o zajedničkom vršenju roditeljskog prava odluku-presudu o tome donosi sud. Ovim zakonom je propisano da sud može da odredi </w:t>
      </w:r>
      <w:r w:rsidRPr="0065603A">
        <w:rPr>
          <w:rFonts w:ascii="Tahoma" w:hAnsi="Tahoma" w:cs="Tahoma"/>
        </w:rPr>
        <w:lastRenderedPageBreak/>
        <w:t xml:space="preserve">i uredi način održavanja ličnog odnosa (viđanja) između djeteta i roditelja sa kojim dijete ne živi, a što je do tada bilo u nadležnosti organa starateljstva. Ova zakonska novina je vjerovatno uticala na to da je broj </w:t>
      </w:r>
      <w:r w:rsidR="00E65AB1">
        <w:rPr>
          <w:rFonts w:ascii="Tahoma" w:hAnsi="Tahoma" w:cs="Tahoma"/>
        </w:rPr>
        <w:t xml:space="preserve">prijava - </w:t>
      </w:r>
      <w:r w:rsidRPr="0065603A">
        <w:rPr>
          <w:rFonts w:ascii="Tahoma" w:hAnsi="Tahoma" w:cs="Tahoma"/>
        </w:rPr>
        <w:t>žalbi po ovom pitanju bio smanjen u odnosu na prethodne izvještajne godine, ali smo ipak imali slučajeve gdje su roditelji tražili pomoć Ombudsmana</w:t>
      </w:r>
      <w:r w:rsidR="00E65AB1">
        <w:rPr>
          <w:rFonts w:ascii="Tahoma" w:hAnsi="Tahoma" w:cs="Tahoma"/>
        </w:rPr>
        <w:t xml:space="preserve"> za djecu</w:t>
      </w:r>
      <w:r w:rsidRPr="0065603A">
        <w:rPr>
          <w:rFonts w:ascii="Tahoma" w:hAnsi="Tahoma" w:cs="Tahoma"/>
        </w:rPr>
        <w:t xml:space="preserve">. </w:t>
      </w:r>
    </w:p>
    <w:p w14:paraId="2D20848C" w14:textId="10CCD9B9" w:rsidR="00C3283D" w:rsidRPr="0065603A" w:rsidRDefault="00E65AB1" w:rsidP="00C3283D">
      <w:pPr>
        <w:jc w:val="both"/>
        <w:rPr>
          <w:rFonts w:ascii="Tahoma" w:hAnsi="Tahoma" w:cs="Tahoma"/>
        </w:rPr>
      </w:pPr>
      <w:r>
        <w:rPr>
          <w:rFonts w:ascii="Tahoma" w:hAnsi="Tahoma" w:cs="Tahoma"/>
          <w:i/>
          <w:iCs/>
        </w:rPr>
        <w:t>U jednoj od zaprimljenih prijava - žalbi</w:t>
      </w:r>
      <w:r w:rsidR="00C3283D" w:rsidRPr="0065603A">
        <w:rPr>
          <w:rStyle w:val="FootnoteReference"/>
          <w:rFonts w:ascii="Tahoma" w:hAnsi="Tahoma" w:cs="Tahoma"/>
          <w:i/>
          <w:iCs/>
        </w:rPr>
        <w:footnoteReference w:id="7"/>
      </w:r>
      <w:r w:rsidR="00C3283D" w:rsidRPr="0065603A">
        <w:rPr>
          <w:rFonts w:ascii="Tahoma" w:hAnsi="Tahoma" w:cs="Tahoma"/>
          <w:i/>
          <w:iCs/>
        </w:rPr>
        <w:t xml:space="preserve"> zastupnik roditelja koji se nalazi na izdržavanju kazne se obratio Ombudsmanu </w:t>
      </w:r>
      <w:r>
        <w:rPr>
          <w:rFonts w:ascii="Tahoma" w:hAnsi="Tahoma" w:cs="Tahoma"/>
          <w:i/>
          <w:iCs/>
        </w:rPr>
        <w:t xml:space="preserve">za djecu </w:t>
      </w:r>
      <w:r w:rsidR="00C3283D" w:rsidRPr="0065603A">
        <w:rPr>
          <w:rFonts w:ascii="Tahoma" w:hAnsi="Tahoma" w:cs="Tahoma"/>
          <w:i/>
          <w:iCs/>
        </w:rPr>
        <w:t xml:space="preserve">radi pomoći u postupku ostvarivanja prava na održavanje ličnog odnosa sa djetetom, zbog toga što sud navodno nije dostavio odgovor na zahtjev za ostvarivanje ličnog odnosa. Nakon intervencije Ombudsmana </w:t>
      </w:r>
      <w:r w:rsidR="007735C5">
        <w:rPr>
          <w:rFonts w:ascii="Tahoma" w:hAnsi="Tahoma" w:cs="Tahoma"/>
          <w:i/>
          <w:iCs/>
        </w:rPr>
        <w:t xml:space="preserve">za djecu </w:t>
      </w:r>
      <w:r w:rsidR="00C3283D" w:rsidRPr="0065603A">
        <w:rPr>
          <w:rFonts w:ascii="Tahoma" w:hAnsi="Tahoma" w:cs="Tahoma"/>
          <w:i/>
          <w:iCs/>
        </w:rPr>
        <w:t>nadležni sud je informisao zastupnika roditelja koji izdržava kaznu o razlozima zbog kojih neće da odobri posjetu djeteta roditelju u prostorijama zavoda za izdržavanje kazne, ali da će omogućiti održavanje ličnog odnosa između roditelja i djeteta telefonskom komunikacijom kao alternativnim sredstvom komunikacije.</w:t>
      </w:r>
      <w:r w:rsidR="00C3283D" w:rsidRPr="0065603A">
        <w:rPr>
          <w:rFonts w:ascii="Tahoma" w:hAnsi="Tahoma" w:cs="Tahoma"/>
        </w:rPr>
        <w:t xml:space="preserve"> </w:t>
      </w:r>
    </w:p>
    <w:p w14:paraId="3014D008" w14:textId="49C5B100" w:rsidR="00DC79BE" w:rsidRPr="0065603A" w:rsidRDefault="00C3283D" w:rsidP="006B5C1A">
      <w:pPr>
        <w:jc w:val="both"/>
        <w:rPr>
          <w:rFonts w:ascii="Tahoma" w:hAnsi="Tahoma" w:cs="Tahoma"/>
        </w:rPr>
      </w:pPr>
      <w:r w:rsidRPr="0065603A">
        <w:rPr>
          <w:rFonts w:ascii="Tahoma" w:hAnsi="Tahoma" w:cs="Tahoma"/>
        </w:rPr>
        <w:t xml:space="preserve">S obzirom na uvedene promjene u propisima koji regulišu ovu oblast, za očekivati je da će sistem postati efikasniji u ostvarivanju prava djeteta na održavanje ličnog odnosa i kontakta sa roditeljem sa kojim dijete ne živi. Istovremeno je potrebno raditi na senzibilizaciji prava i interesa djeteta i stalno ukazivati svima koji postupaju i rade sa djecom na obavezu postupanja u najboljem interesu djteta. </w:t>
      </w:r>
    </w:p>
    <w:p w14:paraId="60B330BD" w14:textId="77777777" w:rsidR="00C3283D" w:rsidRPr="0065603A" w:rsidRDefault="00C3283D" w:rsidP="006B5C1A">
      <w:pPr>
        <w:jc w:val="both"/>
        <w:rPr>
          <w:rFonts w:ascii="Tahoma" w:hAnsi="Tahoma" w:cs="Tahoma"/>
        </w:rPr>
      </w:pPr>
    </w:p>
    <w:p w14:paraId="6A79A76D" w14:textId="3D4C6AAD" w:rsidR="000D35A4" w:rsidRPr="0065603A" w:rsidRDefault="000D35A4" w:rsidP="001605F8">
      <w:pPr>
        <w:pStyle w:val="Heading2"/>
      </w:pPr>
      <w:bookmarkStart w:id="41" w:name="_Toc129695763"/>
      <w:bookmarkStart w:id="42" w:name="_Toc192060665"/>
      <w:r w:rsidRPr="0065603A">
        <w:t>Vršenje roditeljskog prava</w:t>
      </w:r>
      <w:bookmarkEnd w:id="41"/>
      <w:bookmarkEnd w:id="42"/>
      <w:r w:rsidRPr="0065603A">
        <w:t xml:space="preserve"> </w:t>
      </w:r>
    </w:p>
    <w:p w14:paraId="0AAA0284" w14:textId="77777777" w:rsidR="00C3283D" w:rsidRPr="0065603A" w:rsidRDefault="00C3283D" w:rsidP="00C3283D">
      <w:pPr>
        <w:spacing w:line="240" w:lineRule="auto"/>
        <w:contextualSpacing/>
        <w:jc w:val="both"/>
        <w:rPr>
          <w:rFonts w:ascii="Tahoma" w:hAnsi="Tahoma" w:cs="Tahoma"/>
        </w:rPr>
      </w:pPr>
    </w:p>
    <w:p w14:paraId="372F3D5F" w14:textId="14562198" w:rsidR="00C3283D" w:rsidRPr="0065603A" w:rsidRDefault="00C3283D" w:rsidP="00C3283D">
      <w:pPr>
        <w:jc w:val="both"/>
        <w:rPr>
          <w:rFonts w:ascii="Tahoma" w:hAnsi="Tahoma" w:cs="Tahoma"/>
        </w:rPr>
      </w:pPr>
      <w:r w:rsidRPr="0065603A">
        <w:rPr>
          <w:rFonts w:ascii="Tahoma" w:hAnsi="Tahoma" w:cs="Tahoma"/>
        </w:rPr>
        <w:t>Porodičnim zakonom Republike Srpske</w:t>
      </w:r>
      <w:r w:rsidRPr="0065603A">
        <w:rPr>
          <w:rStyle w:val="FootnoteReference"/>
          <w:rFonts w:ascii="Tahoma" w:hAnsi="Tahoma" w:cs="Tahoma"/>
        </w:rPr>
        <w:footnoteReference w:id="8"/>
      </w:r>
      <w:r w:rsidRPr="0065603A">
        <w:rPr>
          <w:rFonts w:ascii="Tahoma" w:hAnsi="Tahoma" w:cs="Tahoma"/>
        </w:rPr>
        <w:t xml:space="preserve"> članom 95. propisano je da roditelji ako žive u zajednici života roditeljsko pravo vrše sporazumno, a kada ne vode zajednički život roditeljsko pravo vrše zajednički, ako zaključe sporazum o zajedničkom vršenju roditeljskog prava i ako sud procijeni da je taj sporazum u najboljem interesu djeteta. U situaciji razdvojenog života dok sud ne donese svoju odlu</w:t>
      </w:r>
      <w:r w:rsidR="007735C5">
        <w:rPr>
          <w:rFonts w:ascii="Tahoma" w:hAnsi="Tahoma" w:cs="Tahoma"/>
        </w:rPr>
        <w:t>ku roditeljsko</w:t>
      </w:r>
      <w:r w:rsidRPr="0065603A">
        <w:rPr>
          <w:rFonts w:ascii="Tahoma" w:hAnsi="Tahoma" w:cs="Tahoma"/>
        </w:rPr>
        <w:t xml:space="preserve"> pravo vrši onaj roditelj kod koga dijete živi i boravi. Radi zaštite vršenja roditeljskog prava roditelji su se </w:t>
      </w:r>
      <w:r w:rsidR="007735C5">
        <w:rPr>
          <w:rFonts w:ascii="Tahoma" w:hAnsi="Tahoma" w:cs="Tahoma"/>
        </w:rPr>
        <w:t>O</w:t>
      </w:r>
      <w:r w:rsidRPr="0065603A">
        <w:rPr>
          <w:rFonts w:ascii="Tahoma" w:hAnsi="Tahoma" w:cs="Tahoma"/>
        </w:rPr>
        <w:t xml:space="preserve">mbudsmanu </w:t>
      </w:r>
      <w:r w:rsidR="007735C5">
        <w:rPr>
          <w:rFonts w:ascii="Tahoma" w:hAnsi="Tahoma" w:cs="Tahoma"/>
        </w:rPr>
        <w:t xml:space="preserve">za djecu </w:t>
      </w:r>
      <w:r w:rsidRPr="0065603A">
        <w:rPr>
          <w:rFonts w:ascii="Tahoma" w:hAnsi="Tahoma" w:cs="Tahoma"/>
        </w:rPr>
        <w:t>obraćali onda kada nisu mogli da se dogovore oko nekog važnog pitanja koje se tiče djeteta</w:t>
      </w:r>
      <w:r w:rsidR="007735C5">
        <w:rPr>
          <w:rFonts w:ascii="Tahoma" w:hAnsi="Tahoma" w:cs="Tahoma"/>
        </w:rPr>
        <w:t>,</w:t>
      </w:r>
      <w:r w:rsidRPr="0065603A">
        <w:rPr>
          <w:rFonts w:ascii="Tahoma" w:hAnsi="Tahoma" w:cs="Tahoma"/>
        </w:rPr>
        <w:t xml:space="preserve"> kao što je neslaganje oko promjene djetetovog prebivališta, preseljenja na drugu adresu, u drugo mjesto, promjena škole, oko predaje djetetovih dokumenata radi putovanja, oko zdravstvenog stanja djeteta i sl. </w:t>
      </w:r>
    </w:p>
    <w:p w14:paraId="2A5240ED" w14:textId="58C637FE" w:rsidR="00C3283D" w:rsidRPr="0065603A" w:rsidRDefault="00C3283D" w:rsidP="00C3283D">
      <w:pPr>
        <w:jc w:val="both"/>
        <w:rPr>
          <w:rFonts w:ascii="Tahoma" w:hAnsi="Tahoma" w:cs="Tahoma"/>
          <w:i/>
          <w:iCs/>
        </w:rPr>
      </w:pPr>
      <w:r w:rsidRPr="0065603A">
        <w:rPr>
          <w:rFonts w:ascii="Tahoma" w:hAnsi="Tahoma" w:cs="Tahoma"/>
          <w:i/>
          <w:iCs/>
        </w:rPr>
        <w:t xml:space="preserve">U jednoj od zaprimljenih </w:t>
      </w:r>
      <w:r w:rsidR="007735C5">
        <w:rPr>
          <w:rFonts w:ascii="Tahoma" w:hAnsi="Tahoma" w:cs="Tahoma"/>
          <w:i/>
          <w:iCs/>
        </w:rPr>
        <w:t xml:space="preserve">prijava - </w:t>
      </w:r>
      <w:r w:rsidRPr="0065603A">
        <w:rPr>
          <w:rFonts w:ascii="Tahoma" w:hAnsi="Tahoma" w:cs="Tahoma"/>
          <w:i/>
          <w:iCs/>
        </w:rPr>
        <w:t>žalbi</w:t>
      </w:r>
      <w:r w:rsidRPr="0065603A">
        <w:rPr>
          <w:rStyle w:val="FootnoteReference"/>
          <w:rFonts w:ascii="Tahoma" w:hAnsi="Tahoma" w:cs="Tahoma"/>
          <w:i/>
          <w:iCs/>
        </w:rPr>
        <w:footnoteReference w:id="9"/>
      </w:r>
      <w:r w:rsidRPr="0065603A">
        <w:rPr>
          <w:rFonts w:ascii="Tahoma" w:hAnsi="Tahoma" w:cs="Tahoma"/>
          <w:i/>
          <w:iCs/>
        </w:rPr>
        <w:t xml:space="preserve"> roditelj sa kojim dijete ne živi je izrazio zabrinutost da roditelj sa kojim dijete živi ne vrši adekvatno svoju roditeljsku dužnost i da se to odrazilo na zdravlje djeteta. Nakon obraćanja </w:t>
      </w:r>
      <w:r w:rsidR="007735C5">
        <w:rPr>
          <w:rFonts w:ascii="Tahoma" w:hAnsi="Tahoma" w:cs="Tahoma"/>
          <w:i/>
          <w:iCs/>
        </w:rPr>
        <w:t>O</w:t>
      </w:r>
      <w:r w:rsidRPr="0065603A">
        <w:rPr>
          <w:rFonts w:ascii="Tahoma" w:hAnsi="Tahoma" w:cs="Tahoma"/>
          <w:i/>
          <w:iCs/>
        </w:rPr>
        <w:t xml:space="preserve">mbudsmana </w:t>
      </w:r>
      <w:r w:rsidR="007735C5">
        <w:rPr>
          <w:rFonts w:ascii="Tahoma" w:hAnsi="Tahoma" w:cs="Tahoma"/>
          <w:i/>
          <w:iCs/>
        </w:rPr>
        <w:t xml:space="preserve">za djecu </w:t>
      </w:r>
      <w:r w:rsidRPr="0065603A">
        <w:rPr>
          <w:rFonts w:ascii="Tahoma" w:hAnsi="Tahoma" w:cs="Tahoma"/>
          <w:i/>
          <w:iCs/>
        </w:rPr>
        <w:t xml:space="preserve">prema nadležnoj ustanovi socijalne zaštite uslijedile su njihove aktivnosti prema roditelju kome je dijete povjereno, a što je rezultiralo ljekarskom intervencijom i terapijom. Ovaj primjer dobre prakse je pokazatelj kako organ starateljstva treba na prvom mjestu da cijeni šta je to najbolji interes djeteta i da, shodno tome preduzme potrebne mjere radi zaštite prava i interesa djeteta. </w:t>
      </w:r>
    </w:p>
    <w:p w14:paraId="297D92B5" w14:textId="1331E334" w:rsidR="00DC79BE" w:rsidRPr="0065603A" w:rsidRDefault="00C3283D" w:rsidP="00C3283D">
      <w:pPr>
        <w:jc w:val="both"/>
        <w:rPr>
          <w:rFonts w:ascii="Tahoma" w:hAnsi="Tahoma" w:cs="Tahoma"/>
        </w:rPr>
      </w:pPr>
      <w:r w:rsidRPr="0065603A">
        <w:rPr>
          <w:rFonts w:ascii="Tahoma" w:hAnsi="Tahoma" w:cs="Tahoma"/>
        </w:rPr>
        <w:t>Nesporazum oko vršenja roditeljskog prava dešava se i u slučaju kada se roditelj kome je dijete povjereno na brigu i staranje odluči da se sa djetetom odseli u inostranstvo, a to drugi roditelj teško doživljava i često smatra da time „prestaju“ njegov roditeljska prava,</w:t>
      </w:r>
      <w:r w:rsidR="00D2123A">
        <w:rPr>
          <w:rFonts w:ascii="Tahoma" w:hAnsi="Tahoma" w:cs="Tahoma"/>
        </w:rPr>
        <w:t xml:space="preserve"> </w:t>
      </w:r>
      <w:r w:rsidRPr="0065603A">
        <w:rPr>
          <w:rFonts w:ascii="Tahoma" w:hAnsi="Tahoma" w:cs="Tahoma"/>
        </w:rPr>
        <w:t xml:space="preserve">posebno kada je u pitanju održavanje ličnih kontakata sa djetetom. U ovakvim situacijama nadležne </w:t>
      </w:r>
      <w:r w:rsidRPr="0065603A">
        <w:rPr>
          <w:rFonts w:ascii="Tahoma" w:hAnsi="Tahoma" w:cs="Tahoma"/>
        </w:rPr>
        <w:lastRenderedPageBreak/>
        <w:t>službe socijalne zaštite zbog stvarne i mjesne nadležnosti nisu u mogućnosti da postupaju u predmetnim slučajevima, ali su dužne da stranku upute na Ministarstvo pravde BiH, radi ostvarivanja prava u skladu sa međunarodnim propisima</w:t>
      </w:r>
      <w:r w:rsidRPr="0065603A">
        <w:rPr>
          <w:rStyle w:val="FootnoteReference"/>
          <w:rFonts w:ascii="Tahoma" w:hAnsi="Tahoma" w:cs="Tahoma"/>
        </w:rPr>
        <w:footnoteReference w:id="10"/>
      </w:r>
      <w:r w:rsidRPr="0065603A">
        <w:rPr>
          <w:rFonts w:ascii="Tahoma" w:hAnsi="Tahoma" w:cs="Tahoma"/>
        </w:rPr>
        <w:t>. U slučaju nezakonitog odvođenja djeteta u inostranstvo i nemogućnosti ostvarivanja ličnih odnosa između roditelja koji je ostao i djeteta koje živi u inostranstvu, procedura i postupak radi ostvarivanja ovih prava se provode u skladu sa Haškom konvencijom o građansko-pravnim aspektima međunarodne otmice djece iz 1980. godine. UN komitet preporučuje državi potpisnici da usvoji i provede nacrt Zakona o međunarodnoj pravnoj pomoći u građanskim stvarima Bosne i Hercegovine i da izjednači procedure vezane za odvođenje i otmicu djece u skladu sa Haškom konvencijom</w:t>
      </w:r>
      <w:r w:rsidR="007735C5">
        <w:rPr>
          <w:rFonts w:ascii="Tahoma" w:hAnsi="Tahoma" w:cs="Tahoma"/>
        </w:rPr>
        <w:t>,</w:t>
      </w:r>
      <w:r w:rsidRPr="0065603A">
        <w:rPr>
          <w:rFonts w:ascii="Tahoma" w:hAnsi="Tahoma" w:cs="Tahoma"/>
        </w:rPr>
        <w:t xml:space="preserve"> </w:t>
      </w:r>
      <w:r w:rsidR="007735C5">
        <w:rPr>
          <w:rFonts w:ascii="Tahoma" w:hAnsi="Tahoma" w:cs="Tahoma"/>
        </w:rPr>
        <w:t xml:space="preserve">iz </w:t>
      </w:r>
      <w:r w:rsidRPr="0065603A">
        <w:rPr>
          <w:rFonts w:ascii="Tahoma" w:hAnsi="Tahoma" w:cs="Tahoma"/>
        </w:rPr>
        <w:t xml:space="preserve"> 25.10.1980.</w:t>
      </w:r>
      <w:r w:rsidR="007735C5">
        <w:rPr>
          <w:rFonts w:ascii="Tahoma" w:hAnsi="Tahoma" w:cs="Tahoma"/>
        </w:rPr>
        <w:t xml:space="preserve"> godine,</w:t>
      </w:r>
      <w:r w:rsidRPr="0065603A">
        <w:rPr>
          <w:rFonts w:ascii="Tahoma" w:hAnsi="Tahoma" w:cs="Tahoma"/>
        </w:rPr>
        <w:t xml:space="preserve"> o građansko</w:t>
      </w:r>
      <w:r w:rsidR="007735C5">
        <w:rPr>
          <w:rFonts w:ascii="Tahoma" w:hAnsi="Tahoma" w:cs="Tahoma"/>
        </w:rPr>
        <w:t xml:space="preserve"> </w:t>
      </w:r>
      <w:r w:rsidRPr="0065603A">
        <w:rPr>
          <w:rFonts w:ascii="Tahoma" w:hAnsi="Tahoma" w:cs="Tahoma"/>
        </w:rPr>
        <w:t>-</w:t>
      </w:r>
      <w:r w:rsidR="007735C5">
        <w:rPr>
          <w:rFonts w:ascii="Tahoma" w:hAnsi="Tahoma" w:cs="Tahoma"/>
        </w:rPr>
        <w:t xml:space="preserve"> </w:t>
      </w:r>
      <w:r w:rsidRPr="0065603A">
        <w:rPr>
          <w:rFonts w:ascii="Tahoma" w:hAnsi="Tahoma" w:cs="Tahoma"/>
        </w:rPr>
        <w:t>pravnim aspektima međunarodne otmice djece</w:t>
      </w:r>
      <w:r w:rsidRPr="0065603A">
        <w:rPr>
          <w:rStyle w:val="FootnoteReference"/>
          <w:rFonts w:ascii="Tahoma" w:hAnsi="Tahoma" w:cs="Tahoma"/>
        </w:rPr>
        <w:footnoteReference w:id="11"/>
      </w:r>
      <w:r w:rsidRPr="0065603A">
        <w:rPr>
          <w:rFonts w:ascii="Tahoma" w:hAnsi="Tahoma" w:cs="Tahoma"/>
        </w:rPr>
        <w:t>, da razmotri ratifikaciju Haške konvencije</w:t>
      </w:r>
      <w:r w:rsidR="007735C5">
        <w:rPr>
          <w:rFonts w:ascii="Tahoma" w:hAnsi="Tahoma" w:cs="Tahoma"/>
        </w:rPr>
        <w:t>,</w:t>
      </w:r>
      <w:r w:rsidRPr="0065603A">
        <w:rPr>
          <w:rFonts w:ascii="Tahoma" w:hAnsi="Tahoma" w:cs="Tahoma"/>
        </w:rPr>
        <w:t xml:space="preserve"> </w:t>
      </w:r>
      <w:r w:rsidR="007735C5">
        <w:rPr>
          <w:rFonts w:ascii="Tahoma" w:hAnsi="Tahoma" w:cs="Tahoma"/>
        </w:rPr>
        <w:t>iz</w:t>
      </w:r>
      <w:r w:rsidRPr="0065603A">
        <w:rPr>
          <w:rFonts w:ascii="Tahoma" w:hAnsi="Tahoma" w:cs="Tahoma"/>
        </w:rPr>
        <w:t xml:space="preserve"> 19.10.1996.</w:t>
      </w:r>
      <w:r w:rsidR="007735C5">
        <w:rPr>
          <w:rFonts w:ascii="Tahoma" w:hAnsi="Tahoma" w:cs="Tahoma"/>
        </w:rPr>
        <w:t xml:space="preserve"> godien,</w:t>
      </w:r>
      <w:r w:rsidRPr="0065603A">
        <w:rPr>
          <w:rFonts w:ascii="Tahoma" w:hAnsi="Tahoma" w:cs="Tahoma"/>
        </w:rPr>
        <w:t xml:space="preserve"> o nadležnosti, mjerodavnom pravu, priznanju i izvršavanju odluka i saradnji i materiji roditeljske odgovornosti i mjera za zaštitu djece.</w:t>
      </w:r>
    </w:p>
    <w:p w14:paraId="5679A52A" w14:textId="77777777" w:rsidR="00C3283D" w:rsidRPr="0065603A" w:rsidRDefault="00C3283D" w:rsidP="00C3283D">
      <w:pPr>
        <w:jc w:val="both"/>
        <w:rPr>
          <w:rFonts w:ascii="Tahoma" w:hAnsi="Tahoma" w:cs="Tahoma"/>
        </w:rPr>
      </w:pPr>
    </w:p>
    <w:p w14:paraId="1CC91F27" w14:textId="3E1A3742" w:rsidR="00761C88" w:rsidRPr="0065603A" w:rsidRDefault="00761C88" w:rsidP="001605F8">
      <w:pPr>
        <w:pStyle w:val="Heading2"/>
      </w:pPr>
      <w:bookmarkStart w:id="44" w:name="_Toc129695764"/>
      <w:bookmarkStart w:id="45" w:name="_Toc192060666"/>
      <w:r w:rsidRPr="0065603A">
        <w:t>Povjeravanje djeteta</w:t>
      </w:r>
      <w:bookmarkEnd w:id="44"/>
      <w:bookmarkEnd w:id="45"/>
    </w:p>
    <w:p w14:paraId="6009CA24" w14:textId="77777777" w:rsidR="00C3283D" w:rsidRPr="0065603A" w:rsidRDefault="00C3283D" w:rsidP="00C3283D"/>
    <w:p w14:paraId="09EE6E3C" w14:textId="77777777" w:rsidR="00C3283D" w:rsidRPr="0065603A" w:rsidRDefault="00C3283D" w:rsidP="00C3283D">
      <w:pPr>
        <w:jc w:val="both"/>
        <w:rPr>
          <w:rFonts w:ascii="Tahoma" w:hAnsi="Tahoma" w:cs="Tahoma"/>
        </w:rPr>
      </w:pPr>
      <w:bookmarkStart w:id="46" w:name="_Hlk188352973"/>
      <w:r w:rsidRPr="0065603A">
        <w:rPr>
          <w:rFonts w:ascii="Tahoma" w:hAnsi="Tahoma" w:cs="Tahoma"/>
        </w:rPr>
        <w:t xml:space="preserve">Svako dijete ima pravo da živi u porodičnom okruženju sa svojim roditeljima koji su obavezni da se staraju o svom djetetu. Kada se desi da roditelji ne žele i ne mogu da vode zajednički život brigu i staranje o djetetu preuzima onaj roditelj sa kojim je dijete ostalo da živi ili roditelj kojem je nadležni organ povjerio to dijete na dalju brigu i staranje. Često roditelji, nakon prestanka životne zajednice ne mogu da se dogovore i da postugnu sporazum o tome kod koga će dijete da boravi i živi, a u takvim situacijama odluku donosi nadležni organ. </w:t>
      </w:r>
    </w:p>
    <w:p w14:paraId="1B07B01E" w14:textId="3F8FEDFE" w:rsidR="00C3283D" w:rsidRPr="0065603A" w:rsidRDefault="00C3283D" w:rsidP="00C3283D">
      <w:pPr>
        <w:jc w:val="both"/>
        <w:rPr>
          <w:rFonts w:ascii="Tahoma" w:hAnsi="Tahoma" w:cs="Tahoma"/>
        </w:rPr>
      </w:pPr>
      <w:r w:rsidRPr="0065603A">
        <w:rPr>
          <w:rFonts w:ascii="Tahoma" w:hAnsi="Tahoma" w:cs="Tahoma"/>
        </w:rPr>
        <w:t>U postupcima za razvod braka pred nadležnim sudom, sud odlučujući o razvodu braka istovremeno odlučuje i o vršenju roditeljskog prava, izdržavanju djeteta ili djece i o održavanju ličnog odnosa između djeteta i roditelja sa kojim dijete ne živi, a ako je to potrebno istom odlukom nalaže licu kod kojeg se dijete nalazi da ga preda roditelju kojem je povjereno vršenje roditeljskog prava</w:t>
      </w:r>
      <w:r w:rsidRPr="0065603A">
        <w:rPr>
          <w:rStyle w:val="FootnoteReference"/>
          <w:rFonts w:ascii="Tahoma" w:hAnsi="Tahoma" w:cs="Tahoma"/>
        </w:rPr>
        <w:footnoteReference w:id="12"/>
      </w:r>
      <w:r w:rsidRPr="0065603A">
        <w:rPr>
          <w:rFonts w:ascii="Tahoma" w:hAnsi="Tahoma" w:cs="Tahoma"/>
        </w:rPr>
        <w:t>. Kad nadležni sud u postupku odluči o razvodu braka, donese i odluku o povjeravanju djeteta jednom od roditelja, s tim da ta odluka može da bude izmijenj</w:t>
      </w:r>
      <w:r w:rsidR="007735C5">
        <w:rPr>
          <w:rFonts w:ascii="Tahoma" w:hAnsi="Tahoma" w:cs="Tahoma"/>
        </w:rPr>
        <w:t>e</w:t>
      </w:r>
      <w:r w:rsidRPr="0065603A">
        <w:rPr>
          <w:rFonts w:ascii="Tahoma" w:hAnsi="Tahoma" w:cs="Tahoma"/>
        </w:rPr>
        <w:t xml:space="preserve">na usljed promijenjenih okolnosti. Postupanje suda u svim slučajevima kada su u pitanju djeca i njihova prava treba da bude prioritet i bez odlaganja. </w:t>
      </w:r>
    </w:p>
    <w:p w14:paraId="10FC2AD8" w14:textId="4BF3512D" w:rsidR="00C3283D" w:rsidRPr="0065603A" w:rsidRDefault="00C3283D" w:rsidP="00C3283D">
      <w:pPr>
        <w:jc w:val="both"/>
        <w:rPr>
          <w:rFonts w:ascii="Tahoma" w:hAnsi="Tahoma" w:cs="Tahoma"/>
          <w:i/>
          <w:iCs/>
        </w:rPr>
      </w:pPr>
      <w:r w:rsidRPr="0065603A">
        <w:rPr>
          <w:rFonts w:ascii="Tahoma" w:hAnsi="Tahoma" w:cs="Tahoma"/>
          <w:i/>
          <w:iCs/>
        </w:rPr>
        <w:t xml:space="preserve">Roditelji se često obraćaju prigovorom da postupak pred nadležnim sudom dugo traje, pa tako u zaprimljenoj </w:t>
      </w:r>
      <w:r w:rsidR="007735C5">
        <w:rPr>
          <w:rFonts w:ascii="Tahoma" w:hAnsi="Tahoma" w:cs="Tahoma"/>
          <w:i/>
          <w:iCs/>
        </w:rPr>
        <w:t xml:space="preserve">prijavi - </w:t>
      </w:r>
      <w:r w:rsidRPr="0065603A">
        <w:rPr>
          <w:rFonts w:ascii="Tahoma" w:hAnsi="Tahoma" w:cs="Tahoma"/>
          <w:i/>
          <w:iCs/>
        </w:rPr>
        <w:t>žalbi</w:t>
      </w:r>
      <w:r w:rsidRPr="0065603A">
        <w:rPr>
          <w:rFonts w:ascii="Tahoma" w:hAnsi="Tahoma" w:cs="Tahoma"/>
          <w:i/>
          <w:iCs/>
          <w:vertAlign w:val="superscript"/>
        </w:rPr>
        <w:footnoteReference w:id="13"/>
      </w:r>
      <w:r w:rsidRPr="0065603A">
        <w:rPr>
          <w:rFonts w:ascii="Tahoma" w:hAnsi="Tahoma" w:cs="Tahoma"/>
          <w:i/>
          <w:iCs/>
        </w:rPr>
        <w:t xml:space="preserve"> jedan roditelj ističe da je podnio tužbu radi izmjene odluke o starateljstvu nad djetetom o kojoj nadležni sud i pored urgencija nije odlučio u roku dužem od godinu dana. Ombudsman </w:t>
      </w:r>
      <w:r w:rsidR="007735C5">
        <w:rPr>
          <w:rFonts w:ascii="Tahoma" w:hAnsi="Tahoma" w:cs="Tahoma"/>
          <w:i/>
          <w:iCs/>
        </w:rPr>
        <w:t xml:space="preserve">za djecu </w:t>
      </w:r>
      <w:r w:rsidRPr="0065603A">
        <w:rPr>
          <w:rFonts w:ascii="Tahoma" w:hAnsi="Tahoma" w:cs="Tahoma"/>
          <w:i/>
          <w:iCs/>
        </w:rPr>
        <w:t>se tim povodom obratio nadležnom sudu i zahtijevao informaciju o stanju u predme</w:t>
      </w:r>
      <w:r w:rsidR="007735C5">
        <w:rPr>
          <w:rFonts w:ascii="Tahoma" w:hAnsi="Tahoma" w:cs="Tahoma"/>
          <w:i/>
          <w:iCs/>
        </w:rPr>
        <w:t>tnoj stvari. Od suda je informi</w:t>
      </w:r>
      <w:r w:rsidRPr="0065603A">
        <w:rPr>
          <w:rFonts w:ascii="Tahoma" w:hAnsi="Tahoma" w:cs="Tahoma"/>
          <w:i/>
          <w:iCs/>
        </w:rPr>
        <w:t xml:space="preserve">san da predmetna tužba bila u radu kod sudije koji je premješten na drugi referat, da je tužba potom bila dodijeljena drugom sudiji koji je poslije izvjesnog vremena otišao na bolovanje te da je nakon toga dodijeljena trećem sudiji koji će istu uzeti u prioritet, ali nakon okončanja štrajka. </w:t>
      </w:r>
    </w:p>
    <w:p w14:paraId="30E87661" w14:textId="0DDED102" w:rsidR="00DC79BE" w:rsidRPr="0065603A" w:rsidRDefault="00C3283D" w:rsidP="008A1D3A">
      <w:pPr>
        <w:jc w:val="both"/>
        <w:rPr>
          <w:rFonts w:ascii="Tahoma" w:hAnsi="Tahoma" w:cs="Tahoma"/>
        </w:rPr>
      </w:pPr>
      <w:r w:rsidRPr="0065603A">
        <w:rPr>
          <w:rFonts w:ascii="Tahoma" w:hAnsi="Tahoma" w:cs="Tahoma"/>
        </w:rPr>
        <w:t>Bez obzira na razloge za neopravdano dugo trajanje postupka,</w:t>
      </w:r>
      <w:r w:rsidR="008A1D3A" w:rsidRPr="0065603A">
        <w:rPr>
          <w:rFonts w:ascii="Tahoma" w:hAnsi="Tahoma" w:cs="Tahoma"/>
        </w:rPr>
        <w:t xml:space="preserve"> </w:t>
      </w:r>
      <w:r w:rsidRPr="0065603A">
        <w:rPr>
          <w:rFonts w:ascii="Tahoma" w:hAnsi="Tahoma" w:cs="Tahoma"/>
        </w:rPr>
        <w:t xml:space="preserve">potrebno je naglasiti da se ovakvo postupanje ne može smatrati postupanjem u najboljem interesu djeteta, a na koje su obavezni svi koji rade poslove koji se odnose na dijete ili su u vezi sa djetetom, zbog čega je </w:t>
      </w:r>
      <w:r w:rsidRPr="0065603A">
        <w:rPr>
          <w:rFonts w:ascii="Tahoma" w:hAnsi="Tahoma" w:cs="Tahoma"/>
        </w:rPr>
        <w:lastRenderedPageBreak/>
        <w:t>potrebno raditi na povećanju senzibilnosti</w:t>
      </w:r>
      <w:r w:rsidR="007735C5">
        <w:rPr>
          <w:rFonts w:ascii="Tahoma" w:hAnsi="Tahoma" w:cs="Tahoma"/>
        </w:rPr>
        <w:t>,</w:t>
      </w:r>
      <w:r w:rsidRPr="0065603A">
        <w:rPr>
          <w:rFonts w:ascii="Tahoma" w:hAnsi="Tahoma" w:cs="Tahoma"/>
        </w:rPr>
        <w:t xml:space="preserve"> ali i odgovornosti kada su u pitanju radnje i aktivnosti koje se odnose na djecu. </w:t>
      </w:r>
      <w:bookmarkEnd w:id="46"/>
    </w:p>
    <w:p w14:paraId="34379EA5" w14:textId="77777777" w:rsidR="008A1D3A" w:rsidRPr="0065603A" w:rsidRDefault="008A1D3A" w:rsidP="008A1D3A">
      <w:pPr>
        <w:jc w:val="both"/>
        <w:rPr>
          <w:rFonts w:ascii="Tahoma" w:hAnsi="Tahoma" w:cs="Tahoma"/>
        </w:rPr>
      </w:pPr>
    </w:p>
    <w:p w14:paraId="755AD7C1" w14:textId="4F454BB8" w:rsidR="000D35A4" w:rsidRPr="0065603A" w:rsidRDefault="000D35A4" w:rsidP="001605F8">
      <w:pPr>
        <w:pStyle w:val="Heading2"/>
      </w:pPr>
      <w:bookmarkStart w:id="48" w:name="_Toc129695765"/>
      <w:bookmarkStart w:id="49" w:name="_Toc192060667"/>
      <w:r w:rsidRPr="0065603A">
        <w:t>Pravo na putnu ispravu</w:t>
      </w:r>
      <w:bookmarkEnd w:id="48"/>
      <w:bookmarkEnd w:id="49"/>
    </w:p>
    <w:p w14:paraId="41124145" w14:textId="77777777" w:rsidR="00C3283D" w:rsidRPr="0065603A" w:rsidRDefault="00C3283D" w:rsidP="00C3283D"/>
    <w:p w14:paraId="1EC0D208" w14:textId="76945792" w:rsidR="008A1D3A" w:rsidRPr="0065603A" w:rsidRDefault="00C3283D" w:rsidP="00C3283D">
      <w:pPr>
        <w:jc w:val="both"/>
        <w:rPr>
          <w:rFonts w:ascii="Tahoma" w:hAnsi="Tahoma" w:cs="Tahoma"/>
        </w:rPr>
      </w:pPr>
      <w:r w:rsidRPr="0065603A">
        <w:rPr>
          <w:rFonts w:ascii="Tahoma" w:hAnsi="Tahoma" w:cs="Tahoma"/>
        </w:rPr>
        <w:t>Iako svako dijete ima pravo na putnu ispravu predmeti koji su zaprimljeni u vezi s izdavanjem putnih isprava odnose se na zahtjeve koje su roditelji uputili nadležnom organu i njihovo (ne)postupanje u skladu sa važećim propisima. Putnu ispravu nadležni organ izdaje uz prethodnu saglasnost oba roditelja. Postupak izdavanja putne isprave propisan je odredbama Uputstva o načinu utvrđivanja ispunjavanja uslova za izdavanje putne isprave i odredbama Zakona o putnim ispravama BiH</w:t>
      </w:r>
      <w:r w:rsidRPr="0065603A">
        <w:rPr>
          <w:rStyle w:val="FootnoteReference"/>
          <w:rFonts w:ascii="Tahoma" w:hAnsi="Tahoma" w:cs="Tahoma"/>
        </w:rPr>
        <w:footnoteReference w:id="14"/>
      </w:r>
      <w:r w:rsidRPr="0065603A">
        <w:rPr>
          <w:rFonts w:ascii="Tahoma" w:hAnsi="Tahoma" w:cs="Tahoma"/>
        </w:rPr>
        <w:t xml:space="preserve">. U situacijama u kojima roditelji ne mogu da postignu potrebnu saglasnost, važnu ulogu u postupku ostvarivanja prava na putnu ispravu ima i nadležni organ starateljstva. Članom 102. Porodičnog zakona propisano je da je jedno od pitanja koja bitno utiču na život djeteta i izdavanje putne isprave, </w:t>
      </w:r>
      <w:r w:rsidR="008A1D3A" w:rsidRPr="0065603A">
        <w:rPr>
          <w:rFonts w:ascii="Tahoma" w:hAnsi="Tahoma" w:cs="Tahoma"/>
        </w:rPr>
        <w:t xml:space="preserve">a u slučaju nesaglasnosti roditelja o pitanjima koja bitno uiču na život djeteta, bez obzira na to da li </w:t>
      </w:r>
      <w:r w:rsidR="007F1AC9" w:rsidRPr="0065603A">
        <w:rPr>
          <w:rFonts w:ascii="Tahoma" w:hAnsi="Tahoma" w:cs="Tahoma"/>
        </w:rPr>
        <w:t xml:space="preserve">roditelji roditeljsko pravo vrše zajednički ili jedan roditelj samostalno, rješenje donosi organ starateljstva, vodeći računa o najbojem interesu djeteta. </w:t>
      </w:r>
    </w:p>
    <w:p w14:paraId="78E547D8" w14:textId="28C3E0B6" w:rsidR="00DC79BE" w:rsidRPr="0065603A" w:rsidRDefault="00C3283D" w:rsidP="006A69E4">
      <w:pPr>
        <w:jc w:val="both"/>
        <w:rPr>
          <w:rFonts w:ascii="Tahoma" w:hAnsi="Tahoma" w:cs="Tahoma"/>
        </w:rPr>
      </w:pPr>
      <w:r w:rsidRPr="0065603A">
        <w:rPr>
          <w:rFonts w:ascii="Tahoma" w:hAnsi="Tahoma" w:cs="Tahoma"/>
        </w:rPr>
        <w:t xml:space="preserve">Ovo zakonsko rješenje znači da organ koji izdaje putnu ispravu u slučaju nepostojanja potrebne saglasnosti oba roditelja uključuje nadležni centar za socijalni rad koji daje mišljenje o opravdanosti izdavanja putne isprave u svakom konkretnom slučaju cijeneći i štiteći najbolji interes djeteta. Organ nadležan za izdavanje putne isprave u skladu sa članom 6. Uputstva, poslije dobijanja pisanog mišljenja organa starateljstva rješenjem odlučuje o zahtjevu za izdavanje putne isprave. </w:t>
      </w:r>
    </w:p>
    <w:p w14:paraId="0413E187" w14:textId="77777777" w:rsidR="00E119F2" w:rsidRPr="0065603A" w:rsidRDefault="00E119F2" w:rsidP="006B5C1A">
      <w:pPr>
        <w:jc w:val="both"/>
        <w:rPr>
          <w:rFonts w:ascii="Tahoma" w:hAnsi="Tahoma" w:cs="Tahoma"/>
        </w:rPr>
      </w:pPr>
    </w:p>
    <w:p w14:paraId="11457CDE" w14:textId="13C86BFB" w:rsidR="00C3283D" w:rsidRPr="0065603A" w:rsidRDefault="000D35A4" w:rsidP="00E25382">
      <w:pPr>
        <w:pStyle w:val="Heading2"/>
      </w:pPr>
      <w:bookmarkStart w:id="50" w:name="_Toc129695766"/>
      <w:bookmarkStart w:id="51" w:name="_Toc192060668"/>
      <w:r w:rsidRPr="0065603A">
        <w:t>Z</w:t>
      </w:r>
      <w:r w:rsidR="00BF32D4" w:rsidRPr="0065603A">
        <w:t>aštita djece bez roditeljskog staranja</w:t>
      </w:r>
      <w:bookmarkEnd w:id="50"/>
      <w:bookmarkEnd w:id="51"/>
    </w:p>
    <w:p w14:paraId="495D4FEB" w14:textId="77777777" w:rsidR="00E25382" w:rsidRPr="0065603A" w:rsidRDefault="00E25382" w:rsidP="00E25382"/>
    <w:p w14:paraId="67B7A791" w14:textId="09D1D673" w:rsidR="00E25382" w:rsidRPr="0065603A" w:rsidRDefault="00BF32D4">
      <w:pPr>
        <w:pStyle w:val="Heading3"/>
        <w:numPr>
          <w:ilvl w:val="0"/>
          <w:numId w:val="6"/>
        </w:numPr>
      </w:pPr>
      <w:bookmarkStart w:id="52" w:name="_Toc129695767"/>
      <w:bookmarkStart w:id="53" w:name="_Toc192060669"/>
      <w:r w:rsidRPr="0065603A">
        <w:t>Institucionalni smještaj</w:t>
      </w:r>
      <w:bookmarkEnd w:id="52"/>
      <w:bookmarkEnd w:id="53"/>
    </w:p>
    <w:p w14:paraId="30A84E5D" w14:textId="77777777" w:rsidR="00E25382" w:rsidRPr="0065603A" w:rsidRDefault="00E25382" w:rsidP="00E25382"/>
    <w:p w14:paraId="645F7572" w14:textId="3804FCF0" w:rsidR="00E25382" w:rsidRPr="0065603A" w:rsidRDefault="00E25382" w:rsidP="00E25382">
      <w:pPr>
        <w:jc w:val="both"/>
        <w:rPr>
          <w:rFonts w:ascii="Tahoma" w:hAnsi="Tahoma" w:cs="Tahoma"/>
        </w:rPr>
      </w:pPr>
      <w:r w:rsidRPr="0065603A">
        <w:rPr>
          <w:rFonts w:ascii="Tahoma" w:hAnsi="Tahoma" w:cs="Tahoma"/>
        </w:rPr>
        <w:t>Svako dijete ima pravo da živi u porodici sa svojim roditeljima, a kada to djetetu iz opravdanih razloga nije u njegovom najboljem interesu, potrebno mu je obezbijediti adekvatno alternativno zbrinjavanje. Izdvajanje djeteta iz njegove biološke porodice treba da bude krajnja mjera koja će se primijeniti samo onda kada je to neophodno i kada su iscrplj</w:t>
      </w:r>
      <w:r w:rsidR="007735C5">
        <w:rPr>
          <w:rFonts w:ascii="Tahoma" w:hAnsi="Tahoma" w:cs="Tahoma"/>
        </w:rPr>
        <w:t>e</w:t>
      </w:r>
      <w:r w:rsidRPr="0065603A">
        <w:rPr>
          <w:rFonts w:ascii="Tahoma" w:hAnsi="Tahoma" w:cs="Tahoma"/>
        </w:rPr>
        <w:t xml:space="preserve">ne sve druge mogućnosti zaštite i pomoći takvom djetetu. Organ starateljstva prije donošenja odluke o izdvajanju djeteta iz porodice i smještaju istog u ustanovu ili drugu porodicu treba da utvrdi sve činjenice i okolnosti koje ukazuju na to da je izdvajanje djeteta iz porodice u njegovom najboljem interesu, da iste budu sastavni dio odluke i da dijete s obzirom na uzrast i zrelost dobije potrebne informacije, da može da o istom iznese svoje mišljenje, da mu, onda kada je to u interesu djeteta, bude omogućeno održavanje ličnog odnosa sa srodnicima, te da odluka o smještaju bude privremena. Za vrijeme trajanja alternativnog zbrinjavanja nadležni organ socijalne zaštite je dužan da kontnuirano radi na stvaranju uslova za povratak djeteta u </w:t>
      </w:r>
      <w:r w:rsidRPr="0065603A">
        <w:rPr>
          <w:rFonts w:ascii="Tahoma" w:hAnsi="Tahoma" w:cs="Tahoma"/>
        </w:rPr>
        <w:lastRenderedPageBreak/>
        <w:t xml:space="preserve">primarnu porodicu. Analiza prava, interesa i položaja djece bez roditeljskog staranja jedan je od važnih zadataka Ombudsmana za djecu, što između ostalog podrazumijeva i praćenje rada nadležnih ustanova. </w:t>
      </w:r>
    </w:p>
    <w:p w14:paraId="3D297247" w14:textId="68610BBD" w:rsidR="00E25382" w:rsidRPr="0065603A" w:rsidRDefault="00E25382" w:rsidP="00E25382">
      <w:pPr>
        <w:jc w:val="both"/>
        <w:rPr>
          <w:rFonts w:ascii="Tahoma" w:hAnsi="Tahoma" w:cs="Tahoma"/>
        </w:rPr>
      </w:pPr>
      <w:r w:rsidRPr="0065603A">
        <w:rPr>
          <w:rFonts w:ascii="Tahoma" w:hAnsi="Tahoma" w:cs="Tahoma"/>
          <w:i/>
          <w:iCs/>
        </w:rPr>
        <w:t xml:space="preserve">Postupjući po zaprimljenoj </w:t>
      </w:r>
      <w:r w:rsidR="007735C5">
        <w:rPr>
          <w:rFonts w:ascii="Tahoma" w:hAnsi="Tahoma" w:cs="Tahoma"/>
          <w:i/>
          <w:iCs/>
        </w:rPr>
        <w:t xml:space="preserve">prijavi - </w:t>
      </w:r>
      <w:r w:rsidRPr="0065603A">
        <w:rPr>
          <w:rFonts w:ascii="Tahoma" w:hAnsi="Tahoma" w:cs="Tahoma"/>
          <w:i/>
          <w:iCs/>
        </w:rPr>
        <w:t>žalbi</w:t>
      </w:r>
      <w:r w:rsidRPr="0065603A">
        <w:rPr>
          <w:rStyle w:val="FootnoteReference"/>
          <w:rFonts w:ascii="Tahoma" w:hAnsi="Tahoma" w:cs="Tahoma"/>
          <w:i/>
          <w:iCs/>
        </w:rPr>
        <w:footnoteReference w:id="15"/>
      </w:r>
      <w:r w:rsidRPr="0065603A">
        <w:rPr>
          <w:rFonts w:ascii="Tahoma" w:hAnsi="Tahoma" w:cs="Tahoma"/>
          <w:i/>
          <w:iCs/>
        </w:rPr>
        <w:t xml:space="preserve"> u kojoj je roditelj istakao prigovor na postupak i smještaj djece u ustanovu socijalne zaštite, Ombudsman </w:t>
      </w:r>
      <w:r w:rsidR="007735C5">
        <w:rPr>
          <w:rFonts w:ascii="Tahoma" w:hAnsi="Tahoma" w:cs="Tahoma"/>
          <w:i/>
          <w:iCs/>
        </w:rPr>
        <w:t xml:space="preserve">za djecu </w:t>
      </w:r>
      <w:r w:rsidRPr="0065603A">
        <w:rPr>
          <w:rFonts w:ascii="Tahoma" w:hAnsi="Tahoma" w:cs="Tahoma"/>
          <w:i/>
          <w:iCs/>
        </w:rPr>
        <w:t>je od nadležnih ustanova zahtijevao informaciju o razlozima i postupku smještaja djece u JU Dom „Rada Vranješević“ Banja Luka. Nadležni centar za socijalni rad je, postupajući po dopisu koji im je uputila policijska stanica, uputio terenski tim u tu porodicu i na licu mjesta utvrdio neuslovne stambene i organizacione prilike, vaspitnu, higijensku i zdravstvenu zapuštenost djece i nemogućnost ostvarivanja potrebne saradnje sa roditeljima djece. Zbog navedenog stanja izrečena je mjera pojačanog nadzora koju će provoditi stručni tim organa starateljstva na način obavljanja redovnih terenskih posjeta porodici, razgovora sa roditeljima i djecom, pružanja stručne pomoći i podrške roditeljima u vršenju roditeljskih dužnosti, održavanje potrebnog nivoa higijene, brige o zdravstvenom stanju djece i o adekvatnoj i redovnoj ishrani djece. Tokom vršenja mjere pojačanog nadzora ostvarena je saradnja sa drugim organima (osnovna škola koju djeca pohađaju, zdravstvena ustanova na području prebivališta te porodice, nadležna policijska stanica, nadležna filijala Fonda dječije zaštite, ministarstvo zdravlja i socijalne zaštite, nadležni osnovni sud). S obzirom na to da mjera pojačanog nadzora nad vršenjem roditeljskog prava u trajanju od pet mjeseci nije dala potrebne rezultate procijenjeno je da bi dalji boravak djece u trenutno nezadovoljavajućim uslovima doveo do ugroženosti psihofizičkog zdravlja i još veće vaspitne zapuštenosti, te da je u najboljem interesu djece da se ista izuzmu iz porodice i da se za djecu nađe odgovarajući smještaj. Upućen je prijedlog nadležnom sudu za privremeno izdvajanje djece iz porodice, na koji prijedlog je sud donio rješenje o privremenom izdvajanju djece iz porodice kao djece bez adekvatnog staranja, te istim rješenjem ovlastio organ starateljstva da izvrši izbor lica, hraniteljske porodice ili ustanove u koju će djeca da budu smještena dok bude postojala potreba za tim, odnosno dok se ne steknu uslovi za povratak u porodicu. U predmetnom slučaju nadležni organ starateljstva nije uspio da pronađe hraniteljsku porodicu u koju bi mogao da smjesti djecu te su rješenjem odlučili da djecu privremeno smjeste u ustanovu socijalne zaštite u Banjoj Luci.</w:t>
      </w:r>
      <w:r w:rsidRPr="0065603A">
        <w:rPr>
          <w:rFonts w:ascii="Tahoma" w:hAnsi="Tahoma" w:cs="Tahoma"/>
        </w:rPr>
        <w:t xml:space="preserve"> </w:t>
      </w:r>
    </w:p>
    <w:p w14:paraId="7A11DBCA" w14:textId="553E6EA8" w:rsidR="00E25382" w:rsidRPr="0065603A" w:rsidRDefault="00E25382" w:rsidP="00E25382">
      <w:pPr>
        <w:jc w:val="both"/>
        <w:rPr>
          <w:rFonts w:ascii="Tahoma" w:hAnsi="Tahoma" w:cs="Tahoma"/>
        </w:rPr>
      </w:pPr>
      <w:r w:rsidRPr="0065603A">
        <w:rPr>
          <w:rFonts w:ascii="Tahoma" w:hAnsi="Tahoma" w:cs="Tahoma"/>
        </w:rPr>
        <w:t>Stvarno stanje djece, uslovi i materijalne prilike u kojima su djeca boravila su bili razlog za donošenje alternativne mjere izdvajanje djece iz porodice radi poboljšanja njihovog položaja i stanja u kojem su se nalazila.</w:t>
      </w:r>
      <w:r w:rsidRPr="0065603A">
        <w:rPr>
          <w:rFonts w:ascii="Tahoma" w:hAnsi="Tahoma" w:cs="Tahoma"/>
          <w:i/>
          <w:iCs/>
        </w:rPr>
        <w:t xml:space="preserve"> </w:t>
      </w:r>
      <w:r w:rsidRPr="0065603A">
        <w:rPr>
          <w:rFonts w:ascii="Tahoma" w:hAnsi="Tahoma" w:cs="Tahoma"/>
        </w:rPr>
        <w:t xml:space="preserve">Za vrijeme trajanja alternativnog zbrinjavanja, pored nadzora nad provođenjem ove mjere u ustanovi, nadležni organ treba da kontinuirano radi na stvaranju uslova za povratak djeteta u njegovu primarnu porodicu. Navedeni slučaj izdvajanja i smještaja djece u ustanovu socijalne zaštite je primjer dobre prakse u kojem je ostvarena potrebna i dobra saradnja nadležnih ustanova, a djeci koja su se našla u stanju socijalne potrebe su omogućeni bolji i kvalitetniji uslovi za život. Istovremeno ovaj primjer je i pokazatelj, da usljed nedostatka alternativnih oblika zbrinjavanja djece koju je potrebno izuzeti iz porodice, institucionalno zbrinjavanje kao krajnja mjera često je i jedina opcija jer ne postoji dovoljni </w:t>
      </w:r>
      <w:r w:rsidR="00897714">
        <w:rPr>
          <w:rFonts w:ascii="Tahoma" w:hAnsi="Tahoma" w:cs="Tahoma"/>
        </w:rPr>
        <w:t xml:space="preserve">broj </w:t>
      </w:r>
      <w:r w:rsidRPr="0065603A">
        <w:rPr>
          <w:rFonts w:ascii="Tahoma" w:hAnsi="Tahoma" w:cs="Tahoma"/>
        </w:rPr>
        <w:t xml:space="preserve">hraniteljskih porodica. Kako bi ukazao na ovaj problem, Ombudsman za djecu je na Drugoj redovnoj sjednici, održanoj 29. marta 2023. godine Narodnoj skupštini podnio Poseban izvještaj o pravu djeteta koje se nalazi u stanju socijalne potrebe na smještaj u ustanovu. Tom prilikom date su preporuke nadležnim organima u cilju sprječavanja i </w:t>
      </w:r>
      <w:r w:rsidRPr="0065603A">
        <w:rPr>
          <w:rFonts w:ascii="Tahoma" w:hAnsi="Tahoma" w:cs="Tahoma"/>
        </w:rPr>
        <w:lastRenderedPageBreak/>
        <w:t>otklanjanja situacija koje dovede po povrede prava i interesa djece bez roditeljskog staranja na način da resorno ministarstvo preduzme određene aktivnosti koje se odnose na:</w:t>
      </w:r>
    </w:p>
    <w:p w14:paraId="1A29D7F6" w14:textId="77777777" w:rsidR="00E25382" w:rsidRPr="0065603A" w:rsidRDefault="00E25382">
      <w:pPr>
        <w:pStyle w:val="ListParagraph"/>
        <w:numPr>
          <w:ilvl w:val="0"/>
          <w:numId w:val="19"/>
        </w:numPr>
        <w:spacing w:line="254" w:lineRule="auto"/>
        <w:jc w:val="both"/>
        <w:rPr>
          <w:rFonts w:ascii="Tahoma" w:hAnsi="Tahoma" w:cs="Tahoma"/>
        </w:rPr>
      </w:pPr>
      <w:r w:rsidRPr="0065603A">
        <w:rPr>
          <w:rFonts w:ascii="Tahoma" w:hAnsi="Tahoma" w:cs="Tahoma"/>
        </w:rPr>
        <w:t xml:space="preserve">promovisanje i preduzimanje potrebnih mjera u okviru procesa deinstitucionalizacije zbrinjavanja djece, a posebno djece mlađe od tri godine, </w:t>
      </w:r>
    </w:p>
    <w:p w14:paraId="524EAA58" w14:textId="345C05D7" w:rsidR="00E25382" w:rsidRPr="0065603A" w:rsidRDefault="00E25382">
      <w:pPr>
        <w:pStyle w:val="ListParagraph"/>
        <w:numPr>
          <w:ilvl w:val="0"/>
          <w:numId w:val="19"/>
        </w:numPr>
        <w:spacing w:line="254" w:lineRule="auto"/>
        <w:jc w:val="both"/>
        <w:rPr>
          <w:rFonts w:ascii="Tahoma" w:hAnsi="Tahoma" w:cs="Tahoma"/>
        </w:rPr>
      </w:pPr>
      <w:r w:rsidRPr="0065603A">
        <w:rPr>
          <w:rFonts w:ascii="Tahoma" w:hAnsi="Tahoma" w:cs="Tahoma"/>
        </w:rPr>
        <w:t>kontinuirani i sistemski rad na promociji hraniteljstva/spec</w:t>
      </w:r>
      <w:r w:rsidR="00897714">
        <w:rPr>
          <w:rFonts w:ascii="Tahoma" w:hAnsi="Tahoma" w:cs="Tahoma"/>
        </w:rPr>
        <w:t>i</w:t>
      </w:r>
      <w:r w:rsidRPr="0065603A">
        <w:rPr>
          <w:rFonts w:ascii="Tahoma" w:hAnsi="Tahoma" w:cs="Tahoma"/>
        </w:rPr>
        <w:t>jalizovanog hraniteljstva, kao najhumanijeg oblika zbrinjavanja djece i podizanje svijesti javnosti o prednostima hraniteljstva, te</w:t>
      </w:r>
    </w:p>
    <w:p w14:paraId="2EE9D1BA" w14:textId="77777777" w:rsidR="00E25382" w:rsidRPr="0065603A" w:rsidRDefault="00E25382">
      <w:pPr>
        <w:pStyle w:val="ListParagraph"/>
        <w:numPr>
          <w:ilvl w:val="0"/>
          <w:numId w:val="19"/>
        </w:numPr>
        <w:spacing w:line="254" w:lineRule="auto"/>
        <w:jc w:val="both"/>
        <w:rPr>
          <w:rFonts w:ascii="Tahoma" w:hAnsi="Tahoma" w:cs="Tahoma"/>
        </w:rPr>
      </w:pPr>
      <w:r w:rsidRPr="0065603A">
        <w:rPr>
          <w:rFonts w:ascii="Tahoma" w:hAnsi="Tahoma" w:cs="Tahoma"/>
        </w:rPr>
        <w:t>uspostavljanje mehanizama za jedinstveno praćenje oblasti hraniteljstva, izrada baze podataka, izrada kvalitetnijih standarda za hraniteljstvo i drugo.</w:t>
      </w:r>
    </w:p>
    <w:p w14:paraId="5B1FABA7" w14:textId="77777777" w:rsidR="00E25382" w:rsidRPr="0065603A" w:rsidRDefault="00E25382" w:rsidP="00E25382">
      <w:pPr>
        <w:jc w:val="both"/>
        <w:rPr>
          <w:rFonts w:ascii="Tahoma" w:hAnsi="Tahoma" w:cs="Tahoma"/>
        </w:rPr>
      </w:pPr>
      <w:r w:rsidRPr="0065603A">
        <w:rPr>
          <w:rFonts w:ascii="Tahoma" w:hAnsi="Tahoma" w:cs="Tahoma"/>
        </w:rPr>
        <w:t>Kao primjer dobre prakse koji pokazuje kako organ starateljstva u svom postupanju vodi računa o najboljem interesu djeteta ne samo u pojedinačnom predmetu, nego prilikom preduzimanja aktivnosti i mjera iz okvira svojih nadležnosti vodi računa i o tome da sva djeca imaju jednak pristup u ostvarivanju svojih prava, kao i jednaku pravnu zaštitu ističemo Centar za socijalni rad Prijedor koji je svojim internim aktom pod nazivom Smjernice o postupanju u slučajevima alternativnog zbrinjavanja djece koja su ugrožena porodičnim prilikama</w:t>
      </w:r>
      <w:r w:rsidRPr="0065603A">
        <w:rPr>
          <w:rStyle w:val="FootnoteReference"/>
          <w:rFonts w:ascii="Tahoma" w:hAnsi="Tahoma" w:cs="Tahoma"/>
        </w:rPr>
        <w:footnoteReference w:id="16"/>
      </w:r>
      <w:r w:rsidRPr="0065603A">
        <w:rPr>
          <w:rFonts w:ascii="Tahoma" w:hAnsi="Tahoma" w:cs="Tahoma"/>
        </w:rPr>
        <w:t xml:space="preserve"> u kojima se između ostalog navodi „da je neophodna adekvatna podrška roditeljima s ciljem jačanja roditeljskih kapaciteta i prevazilaženja ili umanjenja porodičnih disfunkcionalnosti, a nakon izuzimanja djece iz porodice i radi sprječavanja izdvajanja djeteta iz primarne porodice u cilju ponovnog vraćanja djeteta u porodicu (ukoliko je moguće). Dalje se navodi da je nakon izuzimanja djeteta u svim postupanjima neophodno urediti kontakte djeteta sa roditeljima, omogućiti i pratiti održavanje kontakata, a sve u skladu sa procjenom najboljeg interesa djeteta. Pored pružanja psihosocijalne podrške potrebno je pružati i druge vidove podrške u skladu sa procjenom, te upućivanje u druge relevantne ustanove. Ukoliko roditelji otklone prethodno utvrđene nedostatke ili razloge zbog kojih je dijete izuzeto, odnosno stvore adekvatne preduslove za odgovornu brigu i staranje nad maloljetnim djetetom, uz sve potrebne stručne procjene, može doći do vraćanja djeteta u biološku porodicu. Ukoliko rad sa roditeljima ne daje pozitivne pomake i ne dođe do dovoljnog jačanja roditeljskih kapaciteta za ponovno preuzimanje djeteta, dijete ostaje u alternativnom obliku zbrinjavanja (hraniteljstvo, institucija) do perioda života koji su zakonski propisani (te se radi na njegovom osamostaljenju) ili se zbrinjava kroz usvojenje, ukoliko su ispunjeni zakonski preduslovi za to. </w:t>
      </w:r>
    </w:p>
    <w:p w14:paraId="5481758C" w14:textId="683A8DA3" w:rsidR="00E25382" w:rsidRPr="0065603A" w:rsidRDefault="00E25382" w:rsidP="00215715">
      <w:pPr>
        <w:jc w:val="both"/>
        <w:rPr>
          <w:rFonts w:ascii="Tahoma" w:hAnsi="Tahoma" w:cs="Tahoma"/>
        </w:rPr>
      </w:pPr>
      <w:r w:rsidRPr="0065603A">
        <w:rPr>
          <w:rFonts w:ascii="Tahoma" w:hAnsi="Tahoma" w:cs="Tahoma"/>
        </w:rPr>
        <w:t>Ombudsman za djecu k</w:t>
      </w:r>
      <w:r w:rsidR="007735C5">
        <w:rPr>
          <w:rFonts w:ascii="Tahoma" w:hAnsi="Tahoma" w:cs="Tahoma"/>
        </w:rPr>
        <w:t>ontinuirano prati položaj djece</w:t>
      </w:r>
      <w:r w:rsidRPr="0065603A">
        <w:rPr>
          <w:rFonts w:ascii="Tahoma" w:hAnsi="Tahoma" w:cs="Tahoma"/>
        </w:rPr>
        <w:t xml:space="preserve"> bez odgovarajućeg roditeljskog staranja i nizom preduzetih aktivnosti ukazuje na značaj sistemskog postupanja i sistemskih mjera i aktivnosti nadležnih subjekata radi potpune zaštite ove kategorije djece shodno odredbi iz člana 20. Konvencije o pravima djeteta.      </w:t>
      </w:r>
    </w:p>
    <w:p w14:paraId="23705359" w14:textId="77777777" w:rsidR="00215715" w:rsidRPr="0065603A" w:rsidRDefault="00215715" w:rsidP="00215715">
      <w:pPr>
        <w:jc w:val="both"/>
        <w:rPr>
          <w:rFonts w:ascii="Tahoma" w:hAnsi="Tahoma" w:cs="Tahoma"/>
        </w:rPr>
      </w:pPr>
    </w:p>
    <w:p w14:paraId="764EDB92" w14:textId="2F3169D0" w:rsidR="00BF32D4" w:rsidRPr="0065603A" w:rsidRDefault="00BF32D4" w:rsidP="001605F8">
      <w:pPr>
        <w:pStyle w:val="Heading3"/>
        <w:rPr>
          <w:rFonts w:eastAsia="Times New Roman"/>
        </w:rPr>
      </w:pPr>
      <w:bookmarkStart w:id="54" w:name="_Toc129695768"/>
      <w:bookmarkStart w:id="55" w:name="_Toc192060670"/>
      <w:r w:rsidRPr="0065603A">
        <w:rPr>
          <w:rFonts w:eastAsia="Times New Roman"/>
        </w:rPr>
        <w:t>Usvojenje</w:t>
      </w:r>
      <w:bookmarkEnd w:id="54"/>
      <w:bookmarkEnd w:id="55"/>
    </w:p>
    <w:p w14:paraId="2D46B2CD" w14:textId="77777777" w:rsidR="00215715" w:rsidRPr="0065603A" w:rsidRDefault="00215715" w:rsidP="00215715"/>
    <w:p w14:paraId="6EF5ED0A" w14:textId="1F408433" w:rsidR="00657577" w:rsidRDefault="00215715" w:rsidP="00215715">
      <w:pPr>
        <w:jc w:val="both"/>
        <w:rPr>
          <w:rFonts w:ascii="Tahoma" w:eastAsia="Times New Roman" w:hAnsi="Tahoma" w:cs="Tahoma"/>
        </w:rPr>
      </w:pPr>
      <w:r w:rsidRPr="0065603A">
        <w:rPr>
          <w:rFonts w:ascii="Tahoma" w:eastAsia="Times New Roman" w:hAnsi="Tahoma" w:cs="Tahoma"/>
        </w:rPr>
        <w:t>Usvojenje je oblik porodično</w:t>
      </w:r>
      <w:r w:rsidR="00E75686">
        <w:rPr>
          <w:rFonts w:ascii="Tahoma" w:eastAsia="Times New Roman" w:hAnsi="Tahoma" w:cs="Tahoma"/>
        </w:rPr>
        <w:t xml:space="preserve"> </w:t>
      </w:r>
      <w:r w:rsidR="007735C5">
        <w:rPr>
          <w:rFonts w:ascii="Tahoma" w:eastAsia="Times New Roman" w:hAnsi="Tahoma" w:cs="Tahoma"/>
        </w:rPr>
        <w:t>-</w:t>
      </w:r>
      <w:r w:rsidR="00E75686">
        <w:rPr>
          <w:rFonts w:ascii="Tahoma" w:eastAsia="Times New Roman" w:hAnsi="Tahoma" w:cs="Tahoma"/>
        </w:rPr>
        <w:t xml:space="preserve"> </w:t>
      </w:r>
      <w:r w:rsidRPr="0065603A">
        <w:rPr>
          <w:rFonts w:ascii="Tahoma" w:eastAsia="Times New Roman" w:hAnsi="Tahoma" w:cs="Tahoma"/>
        </w:rPr>
        <w:t>pravne zaštite djeteta bez odgovarajućeg roditeljskog staranja ili djeteta bez roditelja putem koga se zasniva roditeljski, odnosno srodnički odnos između djeteta</w:t>
      </w:r>
      <w:r w:rsidR="00E75686">
        <w:rPr>
          <w:rFonts w:ascii="Tahoma" w:eastAsia="Times New Roman" w:hAnsi="Tahoma" w:cs="Tahoma"/>
        </w:rPr>
        <w:t xml:space="preserve"> </w:t>
      </w:r>
      <w:r w:rsidRPr="0065603A">
        <w:rPr>
          <w:rFonts w:ascii="Tahoma" w:eastAsia="Times New Roman" w:hAnsi="Tahoma" w:cs="Tahoma"/>
        </w:rPr>
        <w:t>-</w:t>
      </w:r>
      <w:r w:rsidR="00E75686">
        <w:rPr>
          <w:rFonts w:ascii="Tahoma" w:eastAsia="Times New Roman" w:hAnsi="Tahoma" w:cs="Tahoma"/>
        </w:rPr>
        <w:t xml:space="preserve"> </w:t>
      </w:r>
      <w:r w:rsidRPr="0065603A">
        <w:rPr>
          <w:rFonts w:ascii="Tahoma" w:eastAsia="Times New Roman" w:hAnsi="Tahoma" w:cs="Tahoma"/>
        </w:rPr>
        <w:t>usvojenika i roditelja</w:t>
      </w:r>
      <w:r w:rsidR="00E75686">
        <w:rPr>
          <w:rFonts w:ascii="Tahoma" w:eastAsia="Times New Roman" w:hAnsi="Tahoma" w:cs="Tahoma"/>
        </w:rPr>
        <w:t xml:space="preserve"> </w:t>
      </w:r>
      <w:r w:rsidRPr="0065603A">
        <w:rPr>
          <w:rFonts w:ascii="Tahoma" w:eastAsia="Times New Roman" w:hAnsi="Tahoma" w:cs="Tahoma"/>
        </w:rPr>
        <w:t>-</w:t>
      </w:r>
      <w:r w:rsidR="00E75686">
        <w:rPr>
          <w:rFonts w:ascii="Tahoma" w:eastAsia="Times New Roman" w:hAnsi="Tahoma" w:cs="Tahoma"/>
        </w:rPr>
        <w:t xml:space="preserve"> </w:t>
      </w:r>
      <w:r w:rsidRPr="0065603A">
        <w:rPr>
          <w:rFonts w:ascii="Tahoma" w:eastAsia="Times New Roman" w:hAnsi="Tahoma" w:cs="Tahoma"/>
        </w:rPr>
        <w:t>usvojioca. Ovaj oblik porodično</w:t>
      </w:r>
      <w:r w:rsidR="00E75686">
        <w:rPr>
          <w:rFonts w:ascii="Tahoma" w:eastAsia="Times New Roman" w:hAnsi="Tahoma" w:cs="Tahoma"/>
        </w:rPr>
        <w:t xml:space="preserve"> - </w:t>
      </w:r>
      <w:r w:rsidRPr="0065603A">
        <w:rPr>
          <w:rFonts w:ascii="Tahoma" w:eastAsia="Times New Roman" w:hAnsi="Tahoma" w:cs="Tahoma"/>
        </w:rPr>
        <w:t>pravne zaštite se ostvaruje na osnovu odluke nadležnog organa starateljstva. Usvojenjem se dijete bez odg</w:t>
      </w:r>
      <w:r w:rsidR="00E75686">
        <w:rPr>
          <w:rFonts w:ascii="Tahoma" w:eastAsia="Times New Roman" w:hAnsi="Tahoma" w:cs="Tahoma"/>
        </w:rPr>
        <w:t>ovarajućeg roditeljskog staranja</w:t>
      </w:r>
      <w:r w:rsidRPr="0065603A">
        <w:rPr>
          <w:rFonts w:ascii="Tahoma" w:eastAsia="Times New Roman" w:hAnsi="Tahoma" w:cs="Tahoma"/>
        </w:rPr>
        <w:t xml:space="preserve"> ili dijete bez roditelja trajno zbrinjava u porodicu u kojoj se između usvojenika i usvojioca zasnivaju odnos</w:t>
      </w:r>
      <w:r w:rsidR="00E75686">
        <w:rPr>
          <w:rFonts w:ascii="Tahoma" w:eastAsia="Times New Roman" w:hAnsi="Tahoma" w:cs="Tahoma"/>
        </w:rPr>
        <w:t>i</w:t>
      </w:r>
      <w:r w:rsidRPr="0065603A">
        <w:rPr>
          <w:rFonts w:ascii="Tahoma" w:eastAsia="Times New Roman" w:hAnsi="Tahoma" w:cs="Tahoma"/>
        </w:rPr>
        <w:t xml:space="preserve"> srodstva kao da se radi o krvnom srodstvu. Iako se </w:t>
      </w:r>
      <w:r w:rsidRPr="0065603A">
        <w:rPr>
          <w:rFonts w:ascii="Tahoma" w:eastAsia="Times New Roman" w:hAnsi="Tahoma" w:cs="Tahoma"/>
        </w:rPr>
        <w:lastRenderedPageBreak/>
        <w:t>usvojenje smatra najadekvatnimim oblikom zbrinjavanja djeteta bez roditelja ili bez odgovarajućeg roditeljskog staranja, u Republici Srpskoj je relativno mali broj djece kaja budu zbrinuta usvajanjem. Pored toga što su u ustanovana socijalne zaštite smještajni kapaciteti uglavnom popunjeni, postoji više razloga zbog kojih je relativno mali broj djece koja su usvojena. Jedan od razloga je sadržan u činje</w:t>
      </w:r>
      <w:r w:rsidR="00B605F8">
        <w:rPr>
          <w:rFonts w:ascii="Tahoma" w:eastAsia="Times New Roman" w:hAnsi="Tahoma" w:cs="Tahoma"/>
        </w:rPr>
        <w:t>nici da određeni broj te djece „nije podoban za usvojenje“</w:t>
      </w:r>
      <w:r w:rsidRPr="0065603A">
        <w:rPr>
          <w:rFonts w:ascii="Tahoma" w:eastAsia="Times New Roman" w:hAnsi="Tahoma" w:cs="Tahoma"/>
        </w:rPr>
        <w:t xml:space="preserve">, odnosno nisu ispunjeni zakonom propisani uslovi za provođenje postupka usvojenja, npr. dijete ima roditelje kojima nije oduzeto roditeljsko pravo. Zatim, procedura usvojenja je takva da ponekad može da obeshrabri potencijalne usvojioce da se odluče za usvojenje. </w:t>
      </w:r>
    </w:p>
    <w:p w14:paraId="2AAF2EA2" w14:textId="409D55EB" w:rsidR="00215715" w:rsidRPr="0065603A" w:rsidRDefault="00215715" w:rsidP="00215715">
      <w:pPr>
        <w:jc w:val="both"/>
        <w:rPr>
          <w:rFonts w:ascii="Tahoma" w:eastAsia="Times New Roman" w:hAnsi="Tahoma" w:cs="Tahoma"/>
        </w:rPr>
      </w:pPr>
      <w:r w:rsidRPr="0065603A">
        <w:rPr>
          <w:rFonts w:ascii="Tahoma" w:eastAsia="Times New Roman" w:hAnsi="Tahoma" w:cs="Tahoma"/>
        </w:rPr>
        <w:t>S obzirom na osjetljivost i prirodu ovog oblika zaštite djeteta procedura treba da bude složena, ali ne i komplikovana, s obzirom na to da je potrebno utvrditi niz okolnosti da bi postupak usvojenja mogao da bude završen u najboljem interesu djeteta. Tokom svog rada Ombudsman za djecu je ukazivao na određene probleme koji se odnose na usvojenje, na različit prostup nadležnih organa, neusaglašenost domaćih propisa sa Konvencijom o pravima djeteta, te je u tom pravcu upućivao i određene preporuke. Odredbama novog Porodičnog zakona</w:t>
      </w:r>
      <w:r w:rsidRPr="0065603A">
        <w:rPr>
          <w:rStyle w:val="FootnoteReference"/>
          <w:rFonts w:ascii="Tahoma" w:eastAsia="Times New Roman" w:hAnsi="Tahoma" w:cs="Tahoma"/>
        </w:rPr>
        <w:footnoteReference w:id="17"/>
      </w:r>
      <w:r w:rsidRPr="0065603A">
        <w:rPr>
          <w:rFonts w:ascii="Tahoma" w:eastAsia="Times New Roman" w:hAnsi="Tahoma" w:cs="Tahoma"/>
        </w:rPr>
        <w:t xml:space="preserve"> promijenjana je starosna granica djeteta za potpuno usvojenje sa pet na deset godina, a što treba da predstavlja jednu olakšavajuću okolnost za usvojenje. Navedena zakonska odredba je značajna ako imamo u vidu da je u ustanovama socijalne zaštite najveći broj zbrinute djece upravo uzrasta od pet do osam godina.  </w:t>
      </w:r>
    </w:p>
    <w:p w14:paraId="1D9CB80C" w14:textId="77777777" w:rsidR="00215715" w:rsidRPr="0065603A" w:rsidRDefault="00215715" w:rsidP="00215715">
      <w:pPr>
        <w:jc w:val="both"/>
        <w:rPr>
          <w:rFonts w:ascii="Tahoma" w:eastAsia="Times New Roman" w:hAnsi="Tahoma" w:cs="Tahoma"/>
        </w:rPr>
      </w:pPr>
      <w:r w:rsidRPr="0065603A">
        <w:rPr>
          <w:rFonts w:ascii="Tahoma" w:eastAsia="Times New Roman" w:hAnsi="Tahoma" w:cs="Tahoma"/>
        </w:rPr>
        <w:t>Prema podacima Glavne službe za reviziju Republike Srpske</w:t>
      </w:r>
      <w:r w:rsidRPr="0065603A">
        <w:rPr>
          <w:rStyle w:val="FootnoteReference"/>
          <w:rFonts w:ascii="Tahoma" w:eastAsia="Times New Roman" w:hAnsi="Tahoma" w:cs="Tahoma"/>
        </w:rPr>
        <w:footnoteReference w:id="18"/>
      </w:r>
      <w:r w:rsidRPr="0065603A">
        <w:rPr>
          <w:rFonts w:ascii="Tahoma" w:eastAsia="Times New Roman" w:hAnsi="Tahoma" w:cs="Tahoma"/>
        </w:rPr>
        <w:t xml:space="preserve"> proizilazi da su centri za socijalni rad preispitivali postojeće administrativne procedure i po potrebi usvajali nove ili izmjenjene interne propise čija primjena je omogućavala jednostavniji i efikasniji postupak zbrinjavanja i zaštite djece bez roditeljskog staranja. Centri za socijalni rad su pri izboru najadekvatnijeg oblika zbrinjavanja vršili procjenu najboljeg intetesa djeteta uvažavajući njegove razvojne, vaspitne i socijalne potrebe. Ukoliko je dijete bez roditeljskog staranja pogodno za usvojenje preduzimaju se mjere i radnje da se djetetu nađe adekvatna porodica, i da mu se omogući rast i razvoj u porodičnim prilikama. Procedure za usvajanje djece bez roditeljskog staranja su kompleksne, ali i neophodne radi zaštite djeteta. Porodičnim zakonom je napravljen iskorak u ovoj oblasti, tako da sada prilikom oduzimanja i usvajanja djece sudovi odlučuju, a centri za socijalni rad su partneri, tj. prate postupak sa stručne strane i predlažu moguća rješenja.</w:t>
      </w:r>
    </w:p>
    <w:p w14:paraId="0A461CE5" w14:textId="091C50CD" w:rsidR="00215715" w:rsidRPr="0065603A" w:rsidRDefault="00215715" w:rsidP="006B5C1A">
      <w:pPr>
        <w:jc w:val="both"/>
        <w:rPr>
          <w:rFonts w:ascii="Tahoma" w:eastAsia="Times New Roman" w:hAnsi="Tahoma" w:cs="Tahoma"/>
        </w:rPr>
      </w:pPr>
      <w:r w:rsidRPr="0065603A">
        <w:rPr>
          <w:rFonts w:ascii="Tahoma" w:eastAsia="Times New Roman" w:hAnsi="Tahoma" w:cs="Tahoma"/>
        </w:rPr>
        <w:t xml:space="preserve">Centri za socijalni rad obuhvaćeni naknadnim pregledom imaju formirane svoje evidencije koje se razlikuju po formi, sadržaju, strukturi i obuhvataju djecu bez roditeljskog staranja na teritoriji za koju su oni nadležni. Evidencije obično sadrže ime i prezime djeteta, datum i godinu rođenja, ime i prezime staratelja, adresu prebivališta, kontakt telefon staratelja i drugo. Evidencije djece bez roditeljskog staranja koje vode centri za socijalni rad se kontinuirano ažuriraju. Ovakve evidencije mogu predstavljati pouzdanu osnovu za izvještavanje centara za socijalni rad kako prema jedinicama lokalne samouprave, tako i prema Ministarstvu. Centri za socijalni rad dostavljaju skupštinama grada/opštine, kao osnivaču, programe rada kao i izvještaje o radu na usvajanje. Sastavni dio ovih izvještaja je i segment zbrinjavanja i zaštite djece bez roditeljskog staranja. Samim tim organi jedinice lokalne samouprave imaju kontinuiran uvid u stanje socijalne zaštite na svojoj teritoriji, pa tako i po pitanju zbrinjavanja i zaštite djece bez roditeljskog staranja. Takođe, centri za socijalni rad jednom godišnje vrše i izvještavanje prema Ministarstvu putem zadatih upitnika. </w:t>
      </w:r>
    </w:p>
    <w:p w14:paraId="23BB37F7" w14:textId="6980D98A" w:rsidR="00BF32D4" w:rsidRPr="0065603A" w:rsidRDefault="00BF32D4" w:rsidP="001605F8">
      <w:pPr>
        <w:pStyle w:val="Heading3"/>
      </w:pPr>
      <w:bookmarkStart w:id="56" w:name="_Toc129695769"/>
      <w:bookmarkStart w:id="57" w:name="_Toc192060671"/>
      <w:r w:rsidRPr="0065603A">
        <w:lastRenderedPageBreak/>
        <w:t>Hraniteljstvo</w:t>
      </w:r>
      <w:bookmarkEnd w:id="56"/>
      <w:bookmarkEnd w:id="57"/>
    </w:p>
    <w:p w14:paraId="2DD87E4D" w14:textId="77777777" w:rsidR="00215715" w:rsidRPr="0065603A" w:rsidRDefault="00215715" w:rsidP="00215715"/>
    <w:p w14:paraId="028089BC" w14:textId="6437488C" w:rsidR="00214D71" w:rsidRPr="0065603A" w:rsidRDefault="00214D71" w:rsidP="00214D71">
      <w:pPr>
        <w:spacing w:line="259" w:lineRule="auto"/>
        <w:jc w:val="both"/>
        <w:rPr>
          <w:rFonts w:ascii="Tahoma" w:hAnsi="Tahoma" w:cs="Tahoma"/>
          <w:kern w:val="2"/>
        </w:rPr>
      </w:pPr>
      <w:r w:rsidRPr="0065603A">
        <w:rPr>
          <w:rFonts w:ascii="Tahoma" w:hAnsi="Tahoma" w:cs="Tahoma"/>
          <w:kern w:val="2"/>
        </w:rPr>
        <w:t xml:space="preserve">Hraniteljstvo je poželjan i naročito prihvatljiv oblik zbrinjavanja djece bez roditeljskog staranja zbog niza prednosti u odnosu na institucionalni oblik zbrinjavanja. Dijete koje je na taj način zbrinuto boravi i živi u hraniteljskoj porodici, osjeća toplinu doma, a veoma lako može da održava lične odnose i sa svojim biološkim srodnicima. Nažalost i pored navedenih prednosti za djecu, broj hraniteljskih porodica je u padu, zbog čega ustanove socijalne zaštite često imaju problem da djetetu obezbijede smještaj u hraniteljsku porodicu. Nedovoljan broj hraniteljskih porodica i veći broj djece koja zahtijevaju alternativni smještaj i brigu utiče na povećan broj djece u institucionalnom smještaju. Činjenica da specifičnosti i potrebe djece bez roditeljskog staranja nisu u dovoljnoj mjeri prepoznate dovodi do nedovoljne podrške ovom </w:t>
      </w:r>
      <w:r w:rsidR="00E75686">
        <w:rPr>
          <w:rFonts w:ascii="Tahoma" w:hAnsi="Tahoma" w:cs="Tahoma"/>
          <w:kern w:val="2"/>
        </w:rPr>
        <w:t>obliku zbrinjavanja djece. Anal</w:t>
      </w:r>
      <w:r w:rsidRPr="0065603A">
        <w:rPr>
          <w:rFonts w:ascii="Tahoma" w:hAnsi="Tahoma" w:cs="Tahoma"/>
          <w:kern w:val="2"/>
        </w:rPr>
        <w:t>izirajući odgovore nadležnih organa starateljstva</w:t>
      </w:r>
      <w:r w:rsidRPr="0065603A">
        <w:rPr>
          <w:rStyle w:val="FootnoteReference"/>
          <w:rFonts w:ascii="Tahoma" w:hAnsi="Tahoma" w:cs="Tahoma"/>
          <w:kern w:val="2"/>
        </w:rPr>
        <w:footnoteReference w:id="19"/>
      </w:r>
      <w:r w:rsidRPr="0065603A">
        <w:rPr>
          <w:rFonts w:ascii="Tahoma" w:hAnsi="Tahoma" w:cs="Tahoma"/>
          <w:kern w:val="2"/>
        </w:rPr>
        <w:t xml:space="preserve"> vidljivo je da većina njih nije u dovoljnoj mjeri provodila aktivnosti usmjerene na razvoj hraniteljstva kao najadekvatnijeg oblika zbrinjavanja djeteta bez roditeljskog staranja. Razlozi su razni</w:t>
      </w:r>
      <w:r w:rsidR="00E75686">
        <w:rPr>
          <w:rFonts w:ascii="Tahoma" w:hAnsi="Tahoma" w:cs="Tahoma"/>
          <w:kern w:val="2"/>
        </w:rPr>
        <w:t>,</w:t>
      </w:r>
      <w:r w:rsidRPr="0065603A">
        <w:rPr>
          <w:rFonts w:ascii="Tahoma" w:hAnsi="Tahoma" w:cs="Tahoma"/>
          <w:kern w:val="2"/>
        </w:rPr>
        <w:t xml:space="preserve"> od nedostatka potrebnih programa za promociju i razvoj hraniteljstva, zatim nedostatak finansijskih sredstava za podršku hraniteljima, a to sve dovodi do pada zainteresovanosti i broja hraniteljskih porodica. Uočljiv je i problem nedovoljnog broja hranitelja koji mogu da odgovore na potrebe djece sa smetnjama u razvoju, hranitelja za smještaj djece u kriznim situacijama i djece uzrasta do 3 godine života. S druge strane problemi u odnosu na hranitelje se ogledaju u činjenici izostanka adekvatne podrške hraniteljima kroz edukacije i supervizije hranitelja, često izostaje i</w:t>
      </w:r>
      <w:r w:rsidR="00657577">
        <w:rPr>
          <w:rFonts w:ascii="Tahoma" w:hAnsi="Tahoma" w:cs="Tahoma"/>
          <w:kern w:val="2"/>
        </w:rPr>
        <w:t xml:space="preserve"> </w:t>
      </w:r>
      <w:r w:rsidRPr="0065603A">
        <w:rPr>
          <w:rFonts w:ascii="Tahoma" w:hAnsi="Tahoma" w:cs="Tahoma"/>
          <w:kern w:val="2"/>
        </w:rPr>
        <w:t xml:space="preserve">nadzor nad radom hranitelja, a to sve može da utiče na kvalitet usluga koje zbrinutoj djeci pružaju hranitelji.     </w:t>
      </w:r>
    </w:p>
    <w:p w14:paraId="485729E5" w14:textId="77777777" w:rsidR="00215715" w:rsidRPr="0065603A" w:rsidRDefault="00215715" w:rsidP="00215715"/>
    <w:p w14:paraId="4DA51E77" w14:textId="6F06D9A6" w:rsidR="00D16A6E" w:rsidRPr="0065603A" w:rsidRDefault="000D35A4" w:rsidP="00D16A6E">
      <w:pPr>
        <w:pStyle w:val="Heading2"/>
      </w:pPr>
      <w:bookmarkStart w:id="58" w:name="_Toc129695770"/>
      <w:bookmarkStart w:id="59" w:name="_Toc192060672"/>
      <w:r w:rsidRPr="0065603A">
        <w:t>Pravo djeteta na privatnost</w:t>
      </w:r>
      <w:bookmarkEnd w:id="58"/>
      <w:bookmarkEnd w:id="59"/>
    </w:p>
    <w:p w14:paraId="528E949E" w14:textId="77777777" w:rsidR="00D16A6E" w:rsidRPr="0065603A" w:rsidRDefault="00D16A6E" w:rsidP="00D16A6E">
      <w:pPr>
        <w:pStyle w:val="NoSpacing"/>
        <w:jc w:val="both"/>
        <w:rPr>
          <w:rFonts w:ascii="Tahoma" w:hAnsi="Tahoma" w:cs="Tahoma"/>
          <w:lang w:val="sr-Latn-BA"/>
        </w:rPr>
      </w:pPr>
    </w:p>
    <w:p w14:paraId="42E865FD" w14:textId="77777777" w:rsidR="00D16A6E" w:rsidRPr="0065603A" w:rsidRDefault="00D16A6E" w:rsidP="00D16A6E">
      <w:pPr>
        <w:jc w:val="both"/>
        <w:rPr>
          <w:rFonts w:ascii="Tahoma" w:hAnsi="Tahoma" w:cs="Tahoma"/>
          <w:kern w:val="2"/>
        </w:rPr>
      </w:pPr>
      <w:r w:rsidRPr="0065603A">
        <w:rPr>
          <w:rFonts w:ascii="Tahoma" w:hAnsi="Tahoma" w:cs="Tahoma"/>
          <w:kern w:val="2"/>
        </w:rPr>
        <w:t>Konvencija o pravima djeteta</w:t>
      </w:r>
      <w:r w:rsidRPr="0065603A">
        <w:rPr>
          <w:rStyle w:val="FootnoteReference"/>
          <w:rFonts w:ascii="Tahoma" w:hAnsi="Tahoma" w:cs="Tahoma"/>
          <w:kern w:val="2"/>
        </w:rPr>
        <w:footnoteReference w:id="20"/>
      </w:r>
      <w:r w:rsidRPr="0065603A">
        <w:rPr>
          <w:rFonts w:ascii="Tahoma" w:hAnsi="Tahoma" w:cs="Tahoma"/>
          <w:kern w:val="2"/>
        </w:rPr>
        <w:t xml:space="preserve"> jasno propisuje da ni jedno dijete ne smije biti izloženo samovoljnom ili nezakonitom miješanju u njegov privatni i porodični život, dom ili ličnu prepisku, kao i nezakonitim napadima na njegovu čast i ugled. Dijete ima parvo na zakonsku zaštitu od takvog miješanja ili napada, a obaveza države je da preduzme sve neophodne zakonodavne, administrativne i druge mjere za ostvarivanje tog prava. </w:t>
      </w:r>
    </w:p>
    <w:p w14:paraId="689D66A9" w14:textId="37E701CB" w:rsidR="00D16A6E" w:rsidRPr="0065603A" w:rsidRDefault="00D16A6E" w:rsidP="00D16A6E">
      <w:pPr>
        <w:jc w:val="both"/>
        <w:rPr>
          <w:rFonts w:ascii="Tahoma" w:hAnsi="Tahoma" w:cs="Tahoma"/>
          <w:kern w:val="2"/>
        </w:rPr>
      </w:pPr>
      <w:r w:rsidRPr="0065603A">
        <w:rPr>
          <w:rFonts w:ascii="Tahoma" w:hAnsi="Tahoma" w:cs="Tahoma"/>
          <w:kern w:val="2"/>
        </w:rPr>
        <w:t>Privatnost djeteta na prvom mjestu podrazumijeva njegov privatni život, identitet i duševni in</w:t>
      </w:r>
      <w:r w:rsidR="00E75686">
        <w:rPr>
          <w:rFonts w:ascii="Tahoma" w:hAnsi="Tahoma" w:cs="Tahoma"/>
          <w:kern w:val="2"/>
        </w:rPr>
        <w:t>t</w:t>
      </w:r>
      <w:r w:rsidRPr="0065603A">
        <w:rPr>
          <w:rFonts w:ascii="Tahoma" w:hAnsi="Tahoma" w:cs="Tahoma"/>
          <w:kern w:val="2"/>
        </w:rPr>
        <w:t xml:space="preserve">egritet. Povreda prava djeteta na privatnost najčešće se vrši neovlašćenom objavom ličnih podataka djeteta, fotografije djeteta, inicijala djeteta, mjesta stanovanja, porodičnih prilika i drugih informacija na osnovu kojih je moguće otkriti identitet djeteta, koje se najčešće objavljuju putem medija, štampe, društvenih mreža i sl.. </w:t>
      </w:r>
    </w:p>
    <w:p w14:paraId="17F71747" w14:textId="1E548BC3" w:rsidR="005E09ED" w:rsidRPr="00B605F8" w:rsidRDefault="00D16A6E" w:rsidP="00D16A6E">
      <w:pPr>
        <w:jc w:val="both"/>
        <w:rPr>
          <w:rFonts w:ascii="Tahoma" w:hAnsi="Tahoma" w:cs="Tahoma"/>
        </w:rPr>
      </w:pPr>
      <w:r w:rsidRPr="0065603A">
        <w:rPr>
          <w:rFonts w:ascii="Tahoma" w:hAnsi="Tahoma" w:cs="Tahoma"/>
          <w:kern w:val="2"/>
        </w:rPr>
        <w:t xml:space="preserve">S tim u vezi </w:t>
      </w:r>
      <w:r w:rsidRPr="0065603A">
        <w:rPr>
          <w:rFonts w:ascii="Tahoma" w:hAnsi="Tahoma" w:cs="Tahoma"/>
        </w:rPr>
        <w:t xml:space="preserve">UN Komitet preporučuje državi potpisnici da osigura da Regulatorna agencija za komunikacije CRC/C/BIH/CO/5-6 6 zaprima, istražuje i rješava pritužbe djece na način koji uvažava potrebe djece u slučajevima kršenja njihovog prava </w:t>
      </w:r>
      <w:r w:rsidR="00E75686">
        <w:rPr>
          <w:rFonts w:ascii="Tahoma" w:hAnsi="Tahoma" w:cs="Tahoma"/>
        </w:rPr>
        <w:t>na privatnost. Komitet preporuču</w:t>
      </w:r>
      <w:r w:rsidRPr="0065603A">
        <w:rPr>
          <w:rFonts w:ascii="Tahoma" w:hAnsi="Tahoma" w:cs="Tahoma"/>
        </w:rPr>
        <w:t xml:space="preserve">je da država potpisnica provede programe širenja svijesti, uključujući i kampanje među djecom i njihovim porodicama kao i pravu djeteta na pristup mehanizmu podnošenja pritužbi, uz konstantno provođenje programa obuke za kreatore medijskih sadržaja i </w:t>
      </w:r>
      <w:r w:rsidR="00E75686">
        <w:rPr>
          <w:rFonts w:ascii="Tahoma" w:hAnsi="Tahoma" w:cs="Tahoma"/>
        </w:rPr>
        <w:t>novinare o pravima zaštićenim</w:t>
      </w:r>
      <w:r w:rsidRPr="0065603A">
        <w:rPr>
          <w:rFonts w:ascii="Tahoma" w:hAnsi="Tahoma" w:cs="Tahoma"/>
        </w:rPr>
        <w:t xml:space="preserve"> Konvencijom o pravima djeteta. </w:t>
      </w:r>
    </w:p>
    <w:p w14:paraId="21AB3AE9" w14:textId="457B6E55" w:rsidR="00DC79BE" w:rsidRPr="0065603A" w:rsidRDefault="005E09ED">
      <w:pPr>
        <w:pStyle w:val="Heading3"/>
        <w:numPr>
          <w:ilvl w:val="0"/>
          <w:numId w:val="20"/>
        </w:numPr>
        <w:jc w:val="both"/>
        <w:rPr>
          <w:rFonts w:cs="Tahoma"/>
        </w:rPr>
      </w:pPr>
      <w:bookmarkStart w:id="60" w:name="_Toc192060673"/>
      <w:r w:rsidRPr="0065603A">
        <w:lastRenderedPageBreak/>
        <w:t>Pravo na privatnost djeteta u digitalnom okruženju</w:t>
      </w:r>
      <w:bookmarkEnd w:id="60"/>
    </w:p>
    <w:p w14:paraId="5A74C8FD" w14:textId="77777777" w:rsidR="005E09ED" w:rsidRPr="0065603A" w:rsidRDefault="005E09ED" w:rsidP="00F976C1">
      <w:pPr>
        <w:pStyle w:val="NoSpacing"/>
        <w:jc w:val="both"/>
        <w:rPr>
          <w:rFonts w:ascii="Tahoma" w:hAnsi="Tahoma" w:cs="Tahoma"/>
          <w:lang w:val="sr-Latn-BA"/>
        </w:rPr>
      </w:pPr>
    </w:p>
    <w:p w14:paraId="47CB212E" w14:textId="78851C26" w:rsidR="005E09ED" w:rsidRPr="0065603A" w:rsidRDefault="00E75686" w:rsidP="005E09ED">
      <w:pPr>
        <w:pStyle w:val="NoSpacing"/>
        <w:jc w:val="both"/>
        <w:rPr>
          <w:rFonts w:ascii="Tahoma" w:hAnsi="Tahoma" w:cs="Tahoma"/>
          <w:lang w:val="sr-Latn-BA"/>
        </w:rPr>
      </w:pPr>
      <w:r>
        <w:rPr>
          <w:rFonts w:ascii="Tahoma" w:hAnsi="Tahoma" w:cs="Tahoma"/>
          <w:lang w:val="sr-Latn-BA"/>
        </w:rPr>
        <w:t>Osim što je zagarantovana</w:t>
      </w:r>
      <w:r w:rsidR="005E09ED" w:rsidRPr="0065603A">
        <w:rPr>
          <w:rFonts w:ascii="Tahoma" w:hAnsi="Tahoma" w:cs="Tahoma"/>
          <w:lang w:val="sr-Latn-BA"/>
        </w:rPr>
        <w:t xml:space="preserve"> Konvencijom, privatnost djeteta je ključna za dječju slobodu, dostojanstvo i sigurnost</w:t>
      </w:r>
      <w:r>
        <w:rPr>
          <w:rFonts w:ascii="Tahoma" w:hAnsi="Tahoma" w:cs="Tahoma"/>
          <w:lang w:val="sr-Latn-BA"/>
        </w:rPr>
        <w:t>,</w:t>
      </w:r>
      <w:r w:rsidR="005E09ED" w:rsidRPr="0065603A">
        <w:rPr>
          <w:rFonts w:ascii="Tahoma" w:hAnsi="Tahoma" w:cs="Tahoma"/>
          <w:lang w:val="sr-Latn-BA"/>
        </w:rPr>
        <w:t xml:space="preserve"> te za ostvarivanje njihovih prava. Prijetnje dječjoj privatnosti mogu proizaći kako iz njihovih vlastitih aktivnosti u digitalnom okruženju, tako i iz aktivnosti drugih, na primjer od strane roditelja koji online dijele fotografije ili druge podatke svoje djece, ili od strane staratelja, drugih članova porodice, vršnjaka, nastavnika, vaspitača ili drugih lica koja brinu o djeci ili stranaca. Prijetnje privatnosti djece također mogu proizaći iz prikupljanja i obrade podataka od strane javnih institucija, </w:t>
      </w:r>
      <w:r>
        <w:rPr>
          <w:rFonts w:ascii="Tahoma" w:hAnsi="Tahoma" w:cs="Tahoma"/>
          <w:lang w:val="sr-Latn-BA"/>
        </w:rPr>
        <w:t>preduzeća i drugih organizacija,</w:t>
      </w:r>
      <w:r w:rsidR="005E09ED" w:rsidRPr="0065603A">
        <w:rPr>
          <w:rFonts w:ascii="Tahoma" w:hAnsi="Tahoma" w:cs="Tahoma"/>
          <w:lang w:val="sr-Latn-BA"/>
        </w:rPr>
        <w:t xml:space="preserve"> kao i od kriminalnih aktivnosti poput hakiranja i krađe identiteta.</w:t>
      </w:r>
    </w:p>
    <w:p w14:paraId="22C9CE39" w14:textId="77777777" w:rsidR="005E09ED" w:rsidRPr="0065603A" w:rsidRDefault="005E09ED" w:rsidP="005E09ED">
      <w:pPr>
        <w:pStyle w:val="NoSpacing"/>
        <w:jc w:val="both"/>
        <w:rPr>
          <w:rFonts w:ascii="Tahoma" w:hAnsi="Tahoma" w:cs="Tahoma"/>
          <w:lang w:val="sr-Latn-BA"/>
        </w:rPr>
      </w:pPr>
    </w:p>
    <w:p w14:paraId="00323FCF" w14:textId="1EC0F1B0" w:rsidR="0065603A" w:rsidRPr="0065603A" w:rsidRDefault="0065603A" w:rsidP="0065603A">
      <w:pPr>
        <w:pStyle w:val="NoSpacing"/>
        <w:jc w:val="both"/>
        <w:rPr>
          <w:rFonts w:ascii="Tahoma" w:hAnsi="Tahoma" w:cs="Tahoma"/>
          <w:b/>
          <w:bCs/>
          <w:lang w:val="sr-Latn-BA"/>
        </w:rPr>
      </w:pPr>
      <w:r w:rsidRPr="0065603A">
        <w:rPr>
          <w:rFonts w:ascii="Tahoma" w:hAnsi="Tahoma" w:cs="Tahoma"/>
          <w:b/>
          <w:bCs/>
          <w:lang w:val="sr-Latn-BA"/>
        </w:rPr>
        <w:t>Sigurnost djece na internetu</w:t>
      </w:r>
    </w:p>
    <w:p w14:paraId="42312725" w14:textId="77777777" w:rsidR="0065603A" w:rsidRPr="0065603A" w:rsidRDefault="0065603A" w:rsidP="0065603A">
      <w:pPr>
        <w:pStyle w:val="NoSpacing"/>
        <w:jc w:val="both"/>
        <w:rPr>
          <w:rFonts w:ascii="Tahoma" w:hAnsi="Tahoma" w:cs="Tahoma"/>
          <w:b/>
          <w:bCs/>
          <w:lang w:val="sr-Latn-BA"/>
        </w:rPr>
      </w:pPr>
    </w:p>
    <w:p w14:paraId="67EDA95B" w14:textId="77777777" w:rsidR="00EF70AD" w:rsidRDefault="0065603A" w:rsidP="0065603A">
      <w:pPr>
        <w:pStyle w:val="NoSpacing"/>
        <w:jc w:val="both"/>
        <w:rPr>
          <w:rFonts w:ascii="Tahoma" w:hAnsi="Tahoma" w:cs="Tahoma"/>
          <w:lang w:val="sr-Latn-BA"/>
        </w:rPr>
      </w:pPr>
      <w:r w:rsidRPr="0065603A">
        <w:rPr>
          <w:rFonts w:ascii="Tahoma" w:hAnsi="Tahoma" w:cs="Tahoma"/>
          <w:lang w:val="sr-Latn-BA"/>
        </w:rPr>
        <w:t xml:space="preserve">Digitalno okruženje djeci pruža jedinstvenu priliku za ostvarivanje prava za pristup informacijama, te za stvaranje i distribuciju vlastitog sadržaja. Budući da se u svakodnevnom životu sve više oslanjamo na upotrebu digitalnih tehnologija i sadržaja, uključujući i platforme za učenje, koje olakšavaju djeci pristup nastavnom sadržaju </w:t>
      </w:r>
      <w:r>
        <w:rPr>
          <w:rFonts w:ascii="Tahoma" w:hAnsi="Tahoma" w:cs="Tahoma"/>
          <w:lang w:val="sr-Latn-BA"/>
        </w:rPr>
        <w:t xml:space="preserve">i učenje, neophodno je osigurati i podupirati stvaranje digitalnih sadržaja prilagođenih djeci i za djecu u skladu sa njihovim razvojnim sposobnostima. </w:t>
      </w:r>
      <w:r w:rsidR="0010140D">
        <w:rPr>
          <w:rFonts w:ascii="Tahoma" w:hAnsi="Tahoma" w:cs="Tahoma"/>
          <w:lang w:val="sr-Latn-BA"/>
        </w:rPr>
        <w:t xml:space="preserve">Pored prethodno navedenog neophodno je i osigurati djeci da imaju pristup </w:t>
      </w:r>
      <w:r w:rsidRPr="0065603A">
        <w:rPr>
          <w:rFonts w:ascii="Tahoma" w:hAnsi="Tahoma" w:cs="Tahoma"/>
          <w:lang w:val="sr-Latn-BA"/>
        </w:rPr>
        <w:t>širokoj raznolikosti informacija, uključujući informacije o</w:t>
      </w:r>
      <w:r w:rsidR="0010140D">
        <w:rPr>
          <w:rFonts w:ascii="Tahoma" w:hAnsi="Tahoma" w:cs="Tahoma"/>
          <w:lang w:val="sr-Latn-BA"/>
        </w:rPr>
        <w:t xml:space="preserve"> </w:t>
      </w:r>
      <w:r w:rsidRPr="0065603A">
        <w:rPr>
          <w:rFonts w:ascii="Tahoma" w:hAnsi="Tahoma" w:cs="Tahoma"/>
          <w:lang w:val="sr-Latn-BA"/>
        </w:rPr>
        <w:t>kultur</w:t>
      </w:r>
      <w:r w:rsidR="0010140D">
        <w:rPr>
          <w:rFonts w:ascii="Tahoma" w:hAnsi="Tahoma" w:cs="Tahoma"/>
          <w:lang w:val="sr-Latn-BA"/>
        </w:rPr>
        <w:t>i</w:t>
      </w:r>
      <w:r w:rsidRPr="0065603A">
        <w:rPr>
          <w:rFonts w:ascii="Tahoma" w:hAnsi="Tahoma" w:cs="Tahoma"/>
          <w:lang w:val="sr-Latn-BA"/>
        </w:rPr>
        <w:t>, sport</w:t>
      </w:r>
      <w:r w:rsidR="0010140D">
        <w:rPr>
          <w:rFonts w:ascii="Tahoma" w:hAnsi="Tahoma" w:cs="Tahoma"/>
          <w:lang w:val="sr-Latn-BA"/>
        </w:rPr>
        <w:t>u</w:t>
      </w:r>
      <w:r w:rsidRPr="0065603A">
        <w:rPr>
          <w:rFonts w:ascii="Tahoma" w:hAnsi="Tahoma" w:cs="Tahoma"/>
          <w:lang w:val="sr-Latn-BA"/>
        </w:rPr>
        <w:t>, umjetnost</w:t>
      </w:r>
      <w:r w:rsidR="0010140D">
        <w:rPr>
          <w:rFonts w:ascii="Tahoma" w:hAnsi="Tahoma" w:cs="Tahoma"/>
          <w:lang w:val="sr-Latn-BA"/>
        </w:rPr>
        <w:t>i</w:t>
      </w:r>
      <w:r w:rsidRPr="0065603A">
        <w:rPr>
          <w:rFonts w:ascii="Tahoma" w:hAnsi="Tahoma" w:cs="Tahoma"/>
          <w:lang w:val="sr-Latn-BA"/>
        </w:rPr>
        <w:t>, zdravstv</w:t>
      </w:r>
      <w:r w:rsidR="0010140D">
        <w:rPr>
          <w:rFonts w:ascii="Tahoma" w:hAnsi="Tahoma" w:cs="Tahoma"/>
          <w:lang w:val="sr-Latn-BA"/>
        </w:rPr>
        <w:t>u</w:t>
      </w:r>
      <w:r w:rsidRPr="0065603A">
        <w:rPr>
          <w:rFonts w:ascii="Tahoma" w:hAnsi="Tahoma" w:cs="Tahoma"/>
          <w:lang w:val="sr-Latn-BA"/>
        </w:rPr>
        <w:t>, građansk</w:t>
      </w:r>
      <w:r w:rsidR="0010140D">
        <w:rPr>
          <w:rFonts w:ascii="Tahoma" w:hAnsi="Tahoma" w:cs="Tahoma"/>
          <w:lang w:val="sr-Latn-BA"/>
        </w:rPr>
        <w:t>im</w:t>
      </w:r>
      <w:r w:rsidRPr="0065603A">
        <w:rPr>
          <w:rFonts w:ascii="Tahoma" w:hAnsi="Tahoma" w:cs="Tahoma"/>
          <w:lang w:val="sr-Latn-BA"/>
        </w:rPr>
        <w:t xml:space="preserve"> i političk</w:t>
      </w:r>
      <w:r w:rsidR="0010140D">
        <w:rPr>
          <w:rFonts w:ascii="Tahoma" w:hAnsi="Tahoma" w:cs="Tahoma"/>
          <w:lang w:val="sr-Latn-BA"/>
        </w:rPr>
        <w:t>im</w:t>
      </w:r>
      <w:r w:rsidRPr="0065603A">
        <w:rPr>
          <w:rFonts w:ascii="Tahoma" w:hAnsi="Tahoma" w:cs="Tahoma"/>
          <w:lang w:val="sr-Latn-BA"/>
        </w:rPr>
        <w:t xml:space="preserve"> pitanj</w:t>
      </w:r>
      <w:r w:rsidR="0010140D">
        <w:rPr>
          <w:rFonts w:ascii="Tahoma" w:hAnsi="Tahoma" w:cs="Tahoma"/>
          <w:lang w:val="sr-Latn-BA"/>
        </w:rPr>
        <w:t>ima</w:t>
      </w:r>
      <w:r w:rsidRPr="0065603A">
        <w:rPr>
          <w:rFonts w:ascii="Tahoma" w:hAnsi="Tahoma" w:cs="Tahoma"/>
          <w:lang w:val="sr-Latn-BA"/>
        </w:rPr>
        <w:t xml:space="preserve"> i prav</w:t>
      </w:r>
      <w:r w:rsidR="0010140D">
        <w:rPr>
          <w:rFonts w:ascii="Tahoma" w:hAnsi="Tahoma" w:cs="Tahoma"/>
          <w:lang w:val="sr-Latn-BA"/>
        </w:rPr>
        <w:t xml:space="preserve">ima djece i drugim pitanjima. </w:t>
      </w:r>
    </w:p>
    <w:p w14:paraId="4EAE945D" w14:textId="08B61B7C" w:rsidR="00A63652" w:rsidRDefault="00EF70AD" w:rsidP="0065603A">
      <w:pPr>
        <w:pStyle w:val="NoSpacing"/>
        <w:jc w:val="both"/>
        <w:rPr>
          <w:rFonts w:ascii="Tahoma" w:hAnsi="Tahoma" w:cs="Tahoma"/>
          <w:lang w:val="sr-Latn-BA"/>
        </w:rPr>
      </w:pPr>
      <w:r>
        <w:rPr>
          <w:rFonts w:ascii="Tahoma" w:hAnsi="Tahoma" w:cs="Tahoma"/>
          <w:lang w:val="sr-Latn-BA"/>
        </w:rPr>
        <w:t>D</w:t>
      </w:r>
      <w:r w:rsidR="00E75686">
        <w:rPr>
          <w:rFonts w:ascii="Tahoma" w:hAnsi="Tahoma" w:cs="Tahoma"/>
          <w:lang w:val="sr-Latn-BA"/>
        </w:rPr>
        <w:t>ržave, kao potpisnice</w:t>
      </w:r>
      <w:r w:rsidR="0010140D">
        <w:rPr>
          <w:rFonts w:ascii="Tahoma" w:hAnsi="Tahoma" w:cs="Tahoma"/>
          <w:lang w:val="sr-Latn-BA"/>
        </w:rPr>
        <w:t xml:space="preserve"> Konvencije</w:t>
      </w:r>
      <w:r w:rsidR="00E75686">
        <w:rPr>
          <w:rFonts w:ascii="Tahoma" w:hAnsi="Tahoma" w:cs="Tahoma"/>
          <w:lang w:val="sr-Latn-BA"/>
        </w:rPr>
        <w:t>,</w:t>
      </w:r>
      <w:r w:rsidR="0010140D">
        <w:rPr>
          <w:rFonts w:ascii="Tahoma" w:hAnsi="Tahoma" w:cs="Tahoma"/>
          <w:lang w:val="sr-Latn-BA"/>
        </w:rPr>
        <w:t xml:space="preserve"> čime su preuzele obavezu stvaranja svijeta po mjeri djeteta</w:t>
      </w:r>
      <w:r w:rsidR="00E75686">
        <w:rPr>
          <w:rFonts w:ascii="Tahoma" w:hAnsi="Tahoma" w:cs="Tahoma"/>
          <w:lang w:val="sr-Latn-BA"/>
        </w:rPr>
        <w:t>,</w:t>
      </w:r>
      <w:r w:rsidR="0010140D">
        <w:rPr>
          <w:rFonts w:ascii="Tahoma" w:hAnsi="Tahoma" w:cs="Tahoma"/>
          <w:lang w:val="sr-Latn-BA"/>
        </w:rPr>
        <w:t xml:space="preserve"> trebalo bi da direktno p</w:t>
      </w:r>
      <w:r>
        <w:rPr>
          <w:rFonts w:ascii="Tahoma" w:hAnsi="Tahoma" w:cs="Tahoma"/>
          <w:lang w:val="sr-Latn-BA"/>
        </w:rPr>
        <w:t>o</w:t>
      </w:r>
      <w:r w:rsidR="0010140D">
        <w:rPr>
          <w:rFonts w:ascii="Tahoma" w:hAnsi="Tahoma" w:cs="Tahoma"/>
          <w:lang w:val="sr-Latn-BA"/>
        </w:rPr>
        <w:t>dstiču proizvodnju i širenje takvog sadržaja od strane n</w:t>
      </w:r>
      <w:r w:rsidR="00AA1940">
        <w:rPr>
          <w:rFonts w:ascii="Tahoma" w:hAnsi="Tahoma" w:cs="Tahoma"/>
          <w:lang w:val="sr-Latn-BA"/>
        </w:rPr>
        <w:t>a</w:t>
      </w:r>
      <w:r w:rsidR="0010140D">
        <w:rPr>
          <w:rFonts w:ascii="Tahoma" w:hAnsi="Tahoma" w:cs="Tahoma"/>
          <w:lang w:val="sr-Latn-BA"/>
        </w:rPr>
        <w:t>cionalnih i međunarodnih izvora kao što su platforme društvenih medija, online publikacij</w:t>
      </w:r>
      <w:r w:rsidR="00390CB5">
        <w:rPr>
          <w:rFonts w:ascii="Tahoma" w:hAnsi="Tahoma" w:cs="Tahoma"/>
          <w:lang w:val="sr-Latn-BA"/>
        </w:rPr>
        <w:t>e</w:t>
      </w:r>
      <w:r w:rsidR="0010140D">
        <w:rPr>
          <w:rFonts w:ascii="Tahoma" w:hAnsi="Tahoma" w:cs="Tahoma"/>
          <w:lang w:val="sr-Latn-BA"/>
        </w:rPr>
        <w:t xml:space="preserve">, podcasti, video-streaming itd. kao i od televizijskih kuća i drugih </w:t>
      </w:r>
      <w:r w:rsidR="00E75686">
        <w:rPr>
          <w:rFonts w:ascii="Tahoma" w:hAnsi="Tahoma" w:cs="Tahoma"/>
          <w:lang w:val="sr-Latn-BA"/>
        </w:rPr>
        <w:t>medija uključujući</w:t>
      </w:r>
      <w:r w:rsidR="00390CB5">
        <w:rPr>
          <w:rFonts w:ascii="Tahoma" w:hAnsi="Tahoma" w:cs="Tahoma"/>
          <w:lang w:val="sr-Latn-BA"/>
        </w:rPr>
        <w:t xml:space="preserve"> i muzeje, biblio</w:t>
      </w:r>
      <w:r w:rsidR="0093713A">
        <w:rPr>
          <w:rFonts w:ascii="Tahoma" w:hAnsi="Tahoma" w:cs="Tahoma"/>
          <w:lang w:val="sr-Latn-BA"/>
        </w:rPr>
        <w:t>t</w:t>
      </w:r>
      <w:r w:rsidR="00390CB5">
        <w:rPr>
          <w:rFonts w:ascii="Tahoma" w:hAnsi="Tahoma" w:cs="Tahoma"/>
          <w:lang w:val="sr-Latn-BA"/>
        </w:rPr>
        <w:t xml:space="preserve">eke i druge relevantne institucije, čime bi se omogućilo da djeca od najranijeg djetinjstva imaju mogućnost pristupa raznolikom, pristupačnom i korisnom sadržaju, uključujući i djecu sa invaliditetom, kao i djecu iz </w:t>
      </w:r>
      <w:r w:rsidR="0065603A" w:rsidRPr="0065603A">
        <w:rPr>
          <w:rFonts w:ascii="Tahoma" w:hAnsi="Tahoma" w:cs="Tahoma"/>
          <w:lang w:val="sr-Latn-BA"/>
        </w:rPr>
        <w:t>etničkih, jezičnih, autohtonih i drugih manjina.</w:t>
      </w:r>
      <w:r w:rsidR="00A63652">
        <w:rPr>
          <w:rFonts w:ascii="Tahoma" w:hAnsi="Tahoma" w:cs="Tahoma"/>
          <w:lang w:val="sr-Latn-BA"/>
        </w:rPr>
        <w:t xml:space="preserve"> Pri kreiranju navedenih sadržaja neophodno je obezbijediti da isti osim lake dostupnosti, bude nezavisan o komercijalnim, političkim ili drugim interesima. </w:t>
      </w:r>
    </w:p>
    <w:p w14:paraId="3A26171B" w14:textId="2C826FAA" w:rsidR="00EF70AD" w:rsidRDefault="00A63652" w:rsidP="0065603A">
      <w:pPr>
        <w:pStyle w:val="NoSpacing"/>
        <w:jc w:val="both"/>
        <w:rPr>
          <w:rFonts w:ascii="Tahoma" w:hAnsi="Tahoma" w:cs="Tahoma"/>
          <w:lang w:val="sr-Latn-BA"/>
        </w:rPr>
      </w:pPr>
      <w:r>
        <w:rPr>
          <w:rFonts w:ascii="Tahoma" w:hAnsi="Tahoma" w:cs="Tahoma"/>
          <w:lang w:val="sr-Latn-BA"/>
        </w:rPr>
        <w:t xml:space="preserve">Takođe, budući da digitalno okruženje može </w:t>
      </w:r>
      <w:r w:rsidR="0065603A" w:rsidRPr="0065603A">
        <w:rPr>
          <w:rFonts w:ascii="Tahoma" w:hAnsi="Tahoma" w:cs="Tahoma"/>
          <w:lang w:val="sr-Latn-BA"/>
        </w:rPr>
        <w:t>uključivati ​​pristra</w:t>
      </w:r>
      <w:r>
        <w:rPr>
          <w:rFonts w:ascii="Tahoma" w:hAnsi="Tahoma" w:cs="Tahoma"/>
          <w:lang w:val="sr-Latn-BA"/>
        </w:rPr>
        <w:t>s</w:t>
      </w:r>
      <w:r w:rsidR="0065603A" w:rsidRPr="0065603A">
        <w:rPr>
          <w:rFonts w:ascii="Tahoma" w:hAnsi="Tahoma" w:cs="Tahoma"/>
          <w:lang w:val="sr-Latn-BA"/>
        </w:rPr>
        <w:t>n</w:t>
      </w:r>
      <w:r>
        <w:rPr>
          <w:rFonts w:ascii="Tahoma" w:hAnsi="Tahoma" w:cs="Tahoma"/>
          <w:lang w:val="sr-Latn-BA"/>
        </w:rPr>
        <w:t>e</w:t>
      </w:r>
      <w:r w:rsidR="0065603A" w:rsidRPr="0065603A">
        <w:rPr>
          <w:rFonts w:ascii="Tahoma" w:hAnsi="Tahoma" w:cs="Tahoma"/>
          <w:lang w:val="sr-Latn-BA"/>
        </w:rPr>
        <w:t>,</w:t>
      </w:r>
      <w:r>
        <w:rPr>
          <w:rFonts w:ascii="Tahoma" w:hAnsi="Tahoma" w:cs="Tahoma"/>
          <w:lang w:val="sr-Latn-BA"/>
        </w:rPr>
        <w:t xml:space="preserve"> rodno stereotipne</w:t>
      </w:r>
      <w:r w:rsidR="0065603A" w:rsidRPr="0065603A">
        <w:rPr>
          <w:rFonts w:ascii="Tahoma" w:hAnsi="Tahoma" w:cs="Tahoma"/>
          <w:lang w:val="sr-Latn-BA"/>
        </w:rPr>
        <w:t xml:space="preserve"> diskriminator</w:t>
      </w:r>
      <w:r>
        <w:rPr>
          <w:rFonts w:ascii="Tahoma" w:hAnsi="Tahoma" w:cs="Tahoma"/>
          <w:lang w:val="sr-Latn-BA"/>
        </w:rPr>
        <w:t>ske</w:t>
      </w:r>
      <w:r w:rsidR="0065603A" w:rsidRPr="0065603A">
        <w:rPr>
          <w:rFonts w:ascii="Tahoma" w:hAnsi="Tahoma" w:cs="Tahoma"/>
          <w:lang w:val="sr-Latn-BA"/>
        </w:rPr>
        <w:t>,</w:t>
      </w:r>
      <w:r>
        <w:rPr>
          <w:rFonts w:ascii="Tahoma" w:hAnsi="Tahoma" w:cs="Tahoma"/>
          <w:lang w:val="sr-Latn-BA"/>
        </w:rPr>
        <w:t xml:space="preserve"> </w:t>
      </w:r>
      <w:r w:rsidR="0065603A" w:rsidRPr="0065603A">
        <w:rPr>
          <w:rFonts w:ascii="Tahoma" w:hAnsi="Tahoma" w:cs="Tahoma"/>
          <w:lang w:val="sr-Latn-BA"/>
        </w:rPr>
        <w:t>rasističke, nasilne, pornografske</w:t>
      </w:r>
      <w:r>
        <w:rPr>
          <w:rFonts w:ascii="Tahoma" w:hAnsi="Tahoma" w:cs="Tahoma"/>
          <w:lang w:val="sr-Latn-BA"/>
        </w:rPr>
        <w:t xml:space="preserve"> sadržaje, uključujući i govor mržnje </w:t>
      </w:r>
      <w:r w:rsidR="0065603A" w:rsidRPr="0065603A">
        <w:rPr>
          <w:rFonts w:ascii="Tahoma" w:hAnsi="Tahoma" w:cs="Tahoma"/>
          <w:lang w:val="sr-Latn-BA"/>
        </w:rPr>
        <w:t>kao i lažne priče,</w:t>
      </w:r>
      <w:r>
        <w:rPr>
          <w:rFonts w:ascii="Tahoma" w:hAnsi="Tahoma" w:cs="Tahoma"/>
          <w:lang w:val="sr-Latn-BA"/>
        </w:rPr>
        <w:t xml:space="preserve"> </w:t>
      </w:r>
      <w:r w:rsidR="0065603A" w:rsidRPr="0065603A">
        <w:rPr>
          <w:rFonts w:ascii="Tahoma" w:hAnsi="Tahoma" w:cs="Tahoma"/>
          <w:lang w:val="sr-Latn-BA"/>
        </w:rPr>
        <w:t xml:space="preserve">dezinformacije i </w:t>
      </w:r>
      <w:r w:rsidR="00EE45F6">
        <w:rPr>
          <w:rFonts w:ascii="Tahoma" w:hAnsi="Tahoma" w:cs="Tahoma"/>
          <w:lang w:val="sr-Latn-BA"/>
        </w:rPr>
        <w:t>lažne i zlonamjerne</w:t>
      </w:r>
      <w:r w:rsidR="0065603A" w:rsidRPr="0065603A">
        <w:rPr>
          <w:rFonts w:ascii="Tahoma" w:hAnsi="Tahoma" w:cs="Tahoma"/>
          <w:lang w:val="sr-Latn-BA"/>
        </w:rPr>
        <w:t xml:space="preserve"> informacije koje potiču djecu na nezakonito ili štetno djelovanje</w:t>
      </w:r>
      <w:r w:rsidR="00EE45F6">
        <w:rPr>
          <w:rFonts w:ascii="Tahoma" w:hAnsi="Tahoma" w:cs="Tahoma"/>
          <w:lang w:val="sr-Latn-BA"/>
        </w:rPr>
        <w:t xml:space="preserve"> i </w:t>
      </w:r>
      <w:r w:rsidR="0065603A" w:rsidRPr="0065603A">
        <w:rPr>
          <w:rFonts w:ascii="Tahoma" w:hAnsi="Tahoma" w:cs="Tahoma"/>
          <w:lang w:val="sr-Latn-BA"/>
        </w:rPr>
        <w:t>aktivnosti,</w:t>
      </w:r>
      <w:r w:rsidR="00F1022B">
        <w:rPr>
          <w:rFonts w:ascii="Tahoma" w:hAnsi="Tahoma" w:cs="Tahoma"/>
          <w:lang w:val="sr-Latn-BA"/>
        </w:rPr>
        <w:t xml:space="preserve"> </w:t>
      </w:r>
      <w:r w:rsidR="00EF70AD">
        <w:rPr>
          <w:rFonts w:ascii="Tahoma" w:hAnsi="Tahoma" w:cs="Tahoma"/>
          <w:lang w:val="sr-Latn-BA"/>
        </w:rPr>
        <w:t xml:space="preserve">neophodno je osigurati da pružaoci digitalnog sadržaja poštuju određene smjernice kako bi se djeci omogućio siguran pristup digitalnom sadržaju, i istovremeno ih zaštititi od takvog štetnog materijala. Iz tog razloga sadržaj namjenjen djeci i mladima bi trebalo da bude jasno i razumljivo označen, te prilagođen njihovom uzrastu. </w:t>
      </w:r>
    </w:p>
    <w:p w14:paraId="7C1CF0A5" w14:textId="77777777" w:rsidR="00EE45F6" w:rsidRDefault="00EE45F6" w:rsidP="0065603A">
      <w:pPr>
        <w:pStyle w:val="NoSpacing"/>
        <w:jc w:val="both"/>
        <w:rPr>
          <w:rFonts w:ascii="Tahoma" w:hAnsi="Tahoma" w:cs="Tahoma"/>
          <w:lang w:val="sr-Latn-BA"/>
        </w:rPr>
      </w:pPr>
    </w:p>
    <w:p w14:paraId="33DB4AA7" w14:textId="152FACA7" w:rsidR="0065603A" w:rsidRDefault="00EF70AD" w:rsidP="005E09ED">
      <w:pPr>
        <w:pStyle w:val="NoSpacing"/>
        <w:jc w:val="both"/>
        <w:rPr>
          <w:rFonts w:ascii="Tahoma" w:hAnsi="Tahoma" w:cs="Tahoma"/>
          <w:b/>
          <w:bCs/>
          <w:lang w:val="sr-Latn-BA"/>
        </w:rPr>
      </w:pPr>
      <w:r>
        <w:rPr>
          <w:rFonts w:ascii="Tahoma" w:hAnsi="Tahoma" w:cs="Tahoma"/>
          <w:b/>
          <w:bCs/>
          <w:lang w:val="sr-Latn-BA"/>
        </w:rPr>
        <w:t>Ugrožavanje privatnosti djece od strane roditelja</w:t>
      </w:r>
    </w:p>
    <w:p w14:paraId="6A71B124" w14:textId="77777777" w:rsidR="0065603A" w:rsidRPr="0065603A" w:rsidRDefault="0065603A" w:rsidP="005E09ED">
      <w:pPr>
        <w:pStyle w:val="NoSpacing"/>
        <w:jc w:val="both"/>
        <w:rPr>
          <w:rFonts w:ascii="Tahoma" w:hAnsi="Tahoma" w:cs="Tahoma"/>
          <w:b/>
          <w:bCs/>
          <w:lang w:val="sr-Latn-BA"/>
        </w:rPr>
      </w:pPr>
    </w:p>
    <w:p w14:paraId="3AAC4283" w14:textId="2FCE69CC" w:rsidR="0053490C" w:rsidRPr="00C0699D" w:rsidRDefault="00A075AD" w:rsidP="0053490C">
      <w:pPr>
        <w:pStyle w:val="NoSpacing"/>
        <w:jc w:val="both"/>
        <w:rPr>
          <w:rFonts w:ascii="Tahoma" w:hAnsi="Tahoma" w:cs="Tahoma"/>
        </w:rPr>
      </w:pPr>
      <w:r w:rsidRPr="00DD35CA">
        <w:rPr>
          <w:rFonts w:ascii="Tahoma" w:hAnsi="Tahoma" w:cs="Tahoma"/>
          <w:lang w:val="sr-Latn-RS"/>
        </w:rPr>
        <w:t>Pojava i popularnost interneta i društvenih mreža uticala je na to da objavljivanjem i dijeljenjem raznih sadržaja koji sadrže informacije o djetetu, najčešće iz porodičnog ambijenta, roditelji često i nesvjesno čine povredu prava djeteta na privatnost. Na prvom mjestu roditelji treba da budu upoznati o opasnostima sa interneta i o tome da su oni dužni da zaštite djecu od pretjerane izloženosti na društvenim mrežama, te da se objavljivanjem djetetovih fotografija ili podataka na internetu povećava opasnost od zloupotrebe istih. Objavljena fotografija bez obzira da li je dijelimo javno ili sa određenim brojem lica, od momenta objave ostaje na internetu i mi više nemamo kontrolu nad istom, ne možemo da kontrolišemo do koga će ta fotografija doći i u kakve će je svrhe neko upotrijebiti.</w:t>
      </w:r>
      <w:r w:rsidR="0053490C" w:rsidRPr="00C0699D">
        <w:rPr>
          <w:rFonts w:ascii="Tahoma" w:hAnsi="Tahoma" w:cs="Tahoma"/>
        </w:rPr>
        <w:t xml:space="preserve"> </w:t>
      </w:r>
      <w:r w:rsidR="0053490C">
        <w:rPr>
          <w:rFonts w:ascii="Tahoma" w:hAnsi="Tahoma" w:cs="Tahoma"/>
        </w:rPr>
        <w:t>U prilog tome govori i is</w:t>
      </w:r>
      <w:r w:rsidR="0053490C" w:rsidRPr="00C0699D">
        <w:rPr>
          <w:rFonts w:ascii="Tahoma" w:hAnsi="Tahoma" w:cs="Tahoma"/>
        </w:rPr>
        <w:t xml:space="preserve">traživanje internetske stranice s dječjom pornografijom koju je proveo </w:t>
      </w:r>
      <w:r w:rsidR="0053490C">
        <w:rPr>
          <w:rFonts w:ascii="Tahoma" w:hAnsi="Tahoma" w:cs="Tahoma"/>
        </w:rPr>
        <w:t>funkcioner</w:t>
      </w:r>
      <w:r w:rsidR="0053490C" w:rsidRPr="00C0699D">
        <w:rPr>
          <w:rFonts w:ascii="Tahoma" w:hAnsi="Tahoma" w:cs="Tahoma"/>
        </w:rPr>
        <w:t xml:space="preserve"> </w:t>
      </w:r>
      <w:r w:rsidR="0053490C" w:rsidRPr="00D313EF">
        <w:rPr>
          <w:rFonts w:ascii="Tahoma" w:hAnsi="Tahoma" w:cs="Tahoma"/>
        </w:rPr>
        <w:t>austral</w:t>
      </w:r>
      <w:r w:rsidR="00D313EF">
        <w:rPr>
          <w:rFonts w:ascii="Tahoma" w:hAnsi="Tahoma" w:cs="Tahoma"/>
        </w:rPr>
        <w:t>ijske</w:t>
      </w:r>
      <w:r w:rsidR="0053490C" w:rsidRPr="00C0699D">
        <w:rPr>
          <w:rFonts w:ascii="Tahoma" w:hAnsi="Tahoma" w:cs="Tahoma"/>
        </w:rPr>
        <w:t xml:space="preserve"> vlade otkrilo je da su značajan dio fotografija u početku dijelili roditelji na stranicama kao što su </w:t>
      </w:r>
      <w:r w:rsidR="0053490C" w:rsidRPr="000F1FFC">
        <w:rPr>
          <w:rFonts w:ascii="Tahoma" w:hAnsi="Tahoma" w:cs="Tahoma"/>
        </w:rPr>
        <w:t>Facebook i Instagram.</w:t>
      </w:r>
      <w:r w:rsidR="0053490C" w:rsidRPr="00C0699D">
        <w:rPr>
          <w:rFonts w:ascii="Tahoma" w:hAnsi="Tahoma" w:cs="Tahoma"/>
        </w:rPr>
        <w:t xml:space="preserve"> Same fotografije uglavnom su bile nevine, </w:t>
      </w:r>
      <w:r w:rsidR="0053490C" w:rsidRPr="00C0699D">
        <w:rPr>
          <w:rFonts w:ascii="Tahoma" w:hAnsi="Tahoma" w:cs="Tahoma"/>
        </w:rPr>
        <w:lastRenderedPageBreak/>
        <w:t xml:space="preserve">svakodnevne scene dječje igre, no popraćene su eksplicitnim, neprimjerenim komentarima. </w:t>
      </w:r>
      <w:r w:rsidR="0053490C" w:rsidRPr="00D313EF">
        <w:rPr>
          <w:rFonts w:ascii="Tahoma" w:hAnsi="Tahoma" w:cs="Tahoma"/>
        </w:rPr>
        <w:t>Austral</w:t>
      </w:r>
      <w:r w:rsidR="00D313EF" w:rsidRPr="00D313EF">
        <w:rPr>
          <w:rFonts w:ascii="Tahoma" w:hAnsi="Tahoma" w:cs="Tahoma"/>
        </w:rPr>
        <w:t>ijsk</w:t>
      </w:r>
      <w:r w:rsidR="0053490C" w:rsidRPr="00D313EF">
        <w:rPr>
          <w:rFonts w:ascii="Tahoma" w:hAnsi="Tahoma" w:cs="Tahoma"/>
        </w:rPr>
        <w:t>i</w:t>
      </w:r>
      <w:r w:rsidR="0053490C">
        <w:rPr>
          <w:rFonts w:ascii="Tahoma" w:hAnsi="Tahoma" w:cs="Tahoma"/>
        </w:rPr>
        <w:t xml:space="preserve"> funkcioner</w:t>
      </w:r>
      <w:r w:rsidR="0053490C" w:rsidRPr="00C0699D">
        <w:rPr>
          <w:rFonts w:ascii="Tahoma" w:hAnsi="Tahoma" w:cs="Tahoma"/>
        </w:rPr>
        <w:t xml:space="preserve"> procijenio je da je </w:t>
      </w:r>
      <w:r w:rsidR="00E75686">
        <w:rPr>
          <w:rFonts w:ascii="Tahoma" w:hAnsi="Tahoma" w:cs="Tahoma"/>
        </w:rPr>
        <w:t>“</w:t>
      </w:r>
      <w:r w:rsidR="0053490C" w:rsidRPr="00C0699D">
        <w:rPr>
          <w:rFonts w:ascii="Tahoma" w:hAnsi="Tahoma" w:cs="Tahoma"/>
        </w:rPr>
        <w:t>otprilike polovi</w:t>
      </w:r>
      <w:r w:rsidR="0053490C">
        <w:rPr>
          <w:rFonts w:ascii="Tahoma" w:hAnsi="Tahoma" w:cs="Tahoma"/>
        </w:rPr>
        <w:t>na</w:t>
      </w:r>
      <w:r w:rsidR="0053490C" w:rsidRPr="00C0699D">
        <w:rPr>
          <w:rFonts w:ascii="Tahoma" w:hAnsi="Tahoma" w:cs="Tahoma"/>
        </w:rPr>
        <w:t>" od 45 mili</w:t>
      </w:r>
      <w:r w:rsidR="0053490C">
        <w:rPr>
          <w:rFonts w:ascii="Tahoma" w:hAnsi="Tahoma" w:cs="Tahoma"/>
        </w:rPr>
        <w:t>o</w:t>
      </w:r>
      <w:r w:rsidR="0053490C" w:rsidRPr="00C0699D">
        <w:rPr>
          <w:rFonts w:ascii="Tahoma" w:hAnsi="Tahoma" w:cs="Tahoma"/>
        </w:rPr>
        <w:t>na slika "potekl</w:t>
      </w:r>
      <w:r w:rsidR="0053490C">
        <w:rPr>
          <w:rFonts w:ascii="Tahoma" w:hAnsi="Tahoma" w:cs="Tahoma"/>
        </w:rPr>
        <w:t>a</w:t>
      </w:r>
      <w:r w:rsidR="0053490C" w:rsidRPr="00C0699D">
        <w:rPr>
          <w:rFonts w:ascii="Tahoma" w:hAnsi="Tahoma" w:cs="Tahoma"/>
        </w:rPr>
        <w:t xml:space="preserve"> </w:t>
      </w:r>
      <w:r w:rsidR="0053490C">
        <w:rPr>
          <w:rFonts w:ascii="Tahoma" w:hAnsi="Tahoma" w:cs="Tahoma"/>
        </w:rPr>
        <w:t>direktno</w:t>
      </w:r>
      <w:r w:rsidR="0053490C" w:rsidRPr="00C0699D">
        <w:rPr>
          <w:rFonts w:ascii="Tahoma" w:hAnsi="Tahoma" w:cs="Tahoma"/>
        </w:rPr>
        <w:t xml:space="preserve"> s društvenih medija"</w:t>
      </w:r>
      <w:r w:rsidR="0053490C">
        <w:rPr>
          <w:rStyle w:val="FootnoteReference"/>
          <w:rFonts w:ascii="Tahoma" w:hAnsi="Tahoma" w:cs="Tahoma"/>
        </w:rPr>
        <w:footnoteReference w:id="21"/>
      </w:r>
      <w:r w:rsidR="0053490C" w:rsidRPr="00C0699D">
        <w:rPr>
          <w:rFonts w:ascii="Tahoma" w:hAnsi="Tahoma" w:cs="Tahoma"/>
        </w:rPr>
        <w:t>.</w:t>
      </w:r>
    </w:p>
    <w:p w14:paraId="15C6B722" w14:textId="2C00AEE1" w:rsidR="007D31B4" w:rsidRPr="00C0699D" w:rsidRDefault="00A075AD" w:rsidP="0053490C">
      <w:pPr>
        <w:pStyle w:val="NoSpacing"/>
        <w:jc w:val="both"/>
        <w:rPr>
          <w:rFonts w:ascii="Tahoma" w:hAnsi="Tahoma" w:cs="Tahoma"/>
        </w:rPr>
      </w:pPr>
      <w:r w:rsidRPr="00DD35CA">
        <w:rPr>
          <w:rFonts w:ascii="Tahoma" w:hAnsi="Tahoma" w:cs="Tahoma"/>
          <w:lang w:val="sr-Latn-RS"/>
        </w:rPr>
        <w:t xml:space="preserve">Pitanje zaštite privatnosti djeteta uslovljeno je saglasnošću roditelja, te je najveća odgovornost upravo na njima, te u slučaju kada roditelji svjesno ili nesvjesno grubo krše ovo pravo, potrebno je da nadležni organi preduzmu odgovarajuće mjere zaštite prema djeci ali i prema roditeljima. </w:t>
      </w:r>
      <w:r w:rsidR="0053490C" w:rsidRPr="00C0699D">
        <w:rPr>
          <w:rFonts w:ascii="Tahoma" w:hAnsi="Tahoma" w:cs="Tahoma"/>
        </w:rPr>
        <w:t xml:space="preserve">Američka pedijatrijska akademija nudi smjernice roditeljima o praćenju korištenja društvenih medija od strane njihove djece, ali ne </w:t>
      </w:r>
      <w:r w:rsidR="0053490C">
        <w:rPr>
          <w:rFonts w:ascii="Tahoma" w:hAnsi="Tahoma" w:cs="Tahoma"/>
        </w:rPr>
        <w:t xml:space="preserve">i </w:t>
      </w:r>
      <w:r w:rsidR="0053490C" w:rsidRPr="00C0699D">
        <w:rPr>
          <w:rFonts w:ascii="Tahoma" w:hAnsi="Tahoma" w:cs="Tahoma"/>
        </w:rPr>
        <w:t>obrnuto</w:t>
      </w:r>
      <w:r w:rsidR="0053490C">
        <w:rPr>
          <w:rFonts w:ascii="Tahoma" w:hAnsi="Tahoma" w:cs="Tahoma"/>
        </w:rPr>
        <w:t xml:space="preserve">. </w:t>
      </w:r>
      <w:r w:rsidR="0053490C" w:rsidRPr="00C0699D">
        <w:rPr>
          <w:rFonts w:ascii="Tahoma" w:hAnsi="Tahoma" w:cs="Tahoma"/>
        </w:rPr>
        <w:t>Za roditelje koji tek počinju shva</w:t>
      </w:r>
      <w:r w:rsidR="008040C2">
        <w:rPr>
          <w:rFonts w:ascii="Tahoma" w:hAnsi="Tahoma" w:cs="Tahoma"/>
        </w:rPr>
        <w:t>t</w:t>
      </w:r>
      <w:r w:rsidR="0053490C" w:rsidRPr="00C0699D">
        <w:rPr>
          <w:rFonts w:ascii="Tahoma" w:hAnsi="Tahoma" w:cs="Tahoma"/>
        </w:rPr>
        <w:t>ati moguće rizike dijeljenja života svoje djece na internetu</w:t>
      </w:r>
      <w:r w:rsidR="007D31B4">
        <w:rPr>
          <w:rFonts w:ascii="Tahoma" w:hAnsi="Tahoma" w:cs="Tahoma"/>
        </w:rPr>
        <w:t xml:space="preserve"> date su sljedeće smjernice</w:t>
      </w:r>
      <w:r w:rsidR="007D31B4">
        <w:rPr>
          <w:rStyle w:val="FootnoteReference"/>
          <w:rFonts w:ascii="Tahoma" w:hAnsi="Tahoma" w:cs="Tahoma"/>
        </w:rPr>
        <w:footnoteReference w:id="22"/>
      </w:r>
      <w:r w:rsidR="007D31B4">
        <w:rPr>
          <w:rFonts w:ascii="Tahoma" w:hAnsi="Tahoma" w:cs="Tahoma"/>
        </w:rPr>
        <w:t>:</w:t>
      </w:r>
    </w:p>
    <w:p w14:paraId="648CEB84" w14:textId="6408A9B7" w:rsidR="0053490C" w:rsidRDefault="0053490C">
      <w:pPr>
        <w:pStyle w:val="NoSpacing"/>
        <w:numPr>
          <w:ilvl w:val="0"/>
          <w:numId w:val="19"/>
        </w:numPr>
        <w:jc w:val="both"/>
        <w:rPr>
          <w:rFonts w:ascii="Tahoma" w:hAnsi="Tahoma" w:cs="Tahoma"/>
        </w:rPr>
      </w:pPr>
      <w:r w:rsidRPr="00C0699D">
        <w:rPr>
          <w:rFonts w:ascii="Tahoma" w:hAnsi="Tahoma" w:cs="Tahoma"/>
        </w:rPr>
        <w:t>Upozna</w:t>
      </w:r>
      <w:r w:rsidR="009B0D56">
        <w:rPr>
          <w:rFonts w:ascii="Tahoma" w:hAnsi="Tahoma" w:cs="Tahoma"/>
        </w:rPr>
        <w:t>vanje</w:t>
      </w:r>
      <w:r w:rsidRPr="00C0699D">
        <w:rPr>
          <w:rFonts w:ascii="Tahoma" w:hAnsi="Tahoma" w:cs="Tahoma"/>
        </w:rPr>
        <w:t xml:space="preserve"> s pravilima o privatnosti društvenih mreža</w:t>
      </w:r>
      <w:r w:rsidR="009B0D56">
        <w:rPr>
          <w:rFonts w:ascii="Tahoma" w:hAnsi="Tahoma" w:cs="Tahoma"/>
        </w:rPr>
        <w:t>,</w:t>
      </w:r>
    </w:p>
    <w:p w14:paraId="0D34072A" w14:textId="792F024D" w:rsidR="0053490C" w:rsidRPr="000F1FFC" w:rsidRDefault="0053490C">
      <w:pPr>
        <w:pStyle w:val="NoSpacing"/>
        <w:numPr>
          <w:ilvl w:val="0"/>
          <w:numId w:val="19"/>
        </w:numPr>
        <w:jc w:val="both"/>
        <w:rPr>
          <w:rFonts w:ascii="Tahoma" w:hAnsi="Tahoma" w:cs="Tahoma"/>
        </w:rPr>
      </w:pPr>
      <w:r w:rsidRPr="009B0D56">
        <w:rPr>
          <w:rFonts w:ascii="Tahoma" w:hAnsi="Tahoma" w:cs="Tahoma"/>
        </w:rPr>
        <w:t>Postav</w:t>
      </w:r>
      <w:r w:rsidR="009B0D56">
        <w:rPr>
          <w:rFonts w:ascii="Tahoma" w:hAnsi="Tahoma" w:cs="Tahoma"/>
        </w:rPr>
        <w:t>ljanje</w:t>
      </w:r>
      <w:r w:rsidRPr="009B0D56">
        <w:rPr>
          <w:rFonts w:ascii="Tahoma" w:hAnsi="Tahoma" w:cs="Tahoma"/>
        </w:rPr>
        <w:t xml:space="preserve"> obavijest</w:t>
      </w:r>
      <w:r w:rsidR="009B0D56">
        <w:rPr>
          <w:rFonts w:ascii="Tahoma" w:hAnsi="Tahoma" w:cs="Tahoma"/>
        </w:rPr>
        <w:t>i</w:t>
      </w:r>
      <w:r w:rsidRPr="009B0D56">
        <w:rPr>
          <w:rFonts w:ascii="Tahoma" w:hAnsi="Tahoma" w:cs="Tahoma"/>
        </w:rPr>
        <w:t xml:space="preserve"> kada se ime djeteta pojavi u tražilicama, </w:t>
      </w:r>
      <w:r w:rsidRPr="000F1FFC">
        <w:rPr>
          <w:rFonts w:ascii="Tahoma" w:hAnsi="Tahoma" w:cs="Tahoma"/>
        </w:rPr>
        <w:t>koristeći Google upozorenja i Talkwalker upozorenja</w:t>
      </w:r>
      <w:r w:rsidR="009B0D56" w:rsidRPr="000F1FFC">
        <w:rPr>
          <w:rFonts w:ascii="Tahoma" w:hAnsi="Tahoma" w:cs="Tahoma"/>
        </w:rPr>
        <w:t>,</w:t>
      </w:r>
    </w:p>
    <w:p w14:paraId="2003926D" w14:textId="780104ED" w:rsidR="0053490C" w:rsidRDefault="0053490C">
      <w:pPr>
        <w:pStyle w:val="NoSpacing"/>
        <w:numPr>
          <w:ilvl w:val="0"/>
          <w:numId w:val="19"/>
        </w:numPr>
        <w:jc w:val="both"/>
        <w:rPr>
          <w:rFonts w:ascii="Tahoma" w:hAnsi="Tahoma" w:cs="Tahoma"/>
        </w:rPr>
      </w:pPr>
      <w:r w:rsidRPr="009B0D56">
        <w:rPr>
          <w:rFonts w:ascii="Tahoma" w:hAnsi="Tahoma" w:cs="Tahoma"/>
        </w:rPr>
        <w:t>Roditelji koji odluče podijeliti informacije o poteškoćama u ponašanju svoje djece trebali bi razmotriti mogućnost anonimnog dijeljenja</w:t>
      </w:r>
      <w:r w:rsidR="009B0D56">
        <w:rPr>
          <w:rFonts w:ascii="Tahoma" w:hAnsi="Tahoma" w:cs="Tahoma"/>
        </w:rPr>
        <w:t>,</w:t>
      </w:r>
    </w:p>
    <w:p w14:paraId="441533F8" w14:textId="6EE9D47C" w:rsidR="0053490C" w:rsidRDefault="0053490C">
      <w:pPr>
        <w:pStyle w:val="NoSpacing"/>
        <w:numPr>
          <w:ilvl w:val="0"/>
          <w:numId w:val="19"/>
        </w:numPr>
        <w:jc w:val="both"/>
        <w:rPr>
          <w:rFonts w:ascii="Tahoma" w:hAnsi="Tahoma" w:cs="Tahoma"/>
        </w:rPr>
      </w:pPr>
      <w:r w:rsidRPr="009B0D56">
        <w:rPr>
          <w:rFonts w:ascii="Tahoma" w:hAnsi="Tahoma" w:cs="Tahoma"/>
        </w:rPr>
        <w:t>B</w:t>
      </w:r>
      <w:r w:rsidR="009B0D56">
        <w:rPr>
          <w:rFonts w:ascii="Tahoma" w:hAnsi="Tahoma" w:cs="Tahoma"/>
        </w:rPr>
        <w:t>iti oprezan</w:t>
      </w:r>
      <w:r w:rsidRPr="009B0D56">
        <w:rPr>
          <w:rFonts w:ascii="Tahoma" w:hAnsi="Tahoma" w:cs="Tahoma"/>
        </w:rPr>
        <w:t xml:space="preserve"> prije dijeljenja stvarne lokacije djeteta</w:t>
      </w:r>
      <w:r w:rsidR="009B0D56">
        <w:rPr>
          <w:rFonts w:ascii="Tahoma" w:hAnsi="Tahoma" w:cs="Tahoma"/>
        </w:rPr>
        <w:t>,</w:t>
      </w:r>
    </w:p>
    <w:p w14:paraId="0E6223CC" w14:textId="738EF21B" w:rsidR="0053490C" w:rsidRDefault="0053490C">
      <w:pPr>
        <w:pStyle w:val="NoSpacing"/>
        <w:numPr>
          <w:ilvl w:val="0"/>
          <w:numId w:val="19"/>
        </w:numPr>
        <w:jc w:val="both"/>
        <w:rPr>
          <w:rFonts w:ascii="Tahoma" w:hAnsi="Tahoma" w:cs="Tahoma"/>
        </w:rPr>
      </w:pPr>
      <w:r w:rsidRPr="009B0D56">
        <w:rPr>
          <w:rFonts w:ascii="Tahoma" w:hAnsi="Tahoma" w:cs="Tahoma"/>
        </w:rPr>
        <w:t>Razmotrit</w:t>
      </w:r>
      <w:r w:rsidR="009B0D56">
        <w:rPr>
          <w:rFonts w:ascii="Tahoma" w:hAnsi="Tahoma" w:cs="Tahoma"/>
        </w:rPr>
        <w:t>i</w:t>
      </w:r>
      <w:r w:rsidRPr="009B0D56">
        <w:rPr>
          <w:rFonts w:ascii="Tahoma" w:hAnsi="Tahoma" w:cs="Tahoma"/>
        </w:rPr>
        <w:t xml:space="preserve"> rizike prije objavljivanja slika djece u bilo kojem stanju razodjevene</w:t>
      </w:r>
      <w:r w:rsidR="009B0D56">
        <w:rPr>
          <w:rFonts w:ascii="Tahoma" w:hAnsi="Tahoma" w:cs="Tahoma"/>
        </w:rPr>
        <w:t>, te</w:t>
      </w:r>
    </w:p>
    <w:p w14:paraId="6603FBFC" w14:textId="1A6ECDE6" w:rsidR="0053490C" w:rsidRPr="009B0D56" w:rsidRDefault="0053490C">
      <w:pPr>
        <w:pStyle w:val="NoSpacing"/>
        <w:numPr>
          <w:ilvl w:val="0"/>
          <w:numId w:val="19"/>
        </w:numPr>
        <w:jc w:val="both"/>
        <w:rPr>
          <w:rFonts w:ascii="Tahoma" w:hAnsi="Tahoma" w:cs="Tahoma"/>
        </w:rPr>
      </w:pPr>
      <w:r w:rsidRPr="009B0D56">
        <w:rPr>
          <w:rFonts w:ascii="Tahoma" w:hAnsi="Tahoma" w:cs="Tahoma"/>
        </w:rPr>
        <w:t>Razmotrit</w:t>
      </w:r>
      <w:r w:rsidR="009B0D56">
        <w:rPr>
          <w:rFonts w:ascii="Tahoma" w:hAnsi="Tahoma" w:cs="Tahoma"/>
        </w:rPr>
        <w:t>i</w:t>
      </w:r>
      <w:r w:rsidRPr="009B0D56">
        <w:rPr>
          <w:rFonts w:ascii="Tahoma" w:hAnsi="Tahoma" w:cs="Tahoma"/>
        </w:rPr>
        <w:t xml:space="preserve"> kakav učinak dijeljenje </w:t>
      </w:r>
      <w:r w:rsidR="009B0D56">
        <w:rPr>
          <w:rFonts w:ascii="Tahoma" w:hAnsi="Tahoma" w:cs="Tahoma"/>
        </w:rPr>
        <w:t xml:space="preserve">sadržaja na kojima je dijete </w:t>
      </w:r>
      <w:r w:rsidRPr="009B0D56">
        <w:rPr>
          <w:rFonts w:ascii="Tahoma" w:hAnsi="Tahoma" w:cs="Tahoma"/>
        </w:rPr>
        <w:t>može imati na buduću dobrobit djeteta.</w:t>
      </w:r>
    </w:p>
    <w:p w14:paraId="6AFA5683" w14:textId="477D249C" w:rsidR="00A075AD" w:rsidRPr="00DD35CA" w:rsidRDefault="00A075AD" w:rsidP="00A075AD">
      <w:pPr>
        <w:jc w:val="both"/>
        <w:rPr>
          <w:rFonts w:ascii="Tahoma" w:hAnsi="Tahoma" w:cs="Tahoma"/>
          <w:lang w:val="sr-Latn-RS"/>
        </w:rPr>
      </w:pPr>
      <w:r w:rsidRPr="00DD35CA">
        <w:rPr>
          <w:rFonts w:ascii="Tahoma" w:hAnsi="Tahoma" w:cs="Tahoma"/>
          <w:lang w:val="sr-Latn-RS"/>
        </w:rPr>
        <w:t xml:space="preserve">Ombudsman za djecu konstantno kroz svoje aktivnosti i putem medija apeluje i upozorava roditelje da stalno vode računa o zaštiti djece na internetu i da kontrolišu kakav sadržaj objavljuju putem društvenih mreža. S tim u vezi potrebno je stalno upozoravati i podizati svijest o ranjivosti djece i o potrebi zaštite privatnosti djece u svim aspektima života i dodatno obrazovati roditelje, ali i lica koja rade ili su u kontaktu sa djecom. </w:t>
      </w:r>
    </w:p>
    <w:p w14:paraId="3C0BD8F8" w14:textId="77777777" w:rsidR="0065603A" w:rsidRPr="0065603A" w:rsidRDefault="0065603A" w:rsidP="005E09ED">
      <w:pPr>
        <w:pStyle w:val="NoSpacing"/>
        <w:jc w:val="both"/>
        <w:rPr>
          <w:rFonts w:ascii="Tahoma" w:hAnsi="Tahoma" w:cs="Tahoma"/>
          <w:b/>
          <w:bCs/>
          <w:lang w:val="sr-Latn-BA"/>
        </w:rPr>
      </w:pPr>
    </w:p>
    <w:p w14:paraId="73EB98FE" w14:textId="77777777" w:rsidR="0065603A" w:rsidRPr="0065603A" w:rsidRDefault="0065603A" w:rsidP="005E09ED">
      <w:pPr>
        <w:pStyle w:val="NoSpacing"/>
        <w:jc w:val="both"/>
        <w:rPr>
          <w:rFonts w:ascii="Tahoma" w:hAnsi="Tahoma" w:cs="Tahoma"/>
          <w:b/>
          <w:bCs/>
          <w:lang w:val="sr-Latn-BA"/>
        </w:rPr>
      </w:pPr>
    </w:p>
    <w:p w14:paraId="2BAAB687" w14:textId="0DA0AA87" w:rsidR="005E09ED" w:rsidRDefault="00EF70AD" w:rsidP="005E09ED">
      <w:pPr>
        <w:pStyle w:val="NoSpacing"/>
        <w:jc w:val="both"/>
        <w:rPr>
          <w:rFonts w:ascii="Tahoma" w:hAnsi="Tahoma" w:cs="Tahoma"/>
          <w:b/>
          <w:bCs/>
          <w:lang w:val="sr-Latn-BA"/>
        </w:rPr>
      </w:pPr>
      <w:r>
        <w:rPr>
          <w:rFonts w:ascii="Tahoma" w:hAnsi="Tahoma" w:cs="Tahoma"/>
          <w:b/>
          <w:bCs/>
          <w:lang w:val="sr-Latn-BA"/>
        </w:rPr>
        <w:t>Ugrožavanje privatnosti djece od strane trećih lica</w:t>
      </w:r>
    </w:p>
    <w:p w14:paraId="029F32A3" w14:textId="77777777" w:rsidR="00EF70AD" w:rsidRPr="00EF70AD" w:rsidRDefault="00EF70AD" w:rsidP="005E09ED">
      <w:pPr>
        <w:pStyle w:val="NoSpacing"/>
        <w:jc w:val="both"/>
        <w:rPr>
          <w:rFonts w:ascii="Tahoma" w:hAnsi="Tahoma" w:cs="Tahoma"/>
          <w:b/>
          <w:bCs/>
          <w:lang w:val="sr-Latn-BA"/>
        </w:rPr>
      </w:pPr>
    </w:p>
    <w:p w14:paraId="56C4CE6E" w14:textId="1F0D165A" w:rsidR="005E09ED" w:rsidRPr="0065603A" w:rsidRDefault="005E09ED" w:rsidP="005E09ED">
      <w:pPr>
        <w:pStyle w:val="NoSpacing"/>
        <w:jc w:val="both"/>
        <w:rPr>
          <w:rFonts w:ascii="Tahoma" w:hAnsi="Tahoma" w:cs="Tahoma"/>
          <w:lang w:val="sr-Latn-BA"/>
        </w:rPr>
      </w:pPr>
      <w:r w:rsidRPr="0065603A">
        <w:rPr>
          <w:rFonts w:ascii="Tahoma" w:hAnsi="Tahoma" w:cs="Tahoma"/>
          <w:lang w:val="sr-Latn-BA"/>
        </w:rPr>
        <w:t xml:space="preserve">Digitalne tehnologije koriste se za prikupljanje podataka o, između ostalog, identitetu djece, aktivnostima, lokaciji, komunikaciji, preferencijama i odnosima. </w:t>
      </w:r>
      <w:r w:rsidR="00A801EC">
        <w:rPr>
          <w:rFonts w:ascii="Tahoma" w:hAnsi="Tahoma" w:cs="Tahoma"/>
          <w:lang w:val="sr-Latn-BA"/>
        </w:rPr>
        <w:t>Lični</w:t>
      </w:r>
      <w:r w:rsidRPr="0065603A">
        <w:rPr>
          <w:rFonts w:ascii="Tahoma" w:hAnsi="Tahoma" w:cs="Tahoma"/>
          <w:lang w:val="sr-Latn-BA"/>
        </w:rPr>
        <w:t xml:space="preserve"> podaci djece često se obrađuju kako bi se djeci ponudile obrazovne, zdravstvene i druge pogodnosti. Određene kombinacije </w:t>
      </w:r>
      <w:r w:rsidR="00A801EC">
        <w:rPr>
          <w:rFonts w:ascii="Tahoma" w:hAnsi="Tahoma" w:cs="Tahoma"/>
          <w:lang w:val="sr-Latn-BA"/>
        </w:rPr>
        <w:t>ličnih</w:t>
      </w:r>
      <w:r w:rsidRPr="0065603A">
        <w:rPr>
          <w:rFonts w:ascii="Tahoma" w:hAnsi="Tahoma" w:cs="Tahoma"/>
          <w:lang w:val="sr-Latn-BA"/>
        </w:rPr>
        <w:t xml:space="preserve"> podataka, uključujući biometrijske podatke, mogu se koristiti za jedinstvenu identifikaciju djeteta. Digitalne prakse poput automati</w:t>
      </w:r>
      <w:r w:rsidR="00A801EC">
        <w:rPr>
          <w:rFonts w:ascii="Tahoma" w:hAnsi="Tahoma" w:cs="Tahoma"/>
          <w:lang w:val="sr-Latn-BA"/>
        </w:rPr>
        <w:t>zovane</w:t>
      </w:r>
      <w:r w:rsidRPr="0065603A">
        <w:rPr>
          <w:rFonts w:ascii="Tahoma" w:hAnsi="Tahoma" w:cs="Tahoma"/>
          <w:lang w:val="sr-Latn-BA"/>
        </w:rPr>
        <w:t xml:space="preserve"> obrade podataka, bihevioralnog ciljanja, ob</w:t>
      </w:r>
      <w:r w:rsidR="004821ED">
        <w:rPr>
          <w:rFonts w:ascii="Tahoma" w:hAnsi="Tahoma" w:cs="Tahoma"/>
          <w:lang w:val="sr-Latn-BA"/>
        </w:rPr>
        <w:t>a</w:t>
      </w:r>
      <w:r w:rsidRPr="0065603A">
        <w:rPr>
          <w:rFonts w:ascii="Tahoma" w:hAnsi="Tahoma" w:cs="Tahoma"/>
          <w:lang w:val="sr-Latn-BA"/>
        </w:rPr>
        <w:t>vezne provjere identiteta i masovnog nadzora postaju rutina. Takve prakse mogu dovesti do proizvoljnog ili nezakonitog miješa</w:t>
      </w:r>
      <w:r w:rsidR="00CF4411">
        <w:rPr>
          <w:rFonts w:ascii="Tahoma" w:hAnsi="Tahoma" w:cs="Tahoma"/>
          <w:lang w:val="sr-Latn-BA"/>
        </w:rPr>
        <w:t>nja u pravo djece na privatnost,</w:t>
      </w:r>
      <w:r w:rsidRPr="0065603A">
        <w:rPr>
          <w:rFonts w:ascii="Tahoma" w:hAnsi="Tahoma" w:cs="Tahoma"/>
          <w:lang w:val="sr-Latn-BA"/>
        </w:rPr>
        <w:t xml:space="preserve"> rijetko su transparentni djeci ili njihovim roditeljima ili s</w:t>
      </w:r>
      <w:r w:rsidR="00A801EC">
        <w:rPr>
          <w:rFonts w:ascii="Tahoma" w:hAnsi="Tahoma" w:cs="Tahoma"/>
          <w:lang w:val="sr-Latn-BA"/>
        </w:rPr>
        <w:t>tarateljima</w:t>
      </w:r>
      <w:r w:rsidRPr="0065603A">
        <w:rPr>
          <w:rFonts w:ascii="Tahoma" w:hAnsi="Tahoma" w:cs="Tahoma"/>
          <w:lang w:val="sr-Latn-BA"/>
        </w:rPr>
        <w:t xml:space="preserve"> i mogu imati negativne posljedice na djecu, koje se mogu proširiti na kasnije faze njihovih života. Djeca su zabrinuta za svoju privatnost i žele bolje razumjeti kako se njihovi podaci prikupljaju i koriste.</w:t>
      </w:r>
    </w:p>
    <w:p w14:paraId="5730414E" w14:textId="23C604AC" w:rsidR="005E09ED" w:rsidRPr="0065603A" w:rsidRDefault="005E09ED" w:rsidP="005E09ED">
      <w:pPr>
        <w:pStyle w:val="NoSpacing"/>
        <w:jc w:val="both"/>
        <w:rPr>
          <w:rFonts w:ascii="Tahoma" w:hAnsi="Tahoma" w:cs="Tahoma"/>
          <w:lang w:val="sr-Latn-BA"/>
        </w:rPr>
      </w:pPr>
      <w:r w:rsidRPr="0065603A">
        <w:rPr>
          <w:rFonts w:ascii="Tahoma" w:hAnsi="Tahoma" w:cs="Tahoma"/>
          <w:lang w:val="sr-Latn-BA"/>
        </w:rPr>
        <w:t>Uplitanje u privatnost djeteta dopušteno je samo ako nije proizvoljno niti prot</w:t>
      </w:r>
      <w:r w:rsidR="00A801EC">
        <w:rPr>
          <w:rFonts w:ascii="Tahoma" w:hAnsi="Tahoma" w:cs="Tahoma"/>
          <w:lang w:val="sr-Latn-BA"/>
        </w:rPr>
        <w:t>iv</w:t>
      </w:r>
      <w:r w:rsidRPr="0065603A">
        <w:rPr>
          <w:rFonts w:ascii="Tahoma" w:hAnsi="Tahoma" w:cs="Tahoma"/>
          <w:lang w:val="sr-Latn-BA"/>
        </w:rPr>
        <w:t>zakonito</w:t>
      </w:r>
      <w:r w:rsidR="00A801EC">
        <w:rPr>
          <w:rFonts w:ascii="Tahoma" w:hAnsi="Tahoma" w:cs="Tahoma"/>
          <w:lang w:val="sr-Latn-BA"/>
        </w:rPr>
        <w:t xml:space="preserve">, što znači da </w:t>
      </w:r>
      <w:r w:rsidRPr="0065603A">
        <w:rPr>
          <w:rFonts w:ascii="Tahoma" w:hAnsi="Tahoma" w:cs="Tahoma"/>
          <w:lang w:val="sr-Latn-BA"/>
        </w:rPr>
        <w:t>svako takvo miješanje mora biti predviđeno zakonom</w:t>
      </w:r>
      <w:r w:rsidR="00A801EC">
        <w:rPr>
          <w:rFonts w:ascii="Tahoma" w:hAnsi="Tahoma" w:cs="Tahoma"/>
          <w:lang w:val="sr-Latn-BA"/>
        </w:rPr>
        <w:t xml:space="preserve">, imati za cilj postizanje </w:t>
      </w:r>
      <w:r w:rsidRPr="0065603A">
        <w:rPr>
          <w:rFonts w:ascii="Tahoma" w:hAnsi="Tahoma" w:cs="Tahoma"/>
          <w:lang w:val="sr-Latn-BA"/>
        </w:rPr>
        <w:t>legitimne svrhe</w:t>
      </w:r>
      <w:r w:rsidR="00A801EC">
        <w:rPr>
          <w:rFonts w:ascii="Tahoma" w:hAnsi="Tahoma" w:cs="Tahoma"/>
          <w:lang w:val="sr-Latn-BA"/>
        </w:rPr>
        <w:t xml:space="preserve"> i </w:t>
      </w:r>
      <w:r w:rsidRPr="0065603A">
        <w:rPr>
          <w:rFonts w:ascii="Tahoma" w:hAnsi="Tahoma" w:cs="Tahoma"/>
          <w:lang w:val="sr-Latn-BA"/>
        </w:rPr>
        <w:t>ne biti u suprotnosti s odredbama</w:t>
      </w:r>
      <w:r w:rsidR="00A801EC">
        <w:rPr>
          <w:rFonts w:ascii="Tahoma" w:hAnsi="Tahoma" w:cs="Tahoma"/>
          <w:lang w:val="sr-Latn-BA"/>
        </w:rPr>
        <w:t xml:space="preserve"> </w:t>
      </w:r>
      <w:r w:rsidR="00CF4411">
        <w:rPr>
          <w:rFonts w:ascii="Tahoma" w:hAnsi="Tahoma" w:cs="Tahoma"/>
          <w:lang w:val="sr-Latn-BA"/>
        </w:rPr>
        <w:t>i ciljevima</w:t>
      </w:r>
      <w:r w:rsidR="00A801EC">
        <w:rPr>
          <w:rFonts w:ascii="Tahoma" w:hAnsi="Tahoma" w:cs="Tahoma"/>
          <w:lang w:val="sr-Latn-BA"/>
        </w:rPr>
        <w:t xml:space="preserve"> </w:t>
      </w:r>
      <w:r w:rsidRPr="0065603A">
        <w:rPr>
          <w:rFonts w:ascii="Tahoma" w:hAnsi="Tahoma" w:cs="Tahoma"/>
          <w:lang w:val="sr-Latn-BA"/>
        </w:rPr>
        <w:t>Konvencije.</w:t>
      </w:r>
    </w:p>
    <w:p w14:paraId="190C2BEC" w14:textId="30C060D3" w:rsidR="00A801EC" w:rsidRDefault="00A801EC" w:rsidP="005E09ED">
      <w:pPr>
        <w:pStyle w:val="NoSpacing"/>
        <w:jc w:val="both"/>
        <w:rPr>
          <w:rFonts w:ascii="Tahoma" w:hAnsi="Tahoma" w:cs="Tahoma"/>
          <w:lang w:val="sr-Latn-BA"/>
        </w:rPr>
      </w:pPr>
      <w:r>
        <w:rPr>
          <w:rFonts w:ascii="Tahoma" w:hAnsi="Tahoma" w:cs="Tahoma"/>
          <w:lang w:val="sr-Latn-BA"/>
        </w:rPr>
        <w:t>Obaveza d</w:t>
      </w:r>
      <w:r w:rsidR="005E09ED" w:rsidRPr="0065603A">
        <w:rPr>
          <w:rFonts w:ascii="Tahoma" w:hAnsi="Tahoma" w:cs="Tahoma"/>
          <w:lang w:val="sr-Latn-BA"/>
        </w:rPr>
        <w:t xml:space="preserve">ržave </w:t>
      </w:r>
      <w:r>
        <w:rPr>
          <w:rFonts w:ascii="Tahoma" w:hAnsi="Tahoma" w:cs="Tahoma"/>
          <w:lang w:val="sr-Latn-BA"/>
        </w:rPr>
        <w:t>je da preduzme sve</w:t>
      </w:r>
      <w:r w:rsidR="005E09ED" w:rsidRPr="0065603A">
        <w:rPr>
          <w:rFonts w:ascii="Tahoma" w:hAnsi="Tahoma" w:cs="Tahoma"/>
          <w:lang w:val="sr-Latn-BA"/>
        </w:rPr>
        <w:t xml:space="preserve"> zakonodavne i druge mjere kako bi osigural</w:t>
      </w:r>
      <w:r>
        <w:rPr>
          <w:rFonts w:ascii="Tahoma" w:hAnsi="Tahoma" w:cs="Tahoma"/>
          <w:lang w:val="sr-Latn-BA"/>
        </w:rPr>
        <w:t>a</w:t>
      </w:r>
      <w:r w:rsidR="005E09ED" w:rsidRPr="0065603A">
        <w:rPr>
          <w:rFonts w:ascii="Tahoma" w:hAnsi="Tahoma" w:cs="Tahoma"/>
          <w:lang w:val="sr-Latn-BA"/>
        </w:rPr>
        <w:t xml:space="preserve"> da se privatnost djece poštuje i štiti od strane svih organizacija i u svim okruženjima koja obrađuju njihove podatke. Takvo bi zakonodavstvo trebalo u</w:t>
      </w:r>
      <w:r w:rsidR="00B605F8">
        <w:rPr>
          <w:rFonts w:ascii="Tahoma" w:hAnsi="Tahoma" w:cs="Tahoma"/>
          <w:lang w:val="sr-Latn-BA"/>
        </w:rPr>
        <w:t xml:space="preserve">ključivati </w:t>
      </w:r>
      <w:r w:rsidR="005E09ED" w:rsidRPr="0065603A">
        <w:rPr>
          <w:rFonts w:ascii="Tahoma" w:hAnsi="Tahoma" w:cs="Tahoma"/>
          <w:lang w:val="sr-Latn-BA"/>
        </w:rPr>
        <w:t>jake zaštitne mjere, n</w:t>
      </w:r>
      <w:r w:rsidR="004821ED">
        <w:rPr>
          <w:rFonts w:ascii="Tahoma" w:hAnsi="Tahoma" w:cs="Tahoma"/>
          <w:lang w:val="sr-Latn-BA"/>
        </w:rPr>
        <w:t>e</w:t>
      </w:r>
      <w:r>
        <w:rPr>
          <w:rFonts w:ascii="Tahoma" w:hAnsi="Tahoma" w:cs="Tahoma"/>
          <w:lang w:val="sr-Latn-BA"/>
        </w:rPr>
        <w:t>zavisni</w:t>
      </w:r>
      <w:r w:rsidR="005E09ED" w:rsidRPr="0065603A">
        <w:rPr>
          <w:rFonts w:ascii="Tahoma" w:hAnsi="Tahoma" w:cs="Tahoma"/>
          <w:lang w:val="sr-Latn-BA"/>
        </w:rPr>
        <w:t xml:space="preserve"> nadzor i pristup pravnim lijekovima. Države bi trebale redov</w:t>
      </w:r>
      <w:r>
        <w:rPr>
          <w:rFonts w:ascii="Tahoma" w:hAnsi="Tahoma" w:cs="Tahoma"/>
          <w:lang w:val="sr-Latn-BA"/>
        </w:rPr>
        <w:t>no</w:t>
      </w:r>
      <w:r w:rsidR="00B605F8">
        <w:rPr>
          <w:rFonts w:ascii="Tahoma" w:hAnsi="Tahoma" w:cs="Tahoma"/>
          <w:lang w:val="sr-Latn-BA"/>
        </w:rPr>
        <w:t xml:space="preserve"> preispitivati </w:t>
      </w:r>
      <w:r w:rsidR="005E09ED" w:rsidRPr="0065603A">
        <w:rPr>
          <w:rFonts w:ascii="Tahoma" w:hAnsi="Tahoma" w:cs="Tahoma"/>
          <w:lang w:val="sr-Latn-BA"/>
        </w:rPr>
        <w:t>takve zakone i osigurati da postupci i prakse spr</w:t>
      </w:r>
      <w:r w:rsidR="00CF4411">
        <w:rPr>
          <w:rFonts w:ascii="Tahoma" w:hAnsi="Tahoma" w:cs="Tahoma"/>
          <w:lang w:val="sr-Latn-BA"/>
        </w:rPr>
        <w:t>i</w:t>
      </w:r>
      <w:r w:rsidR="005E09ED" w:rsidRPr="0065603A">
        <w:rPr>
          <w:rFonts w:ascii="Tahoma" w:hAnsi="Tahoma" w:cs="Tahoma"/>
          <w:lang w:val="sr-Latn-BA"/>
        </w:rPr>
        <w:t>ječavaju namjerne ili slučajne povrede privatnosti djece. Države bi trebale osigurati da pristanak za obradu djetetovih podataka bude slobodno da</w:t>
      </w:r>
      <w:r>
        <w:rPr>
          <w:rFonts w:ascii="Tahoma" w:hAnsi="Tahoma" w:cs="Tahoma"/>
          <w:lang w:val="sr-Latn-BA"/>
        </w:rPr>
        <w:t>t</w:t>
      </w:r>
      <w:r w:rsidR="005E09ED" w:rsidRPr="0065603A">
        <w:rPr>
          <w:rFonts w:ascii="Tahoma" w:hAnsi="Tahoma" w:cs="Tahoma"/>
          <w:lang w:val="sr-Latn-BA"/>
        </w:rPr>
        <w:t xml:space="preserve"> od strane djeteta ili, </w:t>
      </w:r>
      <w:r>
        <w:rPr>
          <w:rFonts w:ascii="Tahoma" w:hAnsi="Tahoma" w:cs="Tahoma"/>
          <w:lang w:val="sr-Latn-BA"/>
        </w:rPr>
        <w:t>u zavisnosti od</w:t>
      </w:r>
      <w:r w:rsidR="005E09ED" w:rsidRPr="0065603A">
        <w:rPr>
          <w:rFonts w:ascii="Tahoma" w:hAnsi="Tahoma" w:cs="Tahoma"/>
          <w:lang w:val="sr-Latn-BA"/>
        </w:rPr>
        <w:t xml:space="preserve"> djetetov</w:t>
      </w:r>
      <w:r>
        <w:rPr>
          <w:rFonts w:ascii="Tahoma" w:hAnsi="Tahoma" w:cs="Tahoma"/>
          <w:lang w:val="sr-Latn-BA"/>
        </w:rPr>
        <w:t>og</w:t>
      </w:r>
      <w:r w:rsidR="005E09ED" w:rsidRPr="0065603A">
        <w:rPr>
          <w:rFonts w:ascii="Tahoma" w:hAnsi="Tahoma" w:cs="Tahoma"/>
          <w:lang w:val="sr-Latn-BA"/>
        </w:rPr>
        <w:t xml:space="preserve"> </w:t>
      </w:r>
      <w:r>
        <w:rPr>
          <w:rFonts w:ascii="Tahoma" w:hAnsi="Tahoma" w:cs="Tahoma"/>
          <w:lang w:val="sr-Latn-BA"/>
        </w:rPr>
        <w:t>uzrasta</w:t>
      </w:r>
      <w:r w:rsidR="005E09ED" w:rsidRPr="0065603A">
        <w:rPr>
          <w:rFonts w:ascii="Tahoma" w:hAnsi="Tahoma" w:cs="Tahoma"/>
          <w:lang w:val="sr-Latn-BA"/>
        </w:rPr>
        <w:t xml:space="preserve"> i zrelosti, od strane roditelja ili </w:t>
      </w:r>
      <w:r>
        <w:rPr>
          <w:rFonts w:ascii="Tahoma" w:hAnsi="Tahoma" w:cs="Tahoma"/>
          <w:lang w:val="sr-Latn-BA"/>
        </w:rPr>
        <w:t>staratelja</w:t>
      </w:r>
      <w:r w:rsidR="005E09ED" w:rsidRPr="0065603A">
        <w:rPr>
          <w:rFonts w:ascii="Tahoma" w:hAnsi="Tahoma" w:cs="Tahoma"/>
          <w:lang w:val="sr-Latn-BA"/>
        </w:rPr>
        <w:t xml:space="preserve">, </w:t>
      </w:r>
      <w:r>
        <w:rPr>
          <w:rFonts w:ascii="Tahoma" w:hAnsi="Tahoma" w:cs="Tahoma"/>
          <w:lang w:val="sr-Latn-BA"/>
        </w:rPr>
        <w:t>prije obrade podataka. Takođe, d</w:t>
      </w:r>
      <w:r w:rsidR="005E09ED" w:rsidRPr="0065603A">
        <w:rPr>
          <w:rFonts w:ascii="Tahoma" w:hAnsi="Tahoma" w:cs="Tahoma"/>
          <w:lang w:val="sr-Latn-BA"/>
        </w:rPr>
        <w:t xml:space="preserve">ržave bi trebale osigurati da djeca, njihovi roditelji ili </w:t>
      </w:r>
      <w:r>
        <w:rPr>
          <w:rFonts w:ascii="Tahoma" w:hAnsi="Tahoma" w:cs="Tahoma"/>
          <w:lang w:val="sr-Latn-BA"/>
        </w:rPr>
        <w:t>staratelji</w:t>
      </w:r>
      <w:r w:rsidR="005E09ED" w:rsidRPr="0065603A">
        <w:rPr>
          <w:rFonts w:ascii="Tahoma" w:hAnsi="Tahoma" w:cs="Tahoma"/>
          <w:lang w:val="sr-Latn-BA"/>
        </w:rPr>
        <w:t xml:space="preserve"> </w:t>
      </w:r>
      <w:r w:rsidR="005E09ED" w:rsidRPr="0065603A">
        <w:rPr>
          <w:rFonts w:ascii="Tahoma" w:hAnsi="Tahoma" w:cs="Tahoma"/>
          <w:lang w:val="sr-Latn-BA"/>
        </w:rPr>
        <w:lastRenderedPageBreak/>
        <w:t>imaju pristup pohranjenim podacima, kako bi ispravili podatke koji su net</w:t>
      </w:r>
      <w:r>
        <w:rPr>
          <w:rFonts w:ascii="Tahoma" w:hAnsi="Tahoma" w:cs="Tahoma"/>
          <w:lang w:val="sr-Latn-BA"/>
        </w:rPr>
        <w:t>a</w:t>
      </w:r>
      <w:r w:rsidR="005E09ED" w:rsidRPr="0065603A">
        <w:rPr>
          <w:rFonts w:ascii="Tahoma" w:hAnsi="Tahoma" w:cs="Tahoma"/>
          <w:lang w:val="sr-Latn-BA"/>
        </w:rPr>
        <w:t>čni ili zastarjeli i kako bi izbrisali ili ispravili podatke koje su nezakonito ili nepotrebno pohranila javna tijela ili privatne osobe ili tijela.</w:t>
      </w:r>
    </w:p>
    <w:p w14:paraId="14DB28CD" w14:textId="30DB1ABD" w:rsidR="005E09ED" w:rsidRDefault="005E09ED" w:rsidP="005E09ED">
      <w:pPr>
        <w:pStyle w:val="NoSpacing"/>
        <w:jc w:val="both"/>
        <w:rPr>
          <w:rFonts w:ascii="Tahoma" w:hAnsi="Tahoma" w:cs="Tahoma"/>
          <w:lang w:val="sr-Latn-BA"/>
        </w:rPr>
      </w:pPr>
      <w:r w:rsidRPr="0065603A">
        <w:rPr>
          <w:rFonts w:ascii="Tahoma" w:hAnsi="Tahoma" w:cs="Tahoma"/>
          <w:lang w:val="sr-Latn-BA"/>
        </w:rPr>
        <w:t xml:space="preserve">Države bi trebale dalje osigurati pravo djece da povuku svoj pristanak i usprotive se obradi </w:t>
      </w:r>
      <w:r w:rsidR="00A801EC">
        <w:rPr>
          <w:rFonts w:ascii="Tahoma" w:hAnsi="Tahoma" w:cs="Tahoma"/>
          <w:lang w:val="sr-Latn-BA"/>
        </w:rPr>
        <w:t>ličnih</w:t>
      </w:r>
      <w:r w:rsidRPr="0065603A">
        <w:rPr>
          <w:rFonts w:ascii="Tahoma" w:hAnsi="Tahoma" w:cs="Tahoma"/>
          <w:lang w:val="sr-Latn-BA"/>
        </w:rPr>
        <w:t xml:space="preserve"> podataka.</w:t>
      </w:r>
      <w:r w:rsidR="00055786">
        <w:rPr>
          <w:rFonts w:ascii="Tahoma" w:hAnsi="Tahoma" w:cs="Tahoma"/>
          <w:lang w:val="sr-Latn-BA"/>
        </w:rPr>
        <w:t xml:space="preserve"> </w:t>
      </w:r>
      <w:r w:rsidRPr="0065603A">
        <w:rPr>
          <w:rFonts w:ascii="Tahoma" w:hAnsi="Tahoma" w:cs="Tahoma"/>
          <w:lang w:val="sr-Latn-BA"/>
        </w:rPr>
        <w:t>Obrađeni podaci treba</w:t>
      </w:r>
      <w:r w:rsidR="00055786">
        <w:rPr>
          <w:rFonts w:ascii="Tahoma" w:hAnsi="Tahoma" w:cs="Tahoma"/>
          <w:lang w:val="sr-Latn-BA"/>
        </w:rPr>
        <w:t>lo</w:t>
      </w:r>
      <w:r w:rsidRPr="0065603A">
        <w:rPr>
          <w:rFonts w:ascii="Tahoma" w:hAnsi="Tahoma" w:cs="Tahoma"/>
          <w:lang w:val="sr-Latn-BA"/>
        </w:rPr>
        <w:t xml:space="preserve"> bi</w:t>
      </w:r>
      <w:r w:rsidR="00055786">
        <w:rPr>
          <w:rFonts w:ascii="Tahoma" w:hAnsi="Tahoma" w:cs="Tahoma"/>
          <w:lang w:val="sr-Latn-BA"/>
        </w:rPr>
        <w:t xml:space="preserve"> da budu</w:t>
      </w:r>
      <w:r w:rsidRPr="0065603A">
        <w:rPr>
          <w:rFonts w:ascii="Tahoma" w:hAnsi="Tahoma" w:cs="Tahoma"/>
          <w:lang w:val="sr-Latn-BA"/>
        </w:rPr>
        <w:t xml:space="preserve"> dostupni samo tijelu i pojedincima određenim zakonom da ih primaju, obrađuju i koriste u skladu </w:t>
      </w:r>
      <w:r w:rsidR="00055786">
        <w:rPr>
          <w:rFonts w:ascii="Tahoma" w:hAnsi="Tahoma" w:cs="Tahoma"/>
          <w:lang w:val="sr-Latn-BA"/>
        </w:rPr>
        <w:t xml:space="preserve">sa važećim propisima, a   </w:t>
      </w:r>
      <w:r w:rsidRPr="0065603A">
        <w:rPr>
          <w:rFonts w:ascii="Tahoma" w:hAnsi="Tahoma" w:cs="Tahoma"/>
          <w:lang w:val="sr-Latn-BA"/>
        </w:rPr>
        <w:t xml:space="preserve"> </w:t>
      </w:r>
      <w:r w:rsidR="00055786">
        <w:rPr>
          <w:rFonts w:ascii="Tahoma" w:hAnsi="Tahoma" w:cs="Tahoma"/>
          <w:lang w:val="sr-Latn-BA"/>
        </w:rPr>
        <w:t>p</w:t>
      </w:r>
      <w:r w:rsidRPr="0065603A">
        <w:rPr>
          <w:rFonts w:ascii="Tahoma" w:hAnsi="Tahoma" w:cs="Tahoma"/>
          <w:lang w:val="sr-Latn-BA"/>
        </w:rPr>
        <w:t xml:space="preserve">odaci o djeci prikupljeni u </w:t>
      </w:r>
      <w:r w:rsidR="00055786">
        <w:rPr>
          <w:rFonts w:ascii="Tahoma" w:hAnsi="Tahoma" w:cs="Tahoma"/>
          <w:lang w:val="sr-Latn-BA"/>
        </w:rPr>
        <w:t>određene</w:t>
      </w:r>
      <w:r w:rsidRPr="0065603A">
        <w:rPr>
          <w:rFonts w:ascii="Tahoma" w:hAnsi="Tahoma" w:cs="Tahoma"/>
          <w:lang w:val="sr-Latn-BA"/>
        </w:rPr>
        <w:t xml:space="preserve"> svrhe, u bilo kojem okruženju, biće zaštićeni i isključivi za te svrhe te imaju jasno defini</w:t>
      </w:r>
      <w:r w:rsidR="00055786">
        <w:rPr>
          <w:rFonts w:ascii="Tahoma" w:hAnsi="Tahoma" w:cs="Tahoma"/>
          <w:lang w:val="sr-Latn-BA"/>
        </w:rPr>
        <w:t>san</w:t>
      </w:r>
      <w:r w:rsidR="00B75D53">
        <w:rPr>
          <w:rFonts w:ascii="Tahoma" w:hAnsi="Tahoma" w:cs="Tahoma"/>
          <w:lang w:val="sr-Latn-BA"/>
        </w:rPr>
        <w:t xml:space="preserve"> period</w:t>
      </w:r>
      <w:r w:rsidRPr="0065603A">
        <w:rPr>
          <w:rFonts w:ascii="Tahoma" w:hAnsi="Tahoma" w:cs="Tahoma"/>
          <w:lang w:val="sr-Latn-BA"/>
        </w:rPr>
        <w:t xml:space="preserve"> zadržavanja. Ako se informacije pružaju u jednom okruženju i mogu legitimno koristiti djetetu korištenjem u drugom okruženju, na primjer, u školi i tercijarnom obrazovanju, ta upotreba mora biti transparentna, odgovorna i podložna pristanku djeteta, roditelja ili s</w:t>
      </w:r>
      <w:r w:rsidR="00055786">
        <w:rPr>
          <w:rFonts w:ascii="Tahoma" w:hAnsi="Tahoma" w:cs="Tahoma"/>
          <w:lang w:val="sr-Latn-BA"/>
        </w:rPr>
        <w:t>taratelja</w:t>
      </w:r>
      <w:r w:rsidRPr="0065603A">
        <w:rPr>
          <w:rFonts w:ascii="Tahoma" w:hAnsi="Tahoma" w:cs="Tahoma"/>
          <w:lang w:val="sr-Latn-BA"/>
        </w:rPr>
        <w:t>, prema potrebi.</w:t>
      </w:r>
    </w:p>
    <w:p w14:paraId="40B97A75" w14:textId="77777777" w:rsidR="00B75D53" w:rsidRDefault="00B75D53" w:rsidP="005E09ED">
      <w:pPr>
        <w:pStyle w:val="NoSpacing"/>
        <w:jc w:val="both"/>
        <w:rPr>
          <w:rFonts w:ascii="Tahoma" w:hAnsi="Tahoma" w:cs="Tahoma"/>
          <w:lang w:val="sr-Latn-BA"/>
        </w:rPr>
      </w:pPr>
    </w:p>
    <w:p w14:paraId="36B8FEF7" w14:textId="10B7A0BE" w:rsidR="005E09ED" w:rsidRDefault="005E09ED" w:rsidP="005E09ED">
      <w:pPr>
        <w:pStyle w:val="NoSpacing"/>
        <w:jc w:val="both"/>
        <w:rPr>
          <w:rFonts w:ascii="Tahoma" w:hAnsi="Tahoma" w:cs="Tahoma"/>
          <w:lang w:val="sr-Latn-BA"/>
        </w:rPr>
      </w:pPr>
      <w:r w:rsidRPr="0065603A">
        <w:rPr>
          <w:rFonts w:ascii="Tahoma" w:hAnsi="Tahoma" w:cs="Tahoma"/>
          <w:lang w:val="sr-Latn-BA"/>
        </w:rPr>
        <w:t xml:space="preserve">Zakonodavstvo i mjere o zaštiti privatnosti i podataka ne bi trebale samovoljno ograničavati druga prava djece, na primjer njihovo pravo na slobodu izražavanja ili prava na zaštitu. Države bi trebale osigurati da zakonodavstvo o zaštiti podataka poštuje privatnost i </w:t>
      </w:r>
      <w:r w:rsidR="00B75D53">
        <w:rPr>
          <w:rFonts w:ascii="Tahoma" w:hAnsi="Tahoma" w:cs="Tahoma"/>
          <w:lang w:val="sr-Latn-BA"/>
        </w:rPr>
        <w:t>lične</w:t>
      </w:r>
      <w:r w:rsidRPr="0065603A">
        <w:rPr>
          <w:rFonts w:ascii="Tahoma" w:hAnsi="Tahoma" w:cs="Tahoma"/>
          <w:lang w:val="sr-Latn-BA"/>
        </w:rPr>
        <w:t xml:space="preserve"> podatke djece u odnosu na digitalna okruženja. Kroz stalne tehnološke inovacije, o</w:t>
      </w:r>
      <w:r w:rsidR="00B75D53">
        <w:rPr>
          <w:rFonts w:ascii="Tahoma" w:hAnsi="Tahoma" w:cs="Tahoma"/>
          <w:lang w:val="sr-Latn-BA"/>
        </w:rPr>
        <w:t>bim</w:t>
      </w:r>
      <w:r w:rsidRPr="0065603A">
        <w:rPr>
          <w:rFonts w:ascii="Tahoma" w:hAnsi="Tahoma" w:cs="Tahoma"/>
          <w:lang w:val="sr-Latn-BA"/>
        </w:rPr>
        <w:t xml:space="preserve"> digitalnog okruženja se širi</w:t>
      </w:r>
      <w:r w:rsidR="00B75D53">
        <w:rPr>
          <w:rFonts w:ascii="Tahoma" w:hAnsi="Tahoma" w:cs="Tahoma"/>
          <w:lang w:val="sr-Latn-BA"/>
        </w:rPr>
        <w:t>, a š</w:t>
      </w:r>
      <w:r w:rsidRPr="0065603A">
        <w:rPr>
          <w:rFonts w:ascii="Tahoma" w:hAnsi="Tahoma" w:cs="Tahoma"/>
          <w:lang w:val="sr-Latn-BA"/>
        </w:rPr>
        <w:t xml:space="preserve">to više okruženja u kojima djeca provode vrijeme postaju </w:t>
      </w:r>
      <w:r w:rsidR="00CF4411">
        <w:rPr>
          <w:rFonts w:ascii="Tahoma" w:hAnsi="Tahoma" w:cs="Tahoma"/>
          <w:lang w:val="sr-Latn-BA"/>
        </w:rPr>
        <w:t>„povezana“</w:t>
      </w:r>
      <w:r w:rsidRPr="0065603A">
        <w:rPr>
          <w:rFonts w:ascii="Tahoma" w:hAnsi="Tahoma" w:cs="Tahoma"/>
          <w:lang w:val="sr-Latn-BA"/>
        </w:rPr>
        <w:t xml:space="preserve"> to je važnije da države osiguraju da organizacije, uređaji i usluge koje čine takva okruženja podliježu snažnoj zaštiti podataka i druge propise i standarde o privatnosti. Ovo uključuje javna okruženja kao što su ulice, škole, knjiž</w:t>
      </w:r>
      <w:r w:rsidR="00B75D53">
        <w:rPr>
          <w:rFonts w:ascii="Tahoma" w:hAnsi="Tahoma" w:cs="Tahoma"/>
          <w:lang w:val="sr-Latn-BA"/>
        </w:rPr>
        <w:t>are</w:t>
      </w:r>
      <w:r w:rsidRPr="0065603A">
        <w:rPr>
          <w:rFonts w:ascii="Tahoma" w:hAnsi="Tahoma" w:cs="Tahoma"/>
          <w:lang w:val="sr-Latn-BA"/>
        </w:rPr>
        <w:t>, sportska i zabavna mjesta, poslovn</w:t>
      </w:r>
      <w:r w:rsidR="00B75D53">
        <w:rPr>
          <w:rFonts w:ascii="Tahoma" w:hAnsi="Tahoma" w:cs="Tahoma"/>
          <w:lang w:val="sr-Latn-BA"/>
        </w:rPr>
        <w:t>e</w:t>
      </w:r>
      <w:r w:rsidRPr="0065603A">
        <w:rPr>
          <w:rFonts w:ascii="Tahoma" w:hAnsi="Tahoma" w:cs="Tahoma"/>
          <w:lang w:val="sr-Latn-BA"/>
        </w:rPr>
        <w:t xml:space="preserve"> prostor</w:t>
      </w:r>
      <w:r w:rsidR="00B75D53">
        <w:rPr>
          <w:rFonts w:ascii="Tahoma" w:hAnsi="Tahoma" w:cs="Tahoma"/>
          <w:lang w:val="sr-Latn-BA"/>
        </w:rPr>
        <w:t>e</w:t>
      </w:r>
      <w:r w:rsidRPr="0065603A">
        <w:rPr>
          <w:rFonts w:ascii="Tahoma" w:hAnsi="Tahoma" w:cs="Tahoma"/>
          <w:lang w:val="sr-Latn-BA"/>
        </w:rPr>
        <w:t xml:space="preserve"> uključujući trgovine i kina, te dom ili druga okruženja u kojima djeca </w:t>
      </w:r>
      <w:r w:rsidR="00BB2CC5">
        <w:rPr>
          <w:rFonts w:ascii="Tahoma" w:hAnsi="Tahoma" w:cs="Tahoma"/>
          <w:lang w:val="sr-Latn-BA"/>
        </w:rPr>
        <w:t xml:space="preserve">borave i/ili </w:t>
      </w:r>
      <w:r w:rsidRPr="0065603A">
        <w:rPr>
          <w:rFonts w:ascii="Tahoma" w:hAnsi="Tahoma" w:cs="Tahoma"/>
          <w:lang w:val="sr-Latn-BA"/>
        </w:rPr>
        <w:t>žive.</w:t>
      </w:r>
    </w:p>
    <w:p w14:paraId="6A31E263" w14:textId="77777777" w:rsidR="00BB2CC5" w:rsidRPr="0065603A" w:rsidRDefault="00BB2CC5" w:rsidP="005E09ED">
      <w:pPr>
        <w:pStyle w:val="NoSpacing"/>
        <w:jc w:val="both"/>
        <w:rPr>
          <w:rFonts w:ascii="Tahoma" w:hAnsi="Tahoma" w:cs="Tahoma"/>
          <w:lang w:val="sr-Latn-BA"/>
        </w:rPr>
      </w:pPr>
    </w:p>
    <w:p w14:paraId="6CE24B98" w14:textId="3E2BD1E1" w:rsidR="005E09ED" w:rsidRDefault="001506A6" w:rsidP="005E09ED">
      <w:pPr>
        <w:pStyle w:val="NoSpacing"/>
        <w:jc w:val="both"/>
        <w:rPr>
          <w:rFonts w:ascii="Tahoma" w:hAnsi="Tahoma" w:cs="Tahoma"/>
          <w:lang w:val="sr-Latn-BA"/>
        </w:rPr>
      </w:pPr>
      <w:r>
        <w:rPr>
          <w:rFonts w:ascii="Tahoma" w:hAnsi="Tahoma" w:cs="Tahoma"/>
          <w:lang w:val="sr-Latn-BA"/>
        </w:rPr>
        <w:t>Iako se digitalni nadzor n</w:t>
      </w:r>
      <w:r w:rsidR="00CF4411">
        <w:rPr>
          <w:rFonts w:ascii="Tahoma" w:hAnsi="Tahoma" w:cs="Tahoma"/>
          <w:lang w:val="sr-Latn-BA"/>
        </w:rPr>
        <w:t xml:space="preserve">ajčešće pominje </w:t>
      </w:r>
      <w:r>
        <w:rPr>
          <w:rFonts w:ascii="Tahoma" w:hAnsi="Tahoma" w:cs="Tahoma"/>
          <w:lang w:val="sr-Latn-BA"/>
        </w:rPr>
        <w:t>u kontekstu zaštite djece, isti</w:t>
      </w:r>
      <w:r w:rsidR="005E09ED" w:rsidRPr="0065603A">
        <w:rPr>
          <w:rFonts w:ascii="Tahoma" w:hAnsi="Tahoma" w:cs="Tahoma"/>
          <w:lang w:val="sr-Latn-BA"/>
        </w:rPr>
        <w:t xml:space="preserve"> može rezultirati </w:t>
      </w:r>
      <w:r>
        <w:rPr>
          <w:rFonts w:ascii="Tahoma" w:hAnsi="Tahoma" w:cs="Tahoma"/>
          <w:lang w:val="sr-Latn-BA"/>
        </w:rPr>
        <w:t xml:space="preserve">i ugrožavanjem djetetovog prava na privatnost u kontekstu </w:t>
      </w:r>
      <w:r w:rsidR="005E09ED" w:rsidRPr="0065603A">
        <w:rPr>
          <w:rFonts w:ascii="Tahoma" w:hAnsi="Tahoma" w:cs="Tahoma"/>
          <w:lang w:val="sr-Latn-BA"/>
        </w:rPr>
        <w:t>staln</w:t>
      </w:r>
      <w:r>
        <w:rPr>
          <w:rFonts w:ascii="Tahoma" w:hAnsi="Tahoma" w:cs="Tahoma"/>
          <w:lang w:val="sr-Latn-BA"/>
        </w:rPr>
        <w:t>og</w:t>
      </w:r>
      <w:r w:rsidR="005E09ED" w:rsidRPr="0065603A">
        <w:rPr>
          <w:rFonts w:ascii="Tahoma" w:hAnsi="Tahoma" w:cs="Tahoma"/>
          <w:lang w:val="sr-Latn-BA"/>
        </w:rPr>
        <w:t xml:space="preserve"> nadzor</w:t>
      </w:r>
      <w:r>
        <w:rPr>
          <w:rFonts w:ascii="Tahoma" w:hAnsi="Tahoma" w:cs="Tahoma"/>
          <w:lang w:val="sr-Latn-BA"/>
        </w:rPr>
        <w:t>a</w:t>
      </w:r>
      <w:r w:rsidR="005E09ED" w:rsidRPr="0065603A">
        <w:rPr>
          <w:rFonts w:ascii="Tahoma" w:hAnsi="Tahoma" w:cs="Tahoma"/>
          <w:lang w:val="sr-Latn-BA"/>
        </w:rPr>
        <w:t xml:space="preserve"> djece dok su na mreži ili izvan nje, na primjer u obrazovnim ustanovama i ustanovama </w:t>
      </w:r>
      <w:r w:rsidR="00BB2CC5">
        <w:rPr>
          <w:rFonts w:ascii="Tahoma" w:hAnsi="Tahoma" w:cs="Tahoma"/>
          <w:lang w:val="sr-Latn-BA"/>
        </w:rPr>
        <w:t>socij</w:t>
      </w:r>
      <w:r w:rsidR="002C2280">
        <w:rPr>
          <w:rFonts w:ascii="Tahoma" w:hAnsi="Tahoma" w:cs="Tahoma"/>
          <w:lang w:val="sr-Latn-BA"/>
        </w:rPr>
        <w:t>a</w:t>
      </w:r>
      <w:r w:rsidR="00BB2CC5">
        <w:rPr>
          <w:rFonts w:ascii="Tahoma" w:hAnsi="Tahoma" w:cs="Tahoma"/>
          <w:lang w:val="sr-Latn-BA"/>
        </w:rPr>
        <w:t>lne zaštite</w:t>
      </w:r>
      <w:r w:rsidR="005E09ED" w:rsidRPr="0065603A">
        <w:rPr>
          <w:rFonts w:ascii="Tahoma" w:hAnsi="Tahoma" w:cs="Tahoma"/>
          <w:lang w:val="sr-Latn-BA"/>
        </w:rPr>
        <w:t xml:space="preserve">. Svaki nadzor djece, zajedno s povezanom automatiziranom obradom </w:t>
      </w:r>
      <w:r w:rsidR="00BB2CC5">
        <w:rPr>
          <w:rFonts w:ascii="Tahoma" w:hAnsi="Tahoma" w:cs="Tahoma"/>
          <w:lang w:val="sr-Latn-BA"/>
        </w:rPr>
        <w:t>ličnih</w:t>
      </w:r>
      <w:r w:rsidR="005E09ED" w:rsidRPr="0065603A">
        <w:rPr>
          <w:rFonts w:ascii="Tahoma" w:hAnsi="Tahoma" w:cs="Tahoma"/>
          <w:lang w:val="sr-Latn-BA"/>
        </w:rPr>
        <w:t xml:space="preserve"> podataka, </w:t>
      </w:r>
      <w:r>
        <w:rPr>
          <w:rFonts w:ascii="Tahoma" w:hAnsi="Tahoma" w:cs="Tahoma"/>
          <w:lang w:val="sr-Latn-BA"/>
        </w:rPr>
        <w:t>trebalo bi da poštuje</w:t>
      </w:r>
      <w:r w:rsidR="005E09ED" w:rsidRPr="0065603A">
        <w:rPr>
          <w:rFonts w:ascii="Tahoma" w:hAnsi="Tahoma" w:cs="Tahoma"/>
          <w:lang w:val="sr-Latn-BA"/>
        </w:rPr>
        <w:t xml:space="preserve"> djetetovo pravo na privatnost i neće se provoditi rutinski, neselektivno ili bez znanja djeteta, ili u slučaju vrlo male djece, roditelja ili s</w:t>
      </w:r>
      <w:r w:rsidR="00BB2CC5">
        <w:rPr>
          <w:rFonts w:ascii="Tahoma" w:hAnsi="Tahoma" w:cs="Tahoma"/>
          <w:lang w:val="sr-Latn-BA"/>
        </w:rPr>
        <w:t>taratelja</w:t>
      </w:r>
      <w:r w:rsidR="005E09ED" w:rsidRPr="0065603A">
        <w:rPr>
          <w:rFonts w:ascii="Tahoma" w:hAnsi="Tahoma" w:cs="Tahoma"/>
          <w:lang w:val="sr-Latn-BA"/>
        </w:rPr>
        <w:t>, i gdje je to moguće pravo prigovoriti takvom nadzoru.</w:t>
      </w:r>
      <w:r>
        <w:rPr>
          <w:rFonts w:ascii="Tahoma" w:hAnsi="Tahoma" w:cs="Tahoma"/>
          <w:lang w:val="sr-Latn-BA"/>
        </w:rPr>
        <w:t xml:space="preserve"> </w:t>
      </w:r>
      <w:r w:rsidR="005E09ED" w:rsidRPr="0065603A">
        <w:rPr>
          <w:rFonts w:ascii="Tahoma" w:hAnsi="Tahoma" w:cs="Tahoma"/>
          <w:lang w:val="sr-Latn-BA"/>
        </w:rPr>
        <w:t>Digitalno okruženje predstavlja posebne probleme roditeljima i s</w:t>
      </w:r>
      <w:r>
        <w:rPr>
          <w:rFonts w:ascii="Tahoma" w:hAnsi="Tahoma" w:cs="Tahoma"/>
          <w:lang w:val="sr-Latn-BA"/>
        </w:rPr>
        <w:t>tarateljima</w:t>
      </w:r>
      <w:r w:rsidR="005E09ED" w:rsidRPr="0065603A">
        <w:rPr>
          <w:rFonts w:ascii="Tahoma" w:hAnsi="Tahoma" w:cs="Tahoma"/>
          <w:lang w:val="sr-Latn-BA"/>
        </w:rPr>
        <w:t xml:space="preserve"> u poštivanju prava djeteta na privatnost. Tehnologije koje nadziru online aktivnosti iz sigurnosnih razloga mogu spriječiti dijete da pristupi liniji za pomoć ili traži osjetljive informacije. Države bi trebale savjetovati roditelje i s</w:t>
      </w:r>
      <w:r>
        <w:rPr>
          <w:rFonts w:ascii="Tahoma" w:hAnsi="Tahoma" w:cs="Tahoma"/>
          <w:lang w:val="sr-Latn-BA"/>
        </w:rPr>
        <w:t>taratelje</w:t>
      </w:r>
      <w:r w:rsidR="005E09ED" w:rsidRPr="0065603A">
        <w:rPr>
          <w:rFonts w:ascii="Tahoma" w:hAnsi="Tahoma" w:cs="Tahoma"/>
          <w:lang w:val="sr-Latn-BA"/>
        </w:rPr>
        <w:t xml:space="preserve"> te javnost o važnosti djetetovog prava na privatnost i</w:t>
      </w:r>
      <w:r w:rsidR="002C2280">
        <w:rPr>
          <w:rFonts w:ascii="Tahoma" w:hAnsi="Tahoma" w:cs="Tahoma"/>
          <w:lang w:val="sr-Latn-BA"/>
        </w:rPr>
        <w:t xml:space="preserve"> </w:t>
      </w:r>
      <w:r w:rsidR="005E09ED" w:rsidRPr="0065603A">
        <w:rPr>
          <w:rFonts w:ascii="Tahoma" w:hAnsi="Tahoma" w:cs="Tahoma"/>
          <w:lang w:val="sr-Latn-BA"/>
        </w:rPr>
        <w:t xml:space="preserve">o tome kako njihove vlastite prakse mogu ugroziti tu privatnost, na primjer izgradnjom digitalnog identiteta za to dijete koji mogu koristiti treće strane </w:t>
      </w:r>
      <w:r>
        <w:rPr>
          <w:rFonts w:ascii="Tahoma" w:hAnsi="Tahoma" w:cs="Tahoma"/>
          <w:lang w:val="sr-Latn-BA"/>
        </w:rPr>
        <w:t>na</w:t>
      </w:r>
      <w:r w:rsidR="005E09ED" w:rsidRPr="0065603A">
        <w:rPr>
          <w:rFonts w:ascii="Tahoma" w:hAnsi="Tahoma" w:cs="Tahoma"/>
          <w:lang w:val="sr-Latn-BA"/>
        </w:rPr>
        <w:t xml:space="preserve"> načine koji mogu biti otkrivajući, neugodni ili čak opasni. Takođe ih treba upozoriti da svako praćenje djetetove upotrebe interneta treba biti </w:t>
      </w:r>
      <w:r>
        <w:rPr>
          <w:rFonts w:ascii="Tahoma" w:hAnsi="Tahoma" w:cs="Tahoma"/>
          <w:lang w:val="sr-Latn-BA"/>
        </w:rPr>
        <w:t>s</w:t>
      </w:r>
      <w:r w:rsidR="005E09ED" w:rsidRPr="0065603A">
        <w:rPr>
          <w:rFonts w:ascii="Tahoma" w:hAnsi="Tahoma" w:cs="Tahoma"/>
          <w:lang w:val="sr-Latn-BA"/>
        </w:rPr>
        <w:t>razmjerno</w:t>
      </w:r>
      <w:r>
        <w:rPr>
          <w:rFonts w:ascii="Tahoma" w:hAnsi="Tahoma" w:cs="Tahoma"/>
          <w:lang w:val="sr-Latn-BA"/>
        </w:rPr>
        <w:t xml:space="preserve"> i </w:t>
      </w:r>
      <w:r w:rsidR="005E09ED" w:rsidRPr="0065603A">
        <w:rPr>
          <w:rFonts w:ascii="Tahoma" w:hAnsi="Tahoma" w:cs="Tahoma"/>
          <w:lang w:val="sr-Latn-BA"/>
        </w:rPr>
        <w:t>u skladu s djetetovim razvo</w:t>
      </w:r>
      <w:r>
        <w:rPr>
          <w:rFonts w:ascii="Tahoma" w:hAnsi="Tahoma" w:cs="Tahoma"/>
          <w:lang w:val="sr-Latn-BA"/>
        </w:rPr>
        <w:t xml:space="preserve">jnim </w:t>
      </w:r>
      <w:r w:rsidR="005E09ED" w:rsidRPr="0065603A">
        <w:rPr>
          <w:rFonts w:ascii="Tahoma" w:hAnsi="Tahoma" w:cs="Tahoma"/>
          <w:lang w:val="sr-Latn-BA"/>
        </w:rPr>
        <w:t>sposobnosti</w:t>
      </w:r>
      <w:r>
        <w:rPr>
          <w:rFonts w:ascii="Tahoma" w:hAnsi="Tahoma" w:cs="Tahoma"/>
          <w:lang w:val="sr-Latn-BA"/>
        </w:rPr>
        <w:t>ma</w:t>
      </w:r>
      <w:r w:rsidR="005E09ED" w:rsidRPr="0065603A">
        <w:rPr>
          <w:rFonts w:ascii="Tahoma" w:hAnsi="Tahoma" w:cs="Tahoma"/>
          <w:lang w:val="sr-Latn-BA"/>
        </w:rPr>
        <w:t>, te o praksama kojima se poštuje i štiti privatnost djece u odnosu na digitalno okruženje.</w:t>
      </w:r>
      <w:r>
        <w:rPr>
          <w:rFonts w:ascii="Tahoma" w:hAnsi="Tahoma" w:cs="Tahoma"/>
          <w:lang w:val="sr-Latn-BA"/>
        </w:rPr>
        <w:t xml:space="preserve"> </w:t>
      </w:r>
    </w:p>
    <w:p w14:paraId="45B5E867" w14:textId="5D341DA1" w:rsidR="005E09ED" w:rsidRPr="0065603A" w:rsidRDefault="005E09ED" w:rsidP="005E09ED">
      <w:pPr>
        <w:pStyle w:val="NoSpacing"/>
        <w:jc w:val="both"/>
        <w:rPr>
          <w:rFonts w:ascii="Tahoma" w:hAnsi="Tahoma" w:cs="Tahoma"/>
          <w:lang w:val="sr-Latn-BA"/>
        </w:rPr>
      </w:pPr>
      <w:r w:rsidRPr="0065603A">
        <w:rPr>
          <w:rFonts w:ascii="Tahoma" w:hAnsi="Tahoma" w:cs="Tahoma"/>
          <w:lang w:val="sr-Latn-BA"/>
        </w:rPr>
        <w:t>Mnoga djeca koriste online avatare ili imena koja štite njihov identitet, a takve prakse mogu biti važne za zaštitu privatnosti djece. Države bi trebale primijeniti pristup anonimnosti temeljen na sigurnosti, kako bi osigurale da se anonimne prakse ne koriste rutinski za skrivanje štetnog ili nezakonitog ponašanja, na primjer zlostavljanja ili govora mržnje. Zaštita djetetove privatnosti u digitalnom okruženju može biti ključna u okolnostima kada sami roditelji ili s</w:t>
      </w:r>
      <w:r w:rsidR="001506A6">
        <w:rPr>
          <w:rFonts w:ascii="Tahoma" w:hAnsi="Tahoma" w:cs="Tahoma"/>
          <w:lang w:val="sr-Latn-BA"/>
        </w:rPr>
        <w:t>taratelji</w:t>
      </w:r>
      <w:r w:rsidRPr="0065603A">
        <w:rPr>
          <w:rFonts w:ascii="Tahoma" w:hAnsi="Tahoma" w:cs="Tahoma"/>
          <w:lang w:val="sr-Latn-BA"/>
        </w:rPr>
        <w:t xml:space="preserve"> predstavljaju prijetnju djetetovoj sigurnosti ili, na primjer, kada su u sukobu oko </w:t>
      </w:r>
      <w:r w:rsidR="009E6D16">
        <w:rPr>
          <w:rFonts w:ascii="Tahoma" w:hAnsi="Tahoma" w:cs="Tahoma"/>
          <w:lang w:val="sr-Latn-BA"/>
        </w:rPr>
        <w:t>vršenja roditeljskog prava</w:t>
      </w:r>
      <w:r w:rsidRPr="0065603A">
        <w:rPr>
          <w:rFonts w:ascii="Tahoma" w:hAnsi="Tahoma" w:cs="Tahoma"/>
          <w:lang w:val="sr-Latn-BA"/>
        </w:rPr>
        <w:t xml:space="preserve"> za (npr. </w:t>
      </w:r>
      <w:r w:rsidR="009E6D16">
        <w:rPr>
          <w:rFonts w:ascii="Tahoma" w:hAnsi="Tahoma" w:cs="Tahoma"/>
          <w:lang w:val="sr-Latn-BA"/>
        </w:rPr>
        <w:t>povjeravanje</w:t>
      </w:r>
      <w:r w:rsidRPr="0065603A">
        <w:rPr>
          <w:rFonts w:ascii="Tahoma" w:hAnsi="Tahoma" w:cs="Tahoma"/>
          <w:lang w:val="sr-Latn-BA"/>
        </w:rPr>
        <w:t xml:space="preserve"> ili </w:t>
      </w:r>
      <w:r w:rsidR="009E6D16">
        <w:rPr>
          <w:rFonts w:ascii="Tahoma" w:hAnsi="Tahoma" w:cs="Tahoma"/>
          <w:lang w:val="sr-Latn-BA"/>
        </w:rPr>
        <w:t>lični odnosi</w:t>
      </w:r>
      <w:r w:rsidRPr="0065603A">
        <w:rPr>
          <w:rFonts w:ascii="Tahoma" w:hAnsi="Tahoma" w:cs="Tahoma"/>
          <w:lang w:val="sr-Latn-BA"/>
        </w:rPr>
        <w:t xml:space="preserve">). Takvi slučajevi mogu zahtijevati intervencije kao što je </w:t>
      </w:r>
      <w:r w:rsidR="009E6D16">
        <w:rPr>
          <w:rFonts w:ascii="Tahoma" w:hAnsi="Tahoma" w:cs="Tahoma"/>
          <w:lang w:val="sr-Latn-BA"/>
        </w:rPr>
        <w:t>porodično</w:t>
      </w:r>
      <w:r w:rsidRPr="0065603A">
        <w:rPr>
          <w:rFonts w:ascii="Tahoma" w:hAnsi="Tahoma" w:cs="Tahoma"/>
          <w:lang w:val="sr-Latn-BA"/>
        </w:rPr>
        <w:t xml:space="preserve"> savjetovanje ili druge usluge kako bi se zaštitilo djetetovo pravo na privatnost.</w:t>
      </w:r>
      <w:r w:rsidR="009E6D16">
        <w:rPr>
          <w:rFonts w:ascii="Tahoma" w:hAnsi="Tahoma" w:cs="Tahoma"/>
          <w:lang w:val="sr-Latn-BA"/>
        </w:rPr>
        <w:t xml:space="preserve"> Upr</w:t>
      </w:r>
      <w:r w:rsidR="002C2280">
        <w:rPr>
          <w:rFonts w:ascii="Tahoma" w:hAnsi="Tahoma" w:cs="Tahoma"/>
          <w:lang w:val="sr-Latn-BA"/>
        </w:rPr>
        <w:t>a</w:t>
      </w:r>
      <w:r w:rsidR="009E6D16">
        <w:rPr>
          <w:rFonts w:ascii="Tahoma" w:hAnsi="Tahoma" w:cs="Tahoma"/>
          <w:lang w:val="sr-Latn-BA"/>
        </w:rPr>
        <w:t>vo iz tih razloga pružaoci</w:t>
      </w:r>
      <w:r w:rsidRPr="0065603A">
        <w:rPr>
          <w:rFonts w:ascii="Tahoma" w:hAnsi="Tahoma" w:cs="Tahoma"/>
          <w:lang w:val="sr-Latn-BA"/>
        </w:rPr>
        <w:t xml:space="preserve"> preventivnih ili savjetodavnih usluga za djecu u digitalnom okruženju trebali bi biti izuzeti od bilo kakvog zahtjeva da dijete korisnik dobije pristanak roditelja kako bi mogao pristupiti takvim uslugama.</w:t>
      </w:r>
      <w:r w:rsidR="00657641">
        <w:rPr>
          <w:rStyle w:val="FootnoteReference"/>
          <w:rFonts w:ascii="Tahoma" w:hAnsi="Tahoma" w:cs="Tahoma"/>
          <w:lang w:val="sr-Latn-BA"/>
        </w:rPr>
        <w:footnoteReference w:id="23"/>
      </w:r>
    </w:p>
    <w:p w14:paraId="37E96EBC" w14:textId="77777777" w:rsidR="005E09ED" w:rsidRPr="0065603A" w:rsidRDefault="005E09ED" w:rsidP="00F976C1">
      <w:pPr>
        <w:pStyle w:val="NoSpacing"/>
        <w:jc w:val="both"/>
        <w:rPr>
          <w:rFonts w:ascii="Tahoma" w:hAnsi="Tahoma" w:cs="Tahoma"/>
          <w:lang w:val="sr-Latn-BA"/>
        </w:rPr>
      </w:pPr>
    </w:p>
    <w:p w14:paraId="10BA3402" w14:textId="27A72755" w:rsidR="00A54726" w:rsidRPr="0065603A" w:rsidRDefault="00BB6FE0" w:rsidP="005E09ED">
      <w:pPr>
        <w:pStyle w:val="Heading3"/>
      </w:pPr>
      <w:r w:rsidRPr="0065603A">
        <w:lastRenderedPageBreak/>
        <w:t xml:space="preserve"> </w:t>
      </w:r>
      <w:bookmarkStart w:id="61" w:name="_Toc129695771"/>
      <w:bookmarkStart w:id="62" w:name="_Toc192060674"/>
      <w:r w:rsidRPr="0065603A">
        <w:t>Izvještavanje o djeci</w:t>
      </w:r>
      <w:bookmarkEnd w:id="61"/>
      <w:bookmarkEnd w:id="62"/>
    </w:p>
    <w:p w14:paraId="61679108" w14:textId="77777777" w:rsidR="00A54726" w:rsidRPr="0065603A" w:rsidRDefault="00A54726" w:rsidP="00A54726"/>
    <w:p w14:paraId="41B212A8" w14:textId="77777777" w:rsidR="00A54726" w:rsidRPr="0065603A" w:rsidRDefault="00A54726" w:rsidP="00A54726">
      <w:pPr>
        <w:jc w:val="both"/>
        <w:rPr>
          <w:rFonts w:ascii="Tahoma" w:hAnsi="Tahoma" w:cs="Tahoma"/>
        </w:rPr>
      </w:pPr>
      <w:r w:rsidRPr="0065603A">
        <w:rPr>
          <w:rFonts w:ascii="Tahoma" w:hAnsi="Tahoma" w:cs="Tahoma"/>
        </w:rPr>
        <w:t xml:space="preserve">Povreda prava djeteta na privatnost često nastaje putem raznih medija na način da se izvještavanjem o djeci ne posvjećuje dovoljno pažnje o zaštiti identiteta i integriteta djeteta koje je tema izvještaja. Mediji često izvještavaju o djeci i kada govore o opštim temama, ali je interes medija mnogo veći kada je dijete subjekt ili objekt nekog događaja, kada je žrtva nekog oblika nasilja ili nesrećnog slučaja i sl. Svakako da javnost ima pravo na informisanje, a mediji na slobodu izvještavanja, ali kada su u pitanju djeca, a posebno određene ranjive kategorije djece, kao što su djeca u riziku, djeca bez adekvatnog roditeljskog staranja, djeca na bolničkom liječenju, djeca žrtve seksualnog zlostavljanja i slično, potreban je dodatni oprez. Iznošenje bilo kakvih pojedinosti vezano za određeni događaj u kojem je učestvovalo dijete, uz navođenje okolnosti, mjesta, vremena, ili drugih detalja mogu, ne samo ugroziti pravo djeteta na privatnost, već i dovesti do dodatne traumatizacije djeteta. Ne treba zanemarivati činjenicu da su u određenim situacijama upravo mediji doprinijeli bržoj i efikasnijoj reakciji nadležnih organa, ali takve objave nažalost nisu uvijek bile u skladu sa dobrom praksom izvještavanja o djeci, niti u interesu samog djeteta, čime je došlo do povrede ili ugrožavanja prava i interesa djeteta. Uloga medija je izuzetno važna i često informacije koje objave budu od koristi, ali najbolji interes djeteta, zaštita njegove privatnosti i dostojanstva uvijek treba da budu ispred težnje i želje za senzacionalizmom u izvještavanju, te se uvijek preporučuje medijima da pišu o pojavama, a ne o konkretnom slučaju. </w:t>
      </w:r>
    </w:p>
    <w:p w14:paraId="67828B66" w14:textId="7CF7490E" w:rsidR="00A54726" w:rsidRPr="0065603A" w:rsidRDefault="00A54726" w:rsidP="00A54726">
      <w:pPr>
        <w:jc w:val="both"/>
        <w:rPr>
          <w:rFonts w:ascii="Tahoma" w:hAnsi="Tahoma" w:cs="Tahoma"/>
        </w:rPr>
      </w:pPr>
      <w:r w:rsidRPr="0065603A">
        <w:rPr>
          <w:rFonts w:ascii="Tahoma" w:hAnsi="Tahoma" w:cs="Tahoma"/>
        </w:rPr>
        <w:t>Svjedoci smo, nažalost</w:t>
      </w:r>
      <w:r w:rsidR="00CF4411">
        <w:rPr>
          <w:rFonts w:ascii="Tahoma" w:hAnsi="Tahoma" w:cs="Tahoma"/>
        </w:rPr>
        <w:t>,</w:t>
      </w:r>
      <w:r w:rsidRPr="0065603A">
        <w:rPr>
          <w:rFonts w:ascii="Tahoma" w:hAnsi="Tahoma" w:cs="Tahoma"/>
        </w:rPr>
        <w:t xml:space="preserve"> sve češćeg nasilja nad djecom, počev od vršnjačkog nasilja i drugih oblika nasilja koji postaju tema izvještavanja u kojem se, pored toga što je identitet žrtve ili učesnika prikriven, iznose detalji događaja, opis mjesta i načina izvršenja djela na osnovu kojih se može saznati o kome se radi. Ovakav način izvještavanja može da nanese dodatnu štetu djeci o kojoj se izvještava, ali i djeci iz njihovog okruženja. </w:t>
      </w:r>
    </w:p>
    <w:p w14:paraId="2E552B36" w14:textId="53518EE3" w:rsidR="00236721" w:rsidRPr="0065603A" w:rsidRDefault="00A54726" w:rsidP="00A54726">
      <w:pPr>
        <w:jc w:val="both"/>
        <w:rPr>
          <w:rFonts w:ascii="Tahoma" w:hAnsi="Tahoma" w:cs="Tahoma"/>
        </w:rPr>
      </w:pPr>
      <w:r w:rsidRPr="0065603A">
        <w:rPr>
          <w:rFonts w:ascii="Tahoma" w:hAnsi="Tahoma" w:cs="Tahoma"/>
        </w:rPr>
        <w:t>Nerijetko podatke o djeci u medije iznose i roditelji djece, najčešće u namjeri da ukažu na loše postupanje, sporost ili nepostupanje institucija kojima su se obratili, a pri tome nisu svjesni mogućih posljedica izlaganja djeteta javnosti. I u ovakvim slučajevima potrebno je upozoriti medije da roditeljska saglasnost za objavu informacija o djeci nije uvijek u najboljem interesu djeteta i zbog toga je važno da novinari i ostali medijski zaposlenici razumiju pojam zaštite prava i interesa djeteta. Uz bolje poznavanje medijskih propisa i novinarskih etičkih kodeksa potrebno je stalno raditi na dodatnoj edukaciji i po</w:t>
      </w:r>
      <w:r w:rsidR="00CF4411">
        <w:rPr>
          <w:rFonts w:ascii="Tahoma" w:hAnsi="Tahoma" w:cs="Tahoma"/>
        </w:rPr>
        <w:t>dizanju svijesti svih medijskih</w:t>
      </w:r>
      <w:r w:rsidRPr="0065603A">
        <w:rPr>
          <w:rFonts w:ascii="Tahoma" w:hAnsi="Tahoma" w:cs="Tahoma"/>
        </w:rPr>
        <w:t xml:space="preserve"> zaposlenika o mogućim posljedicama koje njihovo izvještavanje može da ostavi na ranjive grupe u koje svakako ulaze i djeca. </w:t>
      </w:r>
    </w:p>
    <w:p w14:paraId="1A93B92B" w14:textId="3033790B" w:rsidR="00BB6FE0" w:rsidRPr="0065603A" w:rsidRDefault="00BB6FE0" w:rsidP="00FA7D5D">
      <w:pPr>
        <w:spacing w:after="0" w:line="240" w:lineRule="auto"/>
        <w:jc w:val="both"/>
        <w:rPr>
          <w:rFonts w:ascii="Tahoma" w:hAnsi="Tahoma" w:cs="Tahoma"/>
        </w:rPr>
      </w:pPr>
    </w:p>
    <w:p w14:paraId="04FF7894" w14:textId="31DF6682" w:rsidR="003D12DD" w:rsidRDefault="00CB7ED5" w:rsidP="003D12DD">
      <w:pPr>
        <w:pStyle w:val="Heading3"/>
      </w:pPr>
      <w:bookmarkStart w:id="63" w:name="_Toc192060675"/>
      <w:r w:rsidRPr="0065603A">
        <w:t>Video nadzor</w:t>
      </w:r>
      <w:bookmarkEnd w:id="63"/>
    </w:p>
    <w:p w14:paraId="70F3B970" w14:textId="77777777" w:rsidR="003D12DD" w:rsidRPr="003D12DD" w:rsidRDefault="003D12DD" w:rsidP="003D12DD"/>
    <w:p w14:paraId="214C0708" w14:textId="3E3993EB" w:rsidR="00DF76ED" w:rsidRDefault="003D12DD" w:rsidP="00DF76ED">
      <w:pPr>
        <w:jc w:val="both"/>
        <w:rPr>
          <w:rFonts w:ascii="Tahoma" w:hAnsi="Tahoma" w:cs="Tahoma"/>
          <w:lang w:val="sr-Latn-RS"/>
        </w:rPr>
      </w:pPr>
      <w:r w:rsidRPr="00DD35CA">
        <w:rPr>
          <w:rFonts w:ascii="Tahoma" w:hAnsi="Tahoma" w:cs="Tahoma"/>
          <w:lang w:val="sr-Latn-RS"/>
        </w:rPr>
        <w:t xml:space="preserve">Sve češće postavljanje uređaja za video nadzor zbog bezbjednosnih potreba u školskim objektima </w:t>
      </w:r>
      <w:r w:rsidR="00D94CF9">
        <w:rPr>
          <w:rFonts w:ascii="Tahoma" w:hAnsi="Tahoma" w:cs="Tahoma"/>
          <w:lang w:val="sr-Latn-RS"/>
        </w:rPr>
        <w:t xml:space="preserve">otvara pitanje privatnosti djece, ali i mogućnosti zloupotrebe </w:t>
      </w:r>
      <w:r w:rsidR="00F00B57">
        <w:rPr>
          <w:rFonts w:ascii="Tahoma" w:hAnsi="Tahoma" w:cs="Tahoma"/>
          <w:lang w:val="sr-Latn-RS"/>
        </w:rPr>
        <w:t xml:space="preserve">tako dobijenih podataka. </w:t>
      </w:r>
      <w:r w:rsidRPr="00DD35CA">
        <w:rPr>
          <w:rFonts w:ascii="Tahoma" w:hAnsi="Tahoma" w:cs="Tahoma"/>
          <w:lang w:val="sr-Latn-RS"/>
        </w:rPr>
        <w:t>Zakonom o srednjem obrazovanju i vaspitanju</w:t>
      </w:r>
      <w:r w:rsidRPr="00DD35CA">
        <w:rPr>
          <w:rStyle w:val="FootnoteReference"/>
          <w:rFonts w:ascii="Tahoma" w:hAnsi="Tahoma" w:cs="Tahoma"/>
          <w:lang w:val="sr-Latn-RS"/>
        </w:rPr>
        <w:footnoteReference w:id="24"/>
      </w:r>
      <w:r w:rsidRPr="00DD35CA">
        <w:rPr>
          <w:rFonts w:ascii="Tahoma" w:hAnsi="Tahoma" w:cs="Tahoma"/>
          <w:lang w:val="sr-Latn-RS"/>
        </w:rPr>
        <w:t xml:space="preserve"> u članu 7. stav 7. propisano je da su škole dužne da sprovode mjere i propišu način, postupak i smjernice zaštite i bezbjednosti djece tokom boravka u ustanovi</w:t>
      </w:r>
      <w:r w:rsidR="00CF4411">
        <w:rPr>
          <w:rFonts w:ascii="Tahoma" w:hAnsi="Tahoma" w:cs="Tahoma"/>
          <w:lang w:val="sr-Latn-RS"/>
        </w:rPr>
        <w:t xml:space="preserve"> </w:t>
      </w:r>
      <w:r w:rsidRPr="00DD35CA">
        <w:rPr>
          <w:rFonts w:ascii="Tahoma" w:hAnsi="Tahoma" w:cs="Tahoma"/>
          <w:lang w:val="sr-Latn-RS"/>
        </w:rPr>
        <w:t>-</w:t>
      </w:r>
      <w:r w:rsidR="00CF4411">
        <w:rPr>
          <w:rFonts w:ascii="Tahoma" w:hAnsi="Tahoma" w:cs="Tahoma"/>
          <w:lang w:val="sr-Latn-RS"/>
        </w:rPr>
        <w:t xml:space="preserve"> </w:t>
      </w:r>
      <w:r w:rsidRPr="00DD35CA">
        <w:rPr>
          <w:rFonts w:ascii="Tahoma" w:hAnsi="Tahoma" w:cs="Tahoma"/>
          <w:lang w:val="sr-Latn-RS"/>
        </w:rPr>
        <w:t>školi, kao i svih aktivnosti koje organizuju. Objavljivanje fotografije ili vidio snimka sačinjenih u vaspitno</w:t>
      </w:r>
      <w:r w:rsidR="00CF4411">
        <w:rPr>
          <w:rFonts w:ascii="Tahoma" w:hAnsi="Tahoma" w:cs="Tahoma"/>
          <w:lang w:val="sr-Latn-RS"/>
        </w:rPr>
        <w:t xml:space="preserve"> </w:t>
      </w:r>
      <w:r w:rsidRPr="00DD35CA">
        <w:rPr>
          <w:rFonts w:ascii="Tahoma" w:hAnsi="Tahoma" w:cs="Tahoma"/>
          <w:lang w:val="sr-Latn-RS"/>
        </w:rPr>
        <w:t>-</w:t>
      </w:r>
      <w:r w:rsidR="00CF4411">
        <w:rPr>
          <w:rFonts w:ascii="Tahoma" w:hAnsi="Tahoma" w:cs="Tahoma"/>
          <w:lang w:val="sr-Latn-RS"/>
        </w:rPr>
        <w:t xml:space="preserve"> </w:t>
      </w:r>
      <w:r w:rsidRPr="00DD35CA">
        <w:rPr>
          <w:rFonts w:ascii="Tahoma" w:hAnsi="Tahoma" w:cs="Tahoma"/>
          <w:lang w:val="sr-Latn-RS"/>
        </w:rPr>
        <w:t xml:space="preserve">obrazovnoj ustanovi, bez obzira na to da li </w:t>
      </w:r>
      <w:r w:rsidRPr="00DD35CA">
        <w:rPr>
          <w:rFonts w:ascii="Tahoma" w:hAnsi="Tahoma" w:cs="Tahoma"/>
          <w:lang w:val="sr-Latn-RS"/>
        </w:rPr>
        <w:lastRenderedPageBreak/>
        <w:t>se radi o redovnim nastavnim aktivnostima, vannastavnim ili organizovanim aktivnostima izvan škole bez prethodno dobijene saglasnosti roditelja ili staratelja protivno je zakonom propisanoj obavezi škole da obezbijedi zaštitu prava učenika i može da dovede do povrede i ugrožavanja prava na privatnost djeteta i prava na zaštitu najboljeg interesa djeteta u svakoj situaciji.</w:t>
      </w:r>
      <w:r w:rsidR="00DF76ED">
        <w:rPr>
          <w:rFonts w:ascii="Tahoma" w:hAnsi="Tahoma" w:cs="Tahoma"/>
          <w:lang w:val="sr-Latn-RS"/>
        </w:rPr>
        <w:t xml:space="preserve"> </w:t>
      </w:r>
    </w:p>
    <w:p w14:paraId="0428900D" w14:textId="3FE7238F" w:rsidR="00DF76ED" w:rsidRPr="00DF76ED" w:rsidRDefault="00DF76ED" w:rsidP="00DF76ED">
      <w:pPr>
        <w:jc w:val="both"/>
        <w:rPr>
          <w:rFonts w:ascii="Tahoma" w:hAnsi="Tahoma" w:cs="Tahoma"/>
          <w:lang w:val="sr-Latn-RS"/>
        </w:rPr>
      </w:pPr>
      <w:r w:rsidRPr="00DF76ED">
        <w:rPr>
          <w:rFonts w:ascii="Tahoma" w:eastAsia="Times New Roman" w:hAnsi="Tahoma"/>
        </w:rPr>
        <w:t>Ministarstvo prosvjete i kulture je donijelo Program mjera za jačanje bezbjednosti i sprječavanje nasilja u osnovnim i srednjim školama i đačkim domovima u Republici Srpskoj</w:t>
      </w:r>
      <w:r w:rsidRPr="00DF76ED">
        <w:rPr>
          <w:rFonts w:ascii="Tahoma" w:eastAsia="Times New Roman" w:hAnsi="Tahoma" w:cs="Tahoma"/>
          <w:vertAlign w:val="superscript"/>
        </w:rPr>
        <w:footnoteReference w:id="25"/>
      </w:r>
      <w:r w:rsidRPr="00DF76ED">
        <w:rPr>
          <w:rFonts w:ascii="Tahoma" w:eastAsia="Times New Roman" w:hAnsi="Tahoma"/>
        </w:rPr>
        <w:t xml:space="preserve">, a kao jedna od aktivnosti, koja ima za cilj povećanje nadzora školskog objekta, đačkog doma i dvorišta, jeste uvođenje video nadzora u školama i đačkim domovima. Kako navedena mjera ne bi bila protivna pitanjima zaštite prava učenika na privatnost, neophodno je da politika video nadzora bude jasno definisana u smisu preciznih određenih uslova koji se tiču postavljanja video nadzora, ali i samog pristupa i načina čuvanja dobijenih podataka. </w:t>
      </w:r>
    </w:p>
    <w:p w14:paraId="4A85772A" w14:textId="5F63275E" w:rsidR="00BB6FE0" w:rsidRPr="0065603A" w:rsidRDefault="00BB6FE0" w:rsidP="00BB6FE0">
      <w:pPr>
        <w:spacing w:after="0" w:line="240" w:lineRule="auto"/>
        <w:contextualSpacing/>
        <w:jc w:val="both"/>
        <w:rPr>
          <w:rFonts w:ascii="Tahoma" w:eastAsia="Times New Roman" w:hAnsi="Tahoma" w:cs="Tahoma"/>
          <w:b/>
          <w:bCs/>
        </w:rPr>
      </w:pPr>
    </w:p>
    <w:p w14:paraId="4BC48CFD" w14:textId="2455B236" w:rsidR="00FF1955" w:rsidRDefault="00930280" w:rsidP="00FF1955">
      <w:pPr>
        <w:pStyle w:val="Heading3"/>
        <w:rPr>
          <w:rFonts w:eastAsia="Times New Roman"/>
        </w:rPr>
      </w:pPr>
      <w:bookmarkStart w:id="64" w:name="_Toc192060676"/>
      <w:r w:rsidRPr="0065603A">
        <w:rPr>
          <w:rFonts w:eastAsia="Times New Roman"/>
        </w:rPr>
        <w:t>Objavljivanje</w:t>
      </w:r>
      <w:r w:rsidR="00CB7ED5" w:rsidRPr="0065603A">
        <w:rPr>
          <w:rFonts w:eastAsia="Times New Roman"/>
        </w:rPr>
        <w:t>/djeljenje fotografija i drugih sadržaja na kojima su djeca</w:t>
      </w:r>
      <w:bookmarkEnd w:id="64"/>
    </w:p>
    <w:p w14:paraId="69B1F15D" w14:textId="77777777" w:rsidR="002400EC" w:rsidRPr="002400EC" w:rsidRDefault="002400EC" w:rsidP="002400EC"/>
    <w:p w14:paraId="3D2804B8" w14:textId="23F991BF" w:rsidR="00FF1955" w:rsidRDefault="00FF1955" w:rsidP="00FF1955">
      <w:pPr>
        <w:jc w:val="both"/>
        <w:rPr>
          <w:rFonts w:ascii="Tahoma" w:hAnsi="Tahoma" w:cs="Tahoma"/>
        </w:rPr>
      </w:pPr>
      <w:r w:rsidRPr="00DD35CA">
        <w:rPr>
          <w:rFonts w:ascii="Tahoma" w:hAnsi="Tahoma" w:cs="Tahoma"/>
          <w:lang w:val="sr-Latn-RS"/>
        </w:rPr>
        <w:t>U</w:t>
      </w:r>
      <w:r>
        <w:rPr>
          <w:rFonts w:ascii="Tahoma" w:hAnsi="Tahoma" w:cs="Tahoma"/>
          <w:lang w:val="sr-Latn-RS"/>
        </w:rPr>
        <w:t xml:space="preserve"> prethodnom izvještajnom periodu, u</w:t>
      </w:r>
      <w:r w:rsidRPr="00DD35CA">
        <w:rPr>
          <w:rFonts w:ascii="Tahoma" w:hAnsi="Tahoma" w:cs="Tahoma"/>
          <w:lang w:val="sr-Latn-RS"/>
        </w:rPr>
        <w:t xml:space="preserve"> jednom broju prijava</w:t>
      </w:r>
      <w:r w:rsidR="00CF4411">
        <w:rPr>
          <w:rFonts w:ascii="Tahoma" w:hAnsi="Tahoma" w:cs="Tahoma"/>
          <w:lang w:val="sr-Latn-RS"/>
        </w:rPr>
        <w:t xml:space="preserve"> - žalbi</w:t>
      </w:r>
      <w:r w:rsidRPr="00DD35CA">
        <w:rPr>
          <w:rStyle w:val="FootnoteReference"/>
          <w:rFonts w:ascii="Tahoma" w:hAnsi="Tahoma" w:cs="Tahoma"/>
          <w:lang w:val="sr-Latn-RS"/>
        </w:rPr>
        <w:footnoteReference w:id="26"/>
      </w:r>
      <w:r w:rsidRPr="00DD35CA">
        <w:rPr>
          <w:rFonts w:ascii="Tahoma" w:hAnsi="Tahoma" w:cs="Tahoma"/>
          <w:lang w:val="sr-Latn-RS"/>
        </w:rPr>
        <w:t xml:space="preserve"> koje su se odnosile na povredu prava na privatnost djeteta roditelji su ukazivali na učinjene povrede od strane vaspitno</w:t>
      </w:r>
      <w:r w:rsidR="00CF4411">
        <w:rPr>
          <w:rFonts w:ascii="Tahoma" w:hAnsi="Tahoma" w:cs="Tahoma"/>
          <w:lang w:val="sr-Latn-RS"/>
        </w:rPr>
        <w:t xml:space="preserve"> </w:t>
      </w:r>
      <w:r w:rsidRPr="00DD35CA">
        <w:rPr>
          <w:rFonts w:ascii="Tahoma" w:hAnsi="Tahoma" w:cs="Tahoma"/>
          <w:lang w:val="sr-Latn-RS"/>
        </w:rPr>
        <w:t>-</w:t>
      </w:r>
      <w:r w:rsidR="00CF4411">
        <w:rPr>
          <w:rFonts w:ascii="Tahoma" w:hAnsi="Tahoma" w:cs="Tahoma"/>
          <w:lang w:val="sr-Latn-RS"/>
        </w:rPr>
        <w:t xml:space="preserve"> </w:t>
      </w:r>
      <w:r w:rsidRPr="00DD35CA">
        <w:rPr>
          <w:rFonts w:ascii="Tahoma" w:hAnsi="Tahoma" w:cs="Tahoma"/>
          <w:lang w:val="sr-Latn-RS"/>
        </w:rPr>
        <w:t>obrazovnih i drugih ustanova koje u okviru vannastavnog programa djeca organizovano posjećuju. Prilikom takvih posjeta ustanova</w:t>
      </w:r>
      <w:r w:rsidR="00CF4411">
        <w:rPr>
          <w:rFonts w:ascii="Tahoma" w:hAnsi="Tahoma" w:cs="Tahoma"/>
          <w:lang w:val="sr-Latn-RS"/>
        </w:rPr>
        <w:t xml:space="preserve"> </w:t>
      </w:r>
      <w:r w:rsidRPr="00DD35CA">
        <w:rPr>
          <w:rFonts w:ascii="Tahoma" w:hAnsi="Tahoma" w:cs="Tahoma"/>
          <w:lang w:val="sr-Latn-RS"/>
        </w:rPr>
        <w:t>-</w:t>
      </w:r>
      <w:r w:rsidR="00CF4411">
        <w:rPr>
          <w:rFonts w:ascii="Tahoma" w:hAnsi="Tahoma" w:cs="Tahoma"/>
          <w:lang w:val="sr-Latn-RS"/>
        </w:rPr>
        <w:t xml:space="preserve"> </w:t>
      </w:r>
      <w:r w:rsidRPr="00DD35CA">
        <w:rPr>
          <w:rFonts w:ascii="Tahoma" w:hAnsi="Tahoma" w:cs="Tahoma"/>
          <w:lang w:val="sr-Latn-RS"/>
        </w:rPr>
        <w:t>domaćin često u prigodnim aktivnostima sa djecom sačini fotografije djece i iste objavi putem medija, društvenih mreža ili na svojoj internet stranici. Roditeljima je smetalo to što su informacije o vannastavnim aktivnostima saznali iz medija ili putem društvenih mreža, na kojima su i fotografije njihove djece, a da za to objavljivanje nisu dali saglasnost. Roditelji su ukazali i na pojavu da se fotografije određenog sadržaja na kojima su njihova djeca, bez njihove saglasnosti, dijele od strane vaspitača/učitelja/nastavnika u viber grupama roditelja</w:t>
      </w:r>
      <w:r w:rsidRPr="00DD35CA">
        <w:rPr>
          <w:rFonts w:ascii="Tahoma" w:hAnsi="Tahoma" w:cs="Tahoma"/>
        </w:rPr>
        <w:t xml:space="preserve">. </w:t>
      </w:r>
    </w:p>
    <w:p w14:paraId="69B43011" w14:textId="471FA067" w:rsidR="00FF1955" w:rsidRPr="004E02F9" w:rsidRDefault="00FF1955" w:rsidP="004E02F9">
      <w:pPr>
        <w:jc w:val="both"/>
        <w:rPr>
          <w:rFonts w:ascii="Tahoma" w:hAnsi="Tahoma" w:cs="Tahoma"/>
          <w:kern w:val="2"/>
          <w:sz w:val="36"/>
          <w:szCs w:val="36"/>
          <w:lang w:val="hr-HR"/>
        </w:rPr>
      </w:pPr>
      <w:r w:rsidRPr="00DD35CA">
        <w:rPr>
          <w:rFonts w:ascii="Tahoma" w:eastAsia="Times New Roman" w:hAnsi="Tahoma" w:cs="Tahoma"/>
        </w:rPr>
        <w:t xml:space="preserve">Do ovakvog načina povrede prava djeteta na privatnost dolazi zbog nerazumijevanja pojma </w:t>
      </w:r>
      <w:r w:rsidR="00CF4411">
        <w:rPr>
          <w:rFonts w:ascii="Tahoma" w:eastAsia="Times New Roman" w:hAnsi="Tahoma" w:cs="Tahoma"/>
        </w:rPr>
        <w:t>„</w:t>
      </w:r>
      <w:r w:rsidRPr="00DD35CA">
        <w:rPr>
          <w:rFonts w:ascii="Tahoma" w:eastAsia="Times New Roman" w:hAnsi="Tahoma" w:cs="Tahoma"/>
        </w:rPr>
        <w:t>saglasnost roditelja za objavljivanje fotografija djeteta". Naime, činjenica da su roditelji vaspitno</w:t>
      </w:r>
      <w:r w:rsidR="00CF4411">
        <w:rPr>
          <w:rFonts w:ascii="Tahoma" w:eastAsia="Times New Roman" w:hAnsi="Tahoma" w:cs="Tahoma"/>
        </w:rPr>
        <w:t xml:space="preserve"> </w:t>
      </w:r>
      <w:r w:rsidRPr="00DD35CA">
        <w:rPr>
          <w:rFonts w:ascii="Tahoma" w:eastAsia="Times New Roman" w:hAnsi="Tahoma" w:cs="Tahoma"/>
        </w:rPr>
        <w:t>-</w:t>
      </w:r>
      <w:r w:rsidR="00CF4411">
        <w:rPr>
          <w:rFonts w:ascii="Tahoma" w:eastAsia="Times New Roman" w:hAnsi="Tahoma" w:cs="Tahoma"/>
        </w:rPr>
        <w:t xml:space="preserve"> </w:t>
      </w:r>
      <w:r w:rsidRPr="00DD35CA">
        <w:rPr>
          <w:rFonts w:ascii="Tahoma" w:eastAsia="Times New Roman" w:hAnsi="Tahoma" w:cs="Tahoma"/>
        </w:rPr>
        <w:t>obrazovnoj ustanovi koju dijete pohađa dali pisanu saglasnost da vaspitno</w:t>
      </w:r>
      <w:r w:rsidR="00CF4411">
        <w:rPr>
          <w:rFonts w:ascii="Tahoma" w:eastAsia="Times New Roman" w:hAnsi="Tahoma" w:cs="Tahoma"/>
        </w:rPr>
        <w:t xml:space="preserve"> </w:t>
      </w:r>
      <w:r w:rsidRPr="00DD35CA">
        <w:rPr>
          <w:rFonts w:ascii="Tahoma" w:eastAsia="Times New Roman" w:hAnsi="Tahoma" w:cs="Tahoma"/>
        </w:rPr>
        <w:t>-obrazovna ustanova može u promotivne svrhe objavljivati sadržaje na kojima se nalaze djeca na svojim sajtovima i društvenim mrežama, ne znači da te fotografije ili da fotografije te djece mogu sačinjavati i objavljivati i druga lica, već je za to potrebna posebna saglasnost. Radi zaštite prava djeteta na privatnost i radi prevazilaženja ovakvih problema i nesporazuma, potrebna je bolja saradnja između roditelja i vaspitno</w:t>
      </w:r>
      <w:r w:rsidR="00CF4411">
        <w:rPr>
          <w:rFonts w:ascii="Tahoma" w:eastAsia="Times New Roman" w:hAnsi="Tahoma" w:cs="Tahoma"/>
        </w:rPr>
        <w:t xml:space="preserve"> </w:t>
      </w:r>
      <w:r w:rsidRPr="00DD35CA">
        <w:rPr>
          <w:rFonts w:ascii="Tahoma" w:eastAsia="Times New Roman" w:hAnsi="Tahoma" w:cs="Tahoma"/>
        </w:rPr>
        <w:t>-</w:t>
      </w:r>
      <w:r w:rsidR="00CF4411">
        <w:rPr>
          <w:rFonts w:ascii="Tahoma" w:eastAsia="Times New Roman" w:hAnsi="Tahoma" w:cs="Tahoma"/>
        </w:rPr>
        <w:t xml:space="preserve"> </w:t>
      </w:r>
      <w:r w:rsidRPr="00DD35CA">
        <w:rPr>
          <w:rFonts w:ascii="Tahoma" w:eastAsia="Times New Roman" w:hAnsi="Tahoma" w:cs="Tahoma"/>
        </w:rPr>
        <w:t>obrazovne ustanove, ali i između ustanova koje rade ili se susreću sa djecom. Pored toga potrebno je i da sve vaspitno</w:t>
      </w:r>
      <w:r w:rsidR="00CF4411">
        <w:rPr>
          <w:rFonts w:ascii="Tahoma" w:eastAsia="Times New Roman" w:hAnsi="Tahoma" w:cs="Tahoma"/>
        </w:rPr>
        <w:t xml:space="preserve"> </w:t>
      </w:r>
      <w:r w:rsidRPr="00DD35CA">
        <w:rPr>
          <w:rFonts w:ascii="Tahoma" w:eastAsia="Times New Roman" w:hAnsi="Tahoma" w:cs="Tahoma"/>
        </w:rPr>
        <w:t>-obrazovne ustanove jasno odrede sadržaj pisane saglasnosi roditelja za objavljivanj</w:t>
      </w:r>
      <w:r w:rsidR="00CF4411">
        <w:rPr>
          <w:rFonts w:ascii="Tahoma" w:eastAsia="Times New Roman" w:hAnsi="Tahoma" w:cs="Tahoma"/>
        </w:rPr>
        <w:t>e</w:t>
      </w:r>
      <w:r w:rsidRPr="00DD35CA">
        <w:rPr>
          <w:rFonts w:ascii="Tahoma" w:eastAsia="Times New Roman" w:hAnsi="Tahoma" w:cs="Tahoma"/>
        </w:rPr>
        <w:t xml:space="preserve"> fotografija i drugih sadržaja na kojima su djeca, uz obavezno objašnjenje roditeljima u koje svrhe i na kojim medijima će takvi sadržaji da budu objavljivani.</w:t>
      </w:r>
    </w:p>
    <w:p w14:paraId="6DA796C0" w14:textId="77777777" w:rsidR="00CB7ED5" w:rsidRPr="0065603A" w:rsidRDefault="00CB7ED5" w:rsidP="00BB6FE0">
      <w:pPr>
        <w:spacing w:after="0" w:line="240" w:lineRule="auto"/>
        <w:contextualSpacing/>
        <w:jc w:val="both"/>
        <w:rPr>
          <w:rFonts w:ascii="Tahoma" w:eastAsia="Times New Roman" w:hAnsi="Tahoma" w:cs="Tahoma"/>
          <w:b/>
          <w:bCs/>
        </w:rPr>
      </w:pPr>
    </w:p>
    <w:p w14:paraId="65946231" w14:textId="77777777" w:rsidR="00ED6987" w:rsidRPr="0065603A" w:rsidRDefault="00ED6987">
      <w:pPr>
        <w:spacing w:line="259" w:lineRule="auto"/>
        <w:rPr>
          <w:rFonts w:ascii="Tahoma" w:eastAsia="Times New Roman" w:hAnsi="Tahoma" w:cs="Times New Roman"/>
          <w:b/>
          <w:sz w:val="40"/>
          <w:szCs w:val="24"/>
        </w:rPr>
      </w:pPr>
      <w:r w:rsidRPr="0065603A">
        <w:br w:type="page"/>
      </w:r>
    </w:p>
    <w:p w14:paraId="3301E8A7" w14:textId="114A2C5B" w:rsidR="0015612A" w:rsidRPr="0065603A" w:rsidRDefault="00D278A9" w:rsidP="00CC1566">
      <w:pPr>
        <w:pStyle w:val="Heading1"/>
        <w:spacing w:line="240" w:lineRule="auto"/>
        <w:ind w:hanging="720"/>
      </w:pPr>
      <w:bookmarkStart w:id="65" w:name="_Toc129695775"/>
      <w:bookmarkStart w:id="66" w:name="_Toc192060677"/>
      <w:r w:rsidRPr="0065603A">
        <w:lastRenderedPageBreak/>
        <w:t>PRAVO NA ZAŠTITU OD NASILJA, ZLOSTAVLJANJA I ZANEMAR</w:t>
      </w:r>
      <w:r w:rsidR="004823C7" w:rsidRPr="0065603A">
        <w:t>I</w:t>
      </w:r>
      <w:r w:rsidRPr="0065603A">
        <w:t>VANJA DJECE</w:t>
      </w:r>
      <w:bookmarkEnd w:id="65"/>
      <w:bookmarkEnd w:id="66"/>
    </w:p>
    <w:p w14:paraId="776C3CED" w14:textId="77777777" w:rsidR="00DE285D" w:rsidRDefault="00DE285D" w:rsidP="00DE285D">
      <w:pPr>
        <w:pStyle w:val="NoSpacing"/>
        <w:jc w:val="both"/>
        <w:rPr>
          <w:rFonts w:ascii="Tahoma" w:hAnsi="Tahoma" w:cs="Tahoma"/>
          <w:lang w:val="sr-Latn-BA"/>
        </w:rPr>
      </w:pPr>
    </w:p>
    <w:p w14:paraId="069C2C1C" w14:textId="77777777" w:rsidR="00CC1566" w:rsidRDefault="00CC1566" w:rsidP="00DE285D">
      <w:pPr>
        <w:pStyle w:val="NoSpacing"/>
        <w:jc w:val="both"/>
        <w:rPr>
          <w:rFonts w:ascii="Tahoma" w:hAnsi="Tahoma" w:cs="Tahoma"/>
          <w:lang w:val="sr-Latn-BA"/>
        </w:rPr>
      </w:pPr>
    </w:p>
    <w:p w14:paraId="2B8A2641" w14:textId="0AF41063" w:rsidR="00112300" w:rsidRPr="0065603A" w:rsidRDefault="00C54A88" w:rsidP="00DE285D">
      <w:pPr>
        <w:pStyle w:val="NoSpacing"/>
        <w:jc w:val="both"/>
        <w:rPr>
          <w:rFonts w:ascii="Tahoma" w:hAnsi="Tahoma" w:cs="Tahoma"/>
          <w:lang w:val="sr-Latn-BA"/>
        </w:rPr>
      </w:pPr>
      <w:r>
        <w:rPr>
          <w:rFonts w:ascii="Tahoma" w:hAnsi="Tahoma" w:cs="Tahoma"/>
          <w:lang w:val="sr-Latn-BA"/>
        </w:rPr>
        <w:t>Od ukupnog broja zapr</w:t>
      </w:r>
      <w:r w:rsidR="00537841">
        <w:rPr>
          <w:rFonts w:ascii="Tahoma" w:hAnsi="Tahoma" w:cs="Tahoma"/>
          <w:lang w:val="sr-Latn-BA"/>
        </w:rPr>
        <w:t>i</w:t>
      </w:r>
      <w:r>
        <w:rPr>
          <w:rFonts w:ascii="Tahoma" w:hAnsi="Tahoma" w:cs="Tahoma"/>
          <w:lang w:val="sr-Latn-BA"/>
        </w:rPr>
        <w:t xml:space="preserve">mljenih </w:t>
      </w:r>
      <w:r w:rsidR="00CF4411">
        <w:rPr>
          <w:rFonts w:ascii="Tahoma" w:hAnsi="Tahoma" w:cs="Tahoma"/>
          <w:lang w:val="sr-Latn-BA"/>
        </w:rPr>
        <w:t>prijava - žalbi</w:t>
      </w:r>
      <w:r>
        <w:rPr>
          <w:rFonts w:ascii="Tahoma" w:hAnsi="Tahoma" w:cs="Tahoma"/>
          <w:lang w:val="sr-Latn-BA"/>
        </w:rPr>
        <w:t>, 97 se odnosi na nasilje, zlostavljanje i/ili zanemarivanje djece. Od toga, u najvećem broju slučajeva se radi o vršnjačkom nasilju, nakon čega slijedi nasilje u porodici, nasilje u digitalnom okruženju i seksualna zloupotreba djeteta.</w:t>
      </w:r>
    </w:p>
    <w:p w14:paraId="23736D5C" w14:textId="77777777" w:rsidR="00271796" w:rsidRPr="0065603A" w:rsidRDefault="00271796" w:rsidP="00271796">
      <w:pPr>
        <w:pStyle w:val="NoSpacing"/>
        <w:jc w:val="both"/>
        <w:rPr>
          <w:rFonts w:ascii="Tahoma" w:hAnsi="Tahoma" w:cs="Tahoma"/>
          <w:lang w:val="sr-Latn-BA"/>
        </w:rPr>
      </w:pPr>
    </w:p>
    <w:tbl>
      <w:tblPr>
        <w:tblStyle w:val="TableGrid"/>
        <w:tblW w:w="0" w:type="auto"/>
        <w:tblLook w:val="04A0" w:firstRow="1" w:lastRow="0" w:firstColumn="1" w:lastColumn="0" w:noHBand="0" w:noVBand="1"/>
      </w:tblPr>
      <w:tblGrid>
        <w:gridCol w:w="7913"/>
        <w:gridCol w:w="1104"/>
      </w:tblGrid>
      <w:tr w:rsidR="00271796" w:rsidRPr="0065603A" w14:paraId="45B9C2E9" w14:textId="77777777" w:rsidTr="00C54A88">
        <w:tc>
          <w:tcPr>
            <w:tcW w:w="9017" w:type="dxa"/>
            <w:gridSpan w:val="2"/>
          </w:tcPr>
          <w:p w14:paraId="1E372CAE" w14:textId="77777777" w:rsidR="00271796" w:rsidRPr="0065603A" w:rsidRDefault="00271796" w:rsidP="000B4CC6">
            <w:pPr>
              <w:pStyle w:val="NoSpacing"/>
              <w:jc w:val="both"/>
              <w:rPr>
                <w:rFonts w:ascii="Tahoma" w:hAnsi="Tahoma" w:cs="Tahoma"/>
                <w:b/>
                <w:lang w:val="sr-Latn-BA"/>
              </w:rPr>
            </w:pPr>
            <w:r w:rsidRPr="0065603A">
              <w:rPr>
                <w:rFonts w:ascii="Tahoma" w:hAnsi="Tahoma" w:cs="Tahoma"/>
                <w:b/>
                <w:lang w:val="sr-Latn-BA"/>
              </w:rPr>
              <w:t>Pravo na zaštitu od nasilja</w:t>
            </w:r>
          </w:p>
        </w:tc>
      </w:tr>
      <w:tr w:rsidR="00271796" w:rsidRPr="0065603A" w14:paraId="13DC79A7" w14:textId="77777777" w:rsidTr="00C54A88">
        <w:tc>
          <w:tcPr>
            <w:tcW w:w="7913" w:type="dxa"/>
          </w:tcPr>
          <w:p w14:paraId="02774B3A" w14:textId="060830C7" w:rsidR="00271796" w:rsidRPr="0065603A" w:rsidRDefault="00C54A88" w:rsidP="000B4CC6">
            <w:pPr>
              <w:pStyle w:val="NoSpacing"/>
              <w:jc w:val="both"/>
              <w:rPr>
                <w:rFonts w:ascii="Tahoma" w:hAnsi="Tahoma" w:cs="Tahoma"/>
                <w:lang w:val="sr-Latn-BA"/>
              </w:rPr>
            </w:pPr>
            <w:r>
              <w:rPr>
                <w:rFonts w:ascii="Tahoma" w:hAnsi="Tahoma" w:cs="Tahoma"/>
                <w:lang w:val="sr-Latn-BA"/>
              </w:rPr>
              <w:t>Vršnjačko nasilje</w:t>
            </w:r>
          </w:p>
        </w:tc>
        <w:tc>
          <w:tcPr>
            <w:tcW w:w="1104" w:type="dxa"/>
          </w:tcPr>
          <w:p w14:paraId="358D96BC" w14:textId="5873105A" w:rsidR="00271796" w:rsidRPr="0065603A" w:rsidRDefault="00C54A88" w:rsidP="000B4CC6">
            <w:pPr>
              <w:pStyle w:val="NoSpacing"/>
              <w:jc w:val="center"/>
              <w:rPr>
                <w:rFonts w:ascii="Tahoma" w:hAnsi="Tahoma" w:cs="Tahoma"/>
                <w:lang w:val="sr-Latn-BA"/>
              </w:rPr>
            </w:pPr>
            <w:r>
              <w:rPr>
                <w:rFonts w:ascii="Tahoma" w:hAnsi="Tahoma" w:cs="Tahoma"/>
                <w:lang w:val="sr-Latn-BA"/>
              </w:rPr>
              <w:t>55</w:t>
            </w:r>
          </w:p>
        </w:tc>
      </w:tr>
      <w:tr w:rsidR="001410CA" w:rsidRPr="0065603A" w14:paraId="3F5FC14C" w14:textId="77777777" w:rsidTr="00C54A88">
        <w:tc>
          <w:tcPr>
            <w:tcW w:w="7913" w:type="dxa"/>
          </w:tcPr>
          <w:p w14:paraId="7425F911" w14:textId="3D387275" w:rsidR="001410CA" w:rsidRPr="0065603A" w:rsidRDefault="00C54A88" w:rsidP="000B4CC6">
            <w:pPr>
              <w:pStyle w:val="NoSpacing"/>
              <w:jc w:val="both"/>
              <w:rPr>
                <w:rFonts w:ascii="Tahoma" w:hAnsi="Tahoma" w:cs="Tahoma"/>
                <w:lang w:val="sr-Latn-BA"/>
              </w:rPr>
            </w:pPr>
            <w:r>
              <w:rPr>
                <w:rFonts w:ascii="Tahoma" w:hAnsi="Tahoma" w:cs="Tahoma"/>
                <w:lang w:val="sr-Latn-BA"/>
              </w:rPr>
              <w:t>Nasilje u porodici</w:t>
            </w:r>
          </w:p>
        </w:tc>
        <w:tc>
          <w:tcPr>
            <w:tcW w:w="1104" w:type="dxa"/>
          </w:tcPr>
          <w:p w14:paraId="6FD0FBFB" w14:textId="3698C38A" w:rsidR="001410CA" w:rsidRPr="0065603A" w:rsidRDefault="00C54A88" w:rsidP="000B4CC6">
            <w:pPr>
              <w:pStyle w:val="NoSpacing"/>
              <w:jc w:val="center"/>
              <w:rPr>
                <w:rFonts w:ascii="Tahoma" w:hAnsi="Tahoma" w:cs="Tahoma"/>
                <w:lang w:val="sr-Latn-BA"/>
              </w:rPr>
            </w:pPr>
            <w:r>
              <w:rPr>
                <w:rFonts w:ascii="Tahoma" w:hAnsi="Tahoma" w:cs="Tahoma"/>
                <w:lang w:val="sr-Latn-BA"/>
              </w:rPr>
              <w:t>24</w:t>
            </w:r>
          </w:p>
        </w:tc>
      </w:tr>
      <w:tr w:rsidR="00271796" w:rsidRPr="0065603A" w14:paraId="7E454854" w14:textId="77777777" w:rsidTr="00C54A88">
        <w:tc>
          <w:tcPr>
            <w:tcW w:w="7913" w:type="dxa"/>
          </w:tcPr>
          <w:p w14:paraId="0C33AD80" w14:textId="17DBF790" w:rsidR="00271796" w:rsidRPr="0065603A" w:rsidRDefault="00271796" w:rsidP="000B4CC6">
            <w:pPr>
              <w:pStyle w:val="NoSpacing"/>
              <w:jc w:val="both"/>
              <w:rPr>
                <w:rFonts w:ascii="Tahoma" w:hAnsi="Tahoma" w:cs="Tahoma"/>
                <w:lang w:val="sr-Latn-BA"/>
              </w:rPr>
            </w:pPr>
            <w:r w:rsidRPr="0065603A">
              <w:rPr>
                <w:rFonts w:ascii="Tahoma" w:hAnsi="Tahoma" w:cs="Tahoma"/>
                <w:lang w:val="sr-Latn-BA"/>
              </w:rPr>
              <w:t xml:space="preserve">Nasilje </w:t>
            </w:r>
            <w:r w:rsidR="00AC5C65" w:rsidRPr="0065603A">
              <w:rPr>
                <w:rFonts w:ascii="Tahoma" w:hAnsi="Tahoma" w:cs="Tahoma"/>
                <w:lang w:val="sr-Latn-BA"/>
              </w:rPr>
              <w:t>na internetu</w:t>
            </w:r>
          </w:p>
        </w:tc>
        <w:tc>
          <w:tcPr>
            <w:tcW w:w="1104" w:type="dxa"/>
          </w:tcPr>
          <w:p w14:paraId="3593B2F6" w14:textId="5E4BB2B0" w:rsidR="00271796" w:rsidRPr="0065603A" w:rsidRDefault="00AC5C65" w:rsidP="000B4CC6">
            <w:pPr>
              <w:pStyle w:val="NoSpacing"/>
              <w:jc w:val="center"/>
              <w:rPr>
                <w:rFonts w:ascii="Tahoma" w:hAnsi="Tahoma" w:cs="Tahoma"/>
                <w:lang w:val="sr-Latn-BA"/>
              </w:rPr>
            </w:pPr>
            <w:r w:rsidRPr="0065603A">
              <w:rPr>
                <w:rFonts w:ascii="Tahoma" w:hAnsi="Tahoma" w:cs="Tahoma"/>
                <w:lang w:val="sr-Latn-BA"/>
              </w:rPr>
              <w:t>1</w:t>
            </w:r>
            <w:r w:rsidR="00C54A88">
              <w:rPr>
                <w:rFonts w:ascii="Tahoma" w:hAnsi="Tahoma" w:cs="Tahoma"/>
                <w:lang w:val="sr-Latn-BA"/>
              </w:rPr>
              <w:t>5</w:t>
            </w:r>
          </w:p>
        </w:tc>
      </w:tr>
      <w:tr w:rsidR="001410CA" w:rsidRPr="0065603A" w14:paraId="4FCDAFD7" w14:textId="77777777" w:rsidTr="00C54A88">
        <w:tc>
          <w:tcPr>
            <w:tcW w:w="7913" w:type="dxa"/>
          </w:tcPr>
          <w:p w14:paraId="61BDA58A" w14:textId="00FA6950" w:rsidR="001410CA" w:rsidRPr="0065603A" w:rsidRDefault="001410CA" w:rsidP="000B4CC6">
            <w:pPr>
              <w:pStyle w:val="NoSpacing"/>
              <w:jc w:val="both"/>
              <w:rPr>
                <w:rFonts w:ascii="Tahoma" w:hAnsi="Tahoma" w:cs="Tahoma"/>
                <w:lang w:val="sr-Latn-BA"/>
              </w:rPr>
            </w:pPr>
            <w:r w:rsidRPr="0065603A">
              <w:rPr>
                <w:rFonts w:ascii="Tahoma" w:hAnsi="Tahoma" w:cs="Tahoma"/>
                <w:lang w:val="sr-Latn-BA"/>
              </w:rPr>
              <w:t xml:space="preserve">Seksualna zloupotreba </w:t>
            </w:r>
          </w:p>
        </w:tc>
        <w:tc>
          <w:tcPr>
            <w:tcW w:w="1104" w:type="dxa"/>
          </w:tcPr>
          <w:p w14:paraId="43849179" w14:textId="3CA0DE5A" w:rsidR="001410CA" w:rsidRPr="0065603A" w:rsidRDefault="00C54A88" w:rsidP="000B4CC6">
            <w:pPr>
              <w:pStyle w:val="NoSpacing"/>
              <w:jc w:val="center"/>
              <w:rPr>
                <w:rFonts w:ascii="Tahoma" w:hAnsi="Tahoma" w:cs="Tahoma"/>
                <w:lang w:val="sr-Latn-BA"/>
              </w:rPr>
            </w:pPr>
            <w:r>
              <w:rPr>
                <w:rFonts w:ascii="Tahoma" w:hAnsi="Tahoma" w:cs="Tahoma"/>
                <w:lang w:val="sr-Latn-BA"/>
              </w:rPr>
              <w:t>3</w:t>
            </w:r>
          </w:p>
        </w:tc>
      </w:tr>
      <w:tr w:rsidR="00271796" w:rsidRPr="0065603A" w14:paraId="525B9CB2" w14:textId="77777777" w:rsidTr="00C54A88">
        <w:tc>
          <w:tcPr>
            <w:tcW w:w="7913" w:type="dxa"/>
          </w:tcPr>
          <w:p w14:paraId="381547A8" w14:textId="77777777" w:rsidR="00271796" w:rsidRPr="0065603A" w:rsidRDefault="00271796" w:rsidP="000B4CC6">
            <w:pPr>
              <w:pStyle w:val="NoSpacing"/>
              <w:jc w:val="both"/>
              <w:rPr>
                <w:rFonts w:ascii="Tahoma" w:hAnsi="Tahoma" w:cs="Tahoma"/>
                <w:b/>
                <w:lang w:val="sr-Latn-BA"/>
              </w:rPr>
            </w:pPr>
            <w:r w:rsidRPr="0065603A">
              <w:rPr>
                <w:rFonts w:ascii="Tahoma" w:hAnsi="Tahoma" w:cs="Tahoma"/>
                <w:b/>
                <w:lang w:val="sr-Latn-BA"/>
              </w:rPr>
              <w:t>Ukupno</w:t>
            </w:r>
          </w:p>
        </w:tc>
        <w:tc>
          <w:tcPr>
            <w:tcW w:w="1104" w:type="dxa"/>
          </w:tcPr>
          <w:p w14:paraId="236AC6DC" w14:textId="256EC4FB" w:rsidR="00271796" w:rsidRPr="0065603A" w:rsidRDefault="00E50390" w:rsidP="000B4CC6">
            <w:pPr>
              <w:pStyle w:val="NoSpacing"/>
              <w:jc w:val="center"/>
              <w:rPr>
                <w:rFonts w:ascii="Tahoma" w:hAnsi="Tahoma" w:cs="Tahoma"/>
                <w:b/>
                <w:lang w:val="sr-Latn-BA"/>
              </w:rPr>
            </w:pPr>
            <w:r>
              <w:rPr>
                <w:rFonts w:ascii="Tahoma" w:hAnsi="Tahoma" w:cs="Tahoma"/>
                <w:b/>
                <w:lang w:val="sr-Latn-BA"/>
              </w:rPr>
              <w:t>97</w:t>
            </w:r>
          </w:p>
        </w:tc>
      </w:tr>
    </w:tbl>
    <w:p w14:paraId="1F972A0A" w14:textId="5B9C892F" w:rsidR="00271796" w:rsidRPr="0065603A" w:rsidRDefault="00271796" w:rsidP="00271796">
      <w:pPr>
        <w:pStyle w:val="NoSpacing"/>
        <w:jc w:val="both"/>
        <w:rPr>
          <w:rFonts w:ascii="Tahoma" w:hAnsi="Tahoma" w:cs="Tahoma"/>
          <w:lang w:val="sr-Latn-BA"/>
        </w:rPr>
      </w:pPr>
    </w:p>
    <w:p w14:paraId="40BF7595" w14:textId="77777777" w:rsidR="00C54A88" w:rsidRDefault="00C54A88" w:rsidP="00C54A88">
      <w:pPr>
        <w:jc w:val="both"/>
        <w:rPr>
          <w:rFonts w:ascii="Tahoma" w:hAnsi="Tahoma" w:cs="Tahoma"/>
        </w:rPr>
      </w:pPr>
    </w:p>
    <w:p w14:paraId="123DA8EB" w14:textId="06621509" w:rsidR="00C54A88" w:rsidRDefault="00C54A88">
      <w:pPr>
        <w:pStyle w:val="Heading2"/>
        <w:numPr>
          <w:ilvl w:val="0"/>
          <w:numId w:val="21"/>
        </w:numPr>
      </w:pPr>
      <w:bookmarkStart w:id="67" w:name="_Toc192060678"/>
      <w:r w:rsidRPr="0065603A">
        <w:t xml:space="preserve">Nasilje </w:t>
      </w:r>
      <w:r>
        <w:t>nad i među djecom</w:t>
      </w:r>
      <w:bookmarkEnd w:id="67"/>
    </w:p>
    <w:p w14:paraId="1A05A74A" w14:textId="77777777" w:rsidR="00C54A88" w:rsidRPr="00C54A88" w:rsidRDefault="00C54A88" w:rsidP="00C54A88"/>
    <w:p w14:paraId="692D4921" w14:textId="3BB67D21" w:rsidR="00C54A88" w:rsidRPr="004D13EC" w:rsidRDefault="00C54A88" w:rsidP="00C54A88">
      <w:pPr>
        <w:jc w:val="both"/>
        <w:rPr>
          <w:rFonts w:ascii="Tahoma" w:hAnsi="Tahoma" w:cs="Tahoma"/>
        </w:rPr>
      </w:pPr>
      <w:r w:rsidRPr="004D13EC">
        <w:rPr>
          <w:rFonts w:ascii="Tahoma" w:hAnsi="Tahoma" w:cs="Tahoma"/>
        </w:rPr>
        <w:t>Prema Protokolu za zaštitu djece od nasilja, zanemarivanja i zlostavljanja</w:t>
      </w:r>
      <w:r w:rsidRPr="004D13EC">
        <w:rPr>
          <w:rStyle w:val="FootnoteReference"/>
          <w:rFonts w:ascii="Tahoma" w:hAnsi="Tahoma" w:cs="Tahoma"/>
        </w:rPr>
        <w:footnoteReference w:id="27"/>
      </w:r>
      <w:r w:rsidRPr="004D13EC">
        <w:rPr>
          <w:rFonts w:ascii="Tahoma" w:hAnsi="Tahoma" w:cs="Tahoma"/>
        </w:rPr>
        <w:t xml:space="preserve"> termin nasilje obuhvata sve oblike nanošenja povrede i štete djetetu. Djeca mogu istovremeno biti izložena različitim oblicima nasilja (fizičkom, psihičkom, seksualnom ili drugom) na različitim mjestima (porodica, škola, društvene mreže), od različitih lica (odraslih i djece, pojedinaca ili grupa). Izuzetno je važno da djeca znaju svoja prava koja garan</w:t>
      </w:r>
      <w:r w:rsidR="004304A7">
        <w:rPr>
          <w:rFonts w:ascii="Tahoma" w:hAnsi="Tahoma" w:cs="Tahoma"/>
        </w:rPr>
        <w:t>t</w:t>
      </w:r>
      <w:r w:rsidRPr="004D13EC">
        <w:rPr>
          <w:rFonts w:ascii="Tahoma" w:hAnsi="Tahoma" w:cs="Tahoma"/>
        </w:rPr>
        <w:t>uju zaštitu od nasilja, kako da nasilje prepoznaju, prijave i potraže pomoć.</w:t>
      </w:r>
    </w:p>
    <w:p w14:paraId="095B56FA" w14:textId="502552FF" w:rsidR="00C54A88" w:rsidRPr="004D13EC" w:rsidRDefault="00C54A88" w:rsidP="00C54A88">
      <w:pPr>
        <w:jc w:val="both"/>
        <w:rPr>
          <w:rFonts w:ascii="Tahoma" w:hAnsi="Tahoma" w:cs="Tahoma"/>
        </w:rPr>
      </w:pPr>
      <w:r w:rsidRPr="004D13EC">
        <w:rPr>
          <w:rFonts w:ascii="Tahoma" w:hAnsi="Tahoma" w:cs="Tahoma"/>
        </w:rPr>
        <w:t>Shodno ovome</w:t>
      </w:r>
      <w:r w:rsidR="00537841">
        <w:rPr>
          <w:rFonts w:ascii="Tahoma" w:hAnsi="Tahoma" w:cs="Tahoma"/>
        </w:rPr>
        <w:t>,</w:t>
      </w:r>
      <w:r w:rsidRPr="004D13EC">
        <w:rPr>
          <w:rFonts w:ascii="Tahoma" w:hAnsi="Tahoma" w:cs="Tahoma"/>
        </w:rPr>
        <w:t xml:space="preserve"> razlikujemo specifične grupe nasilja obuhvaćene ovim Protokolom: fizičko, psihičko, seksualno i zanemarivanje, dok se kao specifične vrste nasilja nad djecom pominju vršnjačko nasilje i nasilje nad djecom u digitalnom okruženju.</w:t>
      </w:r>
    </w:p>
    <w:p w14:paraId="10245C16" w14:textId="7D48515E" w:rsidR="00C54A88" w:rsidRPr="004D13EC" w:rsidRDefault="00C54A88" w:rsidP="00C54A88">
      <w:pPr>
        <w:jc w:val="both"/>
        <w:rPr>
          <w:rFonts w:ascii="Tahoma" w:hAnsi="Tahoma" w:cs="Tahoma"/>
        </w:rPr>
      </w:pPr>
      <w:r w:rsidRPr="004D13EC">
        <w:rPr>
          <w:rFonts w:ascii="Tahoma" w:hAnsi="Tahoma" w:cs="Tahoma"/>
        </w:rPr>
        <w:t>Zajedničko obilježje svih vrsta nasilja nad djecom je to da mogu da ostave posljedice na mentalno zdravlje. Naime, sve vrste nasilja koje uključuju fizičke povrede, neminovno uključuju emocionalne reakcije, a koje mogu da prouzrokuju ozbiljne problem</w:t>
      </w:r>
      <w:r w:rsidR="00537841">
        <w:rPr>
          <w:rFonts w:ascii="Tahoma" w:hAnsi="Tahoma" w:cs="Tahoma"/>
        </w:rPr>
        <w:t>e</w:t>
      </w:r>
      <w:r w:rsidRPr="004D13EC">
        <w:rPr>
          <w:rFonts w:ascii="Tahoma" w:hAnsi="Tahoma" w:cs="Tahoma"/>
        </w:rPr>
        <w:t xml:space="preserve"> u mentalnom zdravlju i ponašanju i traju cijeli život. Djeca mogu istovremeno biti izložena različitim, odnosno</w:t>
      </w:r>
      <w:r w:rsidR="00537841">
        <w:rPr>
          <w:rFonts w:ascii="Tahoma" w:hAnsi="Tahoma" w:cs="Tahoma"/>
        </w:rPr>
        <w:t xml:space="preserve"> kombinovanim oblicima nasilja.</w:t>
      </w:r>
    </w:p>
    <w:p w14:paraId="5DED725C" w14:textId="745F7A14" w:rsidR="00C54A88" w:rsidRPr="004D13EC" w:rsidRDefault="00C54A88" w:rsidP="00C54A88">
      <w:pPr>
        <w:jc w:val="both"/>
        <w:rPr>
          <w:rFonts w:ascii="Tahoma" w:hAnsi="Tahoma" w:cs="Tahoma"/>
        </w:rPr>
      </w:pPr>
      <w:r w:rsidRPr="004D13EC">
        <w:rPr>
          <w:rFonts w:ascii="Tahoma" w:hAnsi="Tahoma" w:cs="Tahoma"/>
        </w:rPr>
        <w:t>U Republici Srpskoj u proteklom periodu programi prevencije nasilja nad djecom postali su dio nastavnog plana i programa, Ministarstvo prosvjete i kulture je usvojilo program mjera za spr</w:t>
      </w:r>
      <w:r w:rsidR="00537841">
        <w:rPr>
          <w:rFonts w:ascii="Tahoma" w:hAnsi="Tahoma" w:cs="Tahoma"/>
        </w:rPr>
        <w:t>ij</w:t>
      </w:r>
      <w:r w:rsidRPr="004D13EC">
        <w:rPr>
          <w:rFonts w:ascii="Tahoma" w:hAnsi="Tahoma" w:cs="Tahoma"/>
        </w:rPr>
        <w:t xml:space="preserve">ečavanje nasilja u osnovnim i srednjim školama i đačkim domovima, uspostavljen je  Referalni mehanizam podrške djeci u školama Republike Srpske kao sastavni dio programa </w:t>
      </w:r>
      <w:r w:rsidR="00537841">
        <w:rPr>
          <w:rFonts w:ascii="Tahoma" w:hAnsi="Tahoma" w:cs="Tahoma"/>
        </w:rPr>
        <w:t>„</w:t>
      </w:r>
      <w:r w:rsidRPr="004D13EC">
        <w:rPr>
          <w:rFonts w:ascii="Tahoma" w:hAnsi="Tahoma" w:cs="Tahoma"/>
        </w:rPr>
        <w:t>Briga o djeci – zajednička odgovornost i obaveza” koji se oslanja na važnost vaspitne uloge škola koja je neodvojiva od obrazovne, Glavna služba za reviziju javnog sektora Republike Srpske je provela 2023. godine reviziju učinka „Prevencija vršnjačkog nasilja u Republici Srpskoj“</w:t>
      </w:r>
      <w:r w:rsidRPr="004D13EC">
        <w:rPr>
          <w:rStyle w:val="FootnoteReference"/>
          <w:rFonts w:ascii="Tahoma" w:hAnsi="Tahoma" w:cs="Tahoma"/>
        </w:rPr>
        <w:footnoteReference w:id="28"/>
      </w:r>
      <w:r w:rsidRPr="004D13EC">
        <w:rPr>
          <w:rFonts w:ascii="Tahoma" w:hAnsi="Tahoma" w:cs="Tahoma"/>
        </w:rPr>
        <w:t xml:space="preserve">, usvojene su i određene izmjene krivičnog zakonodavstva, donesen je novi Zakon o posebnom registru lica pravosnažno osuđenih za krivična djela seksualne zloupotrebe i </w:t>
      </w:r>
      <w:r w:rsidRPr="004D13EC">
        <w:rPr>
          <w:rFonts w:ascii="Tahoma" w:hAnsi="Tahoma" w:cs="Tahoma"/>
        </w:rPr>
        <w:lastRenderedPageBreak/>
        <w:t>iskorištavanja djece (2023. godine), a Ministarstvo prosvjete i kulture, Ministarstvo zdravlje i socijalne zaštite, Ministarstvo unutrašnjih poslova i Ministarstvo porodice, omladine i sporta Republike Srpske 2024. godine potpisali su novi Protokol za zaštitu djece od nasilja, zanemarivanja i zlostavljanja</w:t>
      </w:r>
      <w:r w:rsidR="004304A7">
        <w:rPr>
          <w:rFonts w:ascii="Tahoma" w:hAnsi="Tahoma" w:cs="Tahoma"/>
        </w:rPr>
        <w:t xml:space="preserve">. </w:t>
      </w:r>
    </w:p>
    <w:p w14:paraId="7949205D" w14:textId="77777777" w:rsidR="00C54A88" w:rsidRPr="004D13EC" w:rsidRDefault="00C54A88" w:rsidP="00C54A88">
      <w:pPr>
        <w:jc w:val="both"/>
        <w:rPr>
          <w:rFonts w:ascii="Tahoma" w:hAnsi="Tahoma" w:cs="Tahoma"/>
        </w:rPr>
      </w:pPr>
      <w:r w:rsidRPr="004D13EC">
        <w:rPr>
          <w:rFonts w:ascii="Tahoma" w:hAnsi="Tahoma" w:cs="Tahoma"/>
        </w:rPr>
        <w:t>Novi protokol za zaštitu djece od nasilja, zanemarivanja i zlostavljanja donosi nekoliko prednosti koje su od velike važnosti za sigurnost i dobrobit djece. Neke od njih uključuju:</w:t>
      </w:r>
    </w:p>
    <w:p w14:paraId="056B940A" w14:textId="4CC68F2B" w:rsidR="00C54A88" w:rsidRPr="00CC1566" w:rsidRDefault="00C54A88" w:rsidP="00E1550E">
      <w:pPr>
        <w:pStyle w:val="ListParagraph"/>
        <w:numPr>
          <w:ilvl w:val="0"/>
          <w:numId w:val="47"/>
        </w:numPr>
        <w:ind w:left="426"/>
        <w:jc w:val="both"/>
        <w:rPr>
          <w:rFonts w:ascii="Tahoma" w:hAnsi="Tahoma" w:cs="Tahoma"/>
        </w:rPr>
      </w:pPr>
      <w:r w:rsidRPr="00CC1566">
        <w:rPr>
          <w:rFonts w:ascii="Tahoma" w:hAnsi="Tahoma" w:cs="Tahoma"/>
        </w:rPr>
        <w:t>Jasne smjernice za postupanje za sve institucije koje se bave zaštitom djece (socijalne službe, policija, obrazovne ustanove, zdravstvo, pravosudne institucije), čime se naglašava važnost koordiniranog i usklađenog postupanja, saradnje, međusobne komunikacije i koordinacije između nadležnih institucija s ciljem brže i efikasnije reakcij</w:t>
      </w:r>
      <w:r w:rsidR="00537841" w:rsidRPr="00CC1566">
        <w:rPr>
          <w:rFonts w:ascii="Tahoma" w:hAnsi="Tahoma" w:cs="Tahoma"/>
        </w:rPr>
        <w:t>e</w:t>
      </w:r>
      <w:r w:rsidRPr="00CC1566">
        <w:rPr>
          <w:rFonts w:ascii="Tahoma" w:hAnsi="Tahoma" w:cs="Tahoma"/>
        </w:rPr>
        <w:t xml:space="preserve"> u slučajevima nasilja, zanemarivanja i zlostavljanja djece.</w:t>
      </w:r>
    </w:p>
    <w:p w14:paraId="0B1AE7AD" w14:textId="4D144CC8" w:rsidR="00C54A88" w:rsidRPr="00CC1566" w:rsidRDefault="00C54A88" w:rsidP="00E1550E">
      <w:pPr>
        <w:pStyle w:val="ListParagraph"/>
        <w:numPr>
          <w:ilvl w:val="0"/>
          <w:numId w:val="47"/>
        </w:numPr>
        <w:ind w:left="426"/>
        <w:jc w:val="both"/>
        <w:rPr>
          <w:rFonts w:ascii="Tahoma" w:hAnsi="Tahoma" w:cs="Tahoma"/>
        </w:rPr>
      </w:pPr>
      <w:r w:rsidRPr="00CC1566">
        <w:rPr>
          <w:rFonts w:ascii="Tahoma" w:hAnsi="Tahoma" w:cs="Tahoma"/>
        </w:rPr>
        <w:t xml:space="preserve">Protokol predviđa obuku stručnjaka i relevantnih institucija, čime se podiže njihova svijest o različitim oblicima nasilja prema djeci i načinima prepoznavanja i reagovanja. </w:t>
      </w:r>
    </w:p>
    <w:p w14:paraId="2236997D" w14:textId="3D7F4AC2" w:rsidR="00C54A88" w:rsidRPr="00CC1566" w:rsidRDefault="00537841" w:rsidP="00E1550E">
      <w:pPr>
        <w:pStyle w:val="ListParagraph"/>
        <w:numPr>
          <w:ilvl w:val="0"/>
          <w:numId w:val="47"/>
        </w:numPr>
        <w:ind w:left="426"/>
        <w:jc w:val="both"/>
        <w:rPr>
          <w:rFonts w:ascii="Tahoma" w:hAnsi="Tahoma" w:cs="Tahoma"/>
        </w:rPr>
      </w:pPr>
      <w:r w:rsidRPr="00CC1566">
        <w:rPr>
          <w:rFonts w:ascii="Tahoma" w:hAnsi="Tahoma" w:cs="Tahoma"/>
        </w:rPr>
        <w:t>P</w:t>
      </w:r>
      <w:r w:rsidR="00C54A88" w:rsidRPr="00CC1566">
        <w:rPr>
          <w:rFonts w:ascii="Tahoma" w:hAnsi="Tahoma" w:cs="Tahoma"/>
        </w:rPr>
        <w:t>rotokol stavlja naglasak na prava djece, uključujući pravo na sigurnost, zaštitu i pomoć u slučaju nasilja. Ovim pristupom jača se pozicija djeteta u sistemu i osigurava da će se djeca uvijek tretirati s poštovanjem njihovih osnovnih prava.</w:t>
      </w:r>
    </w:p>
    <w:p w14:paraId="23AB0862" w14:textId="2719BABF" w:rsidR="00C54A88" w:rsidRPr="00CC1566" w:rsidRDefault="00C54A88" w:rsidP="00E1550E">
      <w:pPr>
        <w:pStyle w:val="ListParagraph"/>
        <w:numPr>
          <w:ilvl w:val="0"/>
          <w:numId w:val="47"/>
        </w:numPr>
        <w:ind w:left="426"/>
        <w:jc w:val="both"/>
        <w:rPr>
          <w:rFonts w:ascii="Tahoma" w:hAnsi="Tahoma" w:cs="Tahoma"/>
        </w:rPr>
      </w:pPr>
      <w:r w:rsidRPr="00CC1566">
        <w:rPr>
          <w:rFonts w:ascii="Tahoma" w:hAnsi="Tahoma" w:cs="Tahoma"/>
        </w:rPr>
        <w:t>Protokol ne samo da pruža smjernice za intervenciju u slu</w:t>
      </w:r>
      <w:r w:rsidR="00537841" w:rsidRPr="00CC1566">
        <w:rPr>
          <w:rFonts w:ascii="Tahoma" w:hAnsi="Tahoma" w:cs="Tahoma"/>
        </w:rPr>
        <w:t>čajevima nasilja, već se takođe</w:t>
      </w:r>
      <w:r w:rsidRPr="00CC1566">
        <w:rPr>
          <w:rFonts w:ascii="Tahoma" w:hAnsi="Tahoma" w:cs="Tahoma"/>
        </w:rPr>
        <w:t xml:space="preserve"> fokusira na prevenciju, uključujući edukaciju djece, porodice i šire zajednice o nasilju, zlostavljanju i zanemarivanju. </w:t>
      </w:r>
    </w:p>
    <w:p w14:paraId="736D6560" w14:textId="097BC648" w:rsidR="00C54A88" w:rsidRPr="00CC1566" w:rsidRDefault="00C54A88" w:rsidP="00E1550E">
      <w:pPr>
        <w:pStyle w:val="ListParagraph"/>
        <w:numPr>
          <w:ilvl w:val="0"/>
          <w:numId w:val="47"/>
        </w:numPr>
        <w:ind w:left="426"/>
        <w:jc w:val="both"/>
        <w:rPr>
          <w:rFonts w:ascii="Tahoma" w:hAnsi="Tahoma" w:cs="Tahoma"/>
        </w:rPr>
      </w:pPr>
      <w:r w:rsidRPr="00CC1566">
        <w:rPr>
          <w:rFonts w:ascii="Tahoma" w:hAnsi="Tahoma" w:cs="Tahoma"/>
        </w:rPr>
        <w:t>Protokol uvodi jasnu odgovornost svih uključenih strana, čime se smanjuje mogućnost izbjegavanja odgovornosti ili neadekvatnog reagovanja na slučajeve nasilja. Institucije koje su odgovorne za zaštitu djece sada moraju poduzeti konkretne korake prema osiguravanju sigurnosti djeteta, uz stroži nadzor i kontrolu.</w:t>
      </w:r>
    </w:p>
    <w:p w14:paraId="46D7028B" w14:textId="1CBFE021" w:rsidR="00C54A88" w:rsidRPr="00CC1566" w:rsidRDefault="00C54A88" w:rsidP="00E1550E">
      <w:pPr>
        <w:pStyle w:val="ListParagraph"/>
        <w:numPr>
          <w:ilvl w:val="0"/>
          <w:numId w:val="47"/>
        </w:numPr>
        <w:ind w:left="426"/>
        <w:jc w:val="both"/>
        <w:rPr>
          <w:rFonts w:ascii="Tahoma" w:hAnsi="Tahoma" w:cs="Tahoma"/>
        </w:rPr>
      </w:pPr>
      <w:r w:rsidRPr="00CC1566">
        <w:rPr>
          <w:rFonts w:ascii="Tahoma" w:hAnsi="Tahoma" w:cs="Tahoma"/>
        </w:rPr>
        <w:t>Protokol omogućava holistički pristup u zaštiti djece, jer povezuje različite segmente društva u pružanju pomoći djeci i porodicama (mentalno zdravlje, socijalna briga, obrazovanje, pravda) s ciljem stvaranja sigurnijeg okruženja za djecu.</w:t>
      </w:r>
    </w:p>
    <w:p w14:paraId="41897346" w14:textId="56E2DBB3" w:rsidR="00C54A88" w:rsidRPr="00CC1566" w:rsidRDefault="00C54A88" w:rsidP="00E1550E">
      <w:pPr>
        <w:pStyle w:val="ListParagraph"/>
        <w:numPr>
          <w:ilvl w:val="0"/>
          <w:numId w:val="47"/>
        </w:numPr>
        <w:ind w:left="426"/>
        <w:jc w:val="both"/>
        <w:rPr>
          <w:rFonts w:ascii="Tahoma" w:hAnsi="Tahoma" w:cs="Tahoma"/>
        </w:rPr>
      </w:pPr>
      <w:r w:rsidRPr="00CC1566">
        <w:rPr>
          <w:rFonts w:ascii="Tahoma" w:hAnsi="Tahoma" w:cs="Tahoma"/>
        </w:rPr>
        <w:t xml:space="preserve">Međutim, iako novi </w:t>
      </w:r>
      <w:r w:rsidR="00537841" w:rsidRPr="00CC1566">
        <w:rPr>
          <w:rFonts w:ascii="Tahoma" w:hAnsi="Tahoma" w:cs="Tahoma"/>
        </w:rPr>
        <w:t>P</w:t>
      </w:r>
      <w:r w:rsidRPr="00CC1566">
        <w:rPr>
          <w:rFonts w:ascii="Tahoma" w:hAnsi="Tahoma" w:cs="Tahoma"/>
        </w:rPr>
        <w:t>rotokol svakako čini iskorak prema jačanju sistema zaštite djece, stvaranju sigurnijeg okruženja za njihov rast i razvoj, te poboljšanju odgovora na nasilje i zlostavljanje, Ombudsman za djecu je zabrinut da postoje određeni izazovi koji bi mogli doći do izražaja u njegovoj primjeni. Neki od tih izazova mogu uključivati:</w:t>
      </w:r>
    </w:p>
    <w:p w14:paraId="51182A08" w14:textId="28A3FAA0" w:rsidR="00C54A88" w:rsidRPr="00CC1566" w:rsidRDefault="00C54A88" w:rsidP="00E1550E">
      <w:pPr>
        <w:pStyle w:val="ListParagraph"/>
        <w:numPr>
          <w:ilvl w:val="0"/>
          <w:numId w:val="47"/>
        </w:numPr>
        <w:ind w:left="426"/>
        <w:jc w:val="both"/>
        <w:rPr>
          <w:rFonts w:ascii="Tahoma" w:hAnsi="Tahoma" w:cs="Tahoma"/>
        </w:rPr>
      </w:pPr>
      <w:r w:rsidRPr="00CC1566">
        <w:rPr>
          <w:rFonts w:ascii="Tahoma" w:hAnsi="Tahoma" w:cs="Tahoma"/>
        </w:rPr>
        <w:t xml:space="preserve">Iako </w:t>
      </w:r>
      <w:r w:rsidR="00537841" w:rsidRPr="00CC1566">
        <w:rPr>
          <w:rFonts w:ascii="Tahoma" w:hAnsi="Tahoma" w:cs="Tahoma"/>
        </w:rPr>
        <w:t>P</w:t>
      </w:r>
      <w:r w:rsidRPr="00CC1566">
        <w:rPr>
          <w:rFonts w:ascii="Tahoma" w:hAnsi="Tahoma" w:cs="Tahoma"/>
        </w:rPr>
        <w:t>rotokol pruža smjernice za prepoznavanje nasilja, u stvarnosti može biti teško pravilno prepoznati sve oblike nasilja, zlostavljanja i zanemarivanja, što o</w:t>
      </w:r>
      <w:r w:rsidR="00537841" w:rsidRPr="00CC1566">
        <w:rPr>
          <w:rFonts w:ascii="Tahoma" w:hAnsi="Tahoma" w:cs="Tahoma"/>
        </w:rPr>
        <w:t>stavlja mogućnost da neki od sl</w:t>
      </w:r>
      <w:r w:rsidRPr="00CC1566">
        <w:rPr>
          <w:rFonts w:ascii="Tahoma" w:hAnsi="Tahoma" w:cs="Tahoma"/>
        </w:rPr>
        <w:t>učajeva ostanu neprijavljeni.</w:t>
      </w:r>
    </w:p>
    <w:p w14:paraId="27115A70" w14:textId="3A78A8DB" w:rsidR="00C54A88" w:rsidRPr="00CC1566" w:rsidRDefault="00C54A88" w:rsidP="00E1550E">
      <w:pPr>
        <w:pStyle w:val="ListParagraph"/>
        <w:numPr>
          <w:ilvl w:val="0"/>
          <w:numId w:val="47"/>
        </w:numPr>
        <w:ind w:left="426"/>
        <w:jc w:val="both"/>
        <w:rPr>
          <w:rFonts w:ascii="Tahoma" w:hAnsi="Tahoma" w:cs="Tahoma"/>
        </w:rPr>
      </w:pPr>
      <w:r w:rsidRPr="00CC1566">
        <w:rPr>
          <w:rFonts w:ascii="Tahoma" w:hAnsi="Tahoma" w:cs="Tahoma"/>
        </w:rPr>
        <w:t xml:space="preserve">Jedan od glavnih izazova može biti nedostatak finansijskih i ljudskih resursa za efikasnu implementaciju </w:t>
      </w:r>
      <w:r w:rsidR="00537841" w:rsidRPr="00CC1566">
        <w:rPr>
          <w:rFonts w:ascii="Tahoma" w:hAnsi="Tahoma" w:cs="Tahoma"/>
        </w:rPr>
        <w:t>P</w:t>
      </w:r>
      <w:r w:rsidRPr="00CC1566">
        <w:rPr>
          <w:rFonts w:ascii="Tahoma" w:hAnsi="Tahoma" w:cs="Tahoma"/>
        </w:rPr>
        <w:t>rotokola i u praksi postoji bojazan da pojedine institucije nemaju dovoljne kapacitete.</w:t>
      </w:r>
    </w:p>
    <w:p w14:paraId="5FC732E2" w14:textId="3FC809D2" w:rsidR="00C54A88" w:rsidRPr="00CC1566" w:rsidRDefault="00C54A88" w:rsidP="00E1550E">
      <w:pPr>
        <w:pStyle w:val="ListParagraph"/>
        <w:numPr>
          <w:ilvl w:val="0"/>
          <w:numId w:val="47"/>
        </w:numPr>
        <w:ind w:left="426"/>
        <w:jc w:val="both"/>
        <w:rPr>
          <w:rFonts w:ascii="Tahoma" w:hAnsi="Tahoma" w:cs="Tahoma"/>
        </w:rPr>
      </w:pPr>
      <w:r w:rsidRPr="00CC1566">
        <w:rPr>
          <w:rFonts w:ascii="Tahoma" w:hAnsi="Tahoma" w:cs="Tahoma"/>
        </w:rPr>
        <w:t xml:space="preserve">Iako </w:t>
      </w:r>
      <w:r w:rsidR="00537841" w:rsidRPr="00CC1566">
        <w:rPr>
          <w:rFonts w:ascii="Tahoma" w:hAnsi="Tahoma" w:cs="Tahoma"/>
        </w:rPr>
        <w:t>P</w:t>
      </w:r>
      <w:r w:rsidRPr="00CC1566">
        <w:rPr>
          <w:rFonts w:ascii="Tahoma" w:hAnsi="Tahoma" w:cs="Tahoma"/>
        </w:rPr>
        <w:t>rotokol naglašava važnost koordinacije među različitim institucijama, u praksi to može biti teško ostvariti zbog neusaglašenih procedura među institucijama. Neke institucije mogu biti nedovoljno povezane ili im nedostaje jasna komunikacija, što može usporiti ili otežati brzu reakciju u slučajevima nasilja.</w:t>
      </w:r>
    </w:p>
    <w:p w14:paraId="77F7EAC7" w14:textId="0F7A98A1" w:rsidR="00C54A88" w:rsidRPr="00CC1566" w:rsidRDefault="00C54A88" w:rsidP="00E1550E">
      <w:pPr>
        <w:pStyle w:val="ListParagraph"/>
        <w:numPr>
          <w:ilvl w:val="0"/>
          <w:numId w:val="47"/>
        </w:numPr>
        <w:ind w:left="426"/>
        <w:jc w:val="both"/>
        <w:rPr>
          <w:rFonts w:ascii="Tahoma" w:hAnsi="Tahoma" w:cs="Tahoma"/>
        </w:rPr>
      </w:pPr>
      <w:r w:rsidRPr="00CC1566">
        <w:rPr>
          <w:rFonts w:ascii="Tahoma" w:hAnsi="Tahoma" w:cs="Tahoma"/>
        </w:rPr>
        <w:t xml:space="preserve">U manjim i ruralnim područjima može biti otežano sprovođenje </w:t>
      </w:r>
      <w:r w:rsidR="00537841" w:rsidRPr="00CC1566">
        <w:rPr>
          <w:rFonts w:ascii="Tahoma" w:hAnsi="Tahoma" w:cs="Tahoma"/>
        </w:rPr>
        <w:t>P</w:t>
      </w:r>
      <w:r w:rsidRPr="00CC1566">
        <w:rPr>
          <w:rFonts w:ascii="Tahoma" w:hAnsi="Tahoma" w:cs="Tahoma"/>
        </w:rPr>
        <w:t>rotokola zbog nedostatka specijalizovanih stručnjaka, institucija i infrastrukture za zaštitu djece. U ovim područjima može biti veći izazov brzo reagovati na prijave nasilja i pružiti adekvatnu zaštitu.</w:t>
      </w:r>
    </w:p>
    <w:p w14:paraId="7CF6DCF5" w14:textId="77777777" w:rsidR="00C54A88" w:rsidRPr="004D13EC" w:rsidRDefault="00C54A88" w:rsidP="00C54A88">
      <w:pPr>
        <w:jc w:val="both"/>
        <w:rPr>
          <w:rFonts w:ascii="Tahoma" w:hAnsi="Tahoma" w:cs="Tahoma"/>
        </w:rPr>
      </w:pPr>
      <w:r w:rsidRPr="004D13EC">
        <w:rPr>
          <w:rFonts w:ascii="Tahoma" w:hAnsi="Tahoma" w:cs="Tahoma"/>
        </w:rPr>
        <w:t xml:space="preserve">I pored značajnih sistemskih iskoraka, nasilje nad i među djecom je i dalje prisutno, što ukazuje na potrebu za stalnom i kontinuiranom daljom nadogradnjom sistema zaštite, posebno u oblasti prevencije. Ključni problem predstavlja nedostatak zvaničnih zbirnih </w:t>
      </w:r>
      <w:r w:rsidRPr="004D13EC">
        <w:rPr>
          <w:rFonts w:ascii="Tahoma" w:hAnsi="Tahoma" w:cs="Tahoma"/>
        </w:rPr>
        <w:lastRenderedPageBreak/>
        <w:t>podataka o nasilju nad djecom. Bez sveobuhvatne baze podataka, nemoguće je utvrditi obim i karakteristike nasilja niti adekvatno analizirati efikasnost sistema zaštite.</w:t>
      </w:r>
    </w:p>
    <w:p w14:paraId="2587AF32" w14:textId="3138FFD8" w:rsidR="00C54A88" w:rsidRPr="004D13EC" w:rsidRDefault="00C54A88" w:rsidP="00C54A88">
      <w:pPr>
        <w:jc w:val="both"/>
        <w:rPr>
          <w:rFonts w:ascii="Tahoma" w:hAnsi="Tahoma" w:cs="Tahoma"/>
        </w:rPr>
      </w:pPr>
      <w:r w:rsidRPr="004D13EC">
        <w:rPr>
          <w:rFonts w:ascii="Tahoma" w:hAnsi="Tahoma" w:cs="Tahoma"/>
        </w:rPr>
        <w:t xml:space="preserve">U izvještajnom periodu, Ombudsman za djecu postupao je u ukupno 97 predmeta koji se odnose na zaštitu djece od nasilja. Analiza predmeta vođenih pred Ombudsmanom </w:t>
      </w:r>
      <w:r w:rsidR="00537841">
        <w:rPr>
          <w:rFonts w:ascii="Tahoma" w:hAnsi="Tahoma" w:cs="Tahoma"/>
        </w:rPr>
        <w:t xml:space="preserve">za djecu </w:t>
      </w:r>
      <w:r w:rsidRPr="004D13EC">
        <w:rPr>
          <w:rFonts w:ascii="Tahoma" w:hAnsi="Tahoma" w:cs="Tahoma"/>
        </w:rPr>
        <w:t xml:space="preserve">pokazuje da se nasilje nad i među djecom najčešće prepoznaje u okviru pet osnovnih oblika nasilja: fizičko, verbalno, psihičko, elektronsko i seksualno. Kao poseban oblik prepoznaje se i prisustvo djeteta nasilju u porodici. Djeca su često izložena višestrukim oblicima nasilja istovremeno. Na primjer, psihičko nasilje obično prati druge oblike nasilja. Nasilje u porodici može biti usmjereno direktno prema djetetu ili indirektno kada su djeca svjedoci nasilju između članova porodice. </w:t>
      </w:r>
    </w:p>
    <w:p w14:paraId="6158E54F" w14:textId="77777777" w:rsidR="00C54A88" w:rsidRPr="004D13EC" w:rsidRDefault="00C54A88" w:rsidP="00C54A88">
      <w:pPr>
        <w:jc w:val="both"/>
        <w:rPr>
          <w:rFonts w:ascii="Tahoma" w:hAnsi="Tahoma" w:cs="Tahoma"/>
        </w:rPr>
      </w:pPr>
      <w:r w:rsidRPr="004D13EC">
        <w:rPr>
          <w:rFonts w:ascii="Tahoma" w:hAnsi="Tahoma" w:cs="Tahoma"/>
        </w:rPr>
        <w:t xml:space="preserve">Pred Ombudsmanom za djecu u toku 2024. godine evidentirani su kompleksni slučajevi nasilja koji u sebi imaju elemente raznih oblika nasilja, ali najviše fizičkog i psihičkog, pa i u kombinaciji vršnjačkog nasilja i nasilja odraslih nad djecom u istom slučaju. </w:t>
      </w:r>
    </w:p>
    <w:p w14:paraId="2A61E0DE" w14:textId="693841D6" w:rsidR="00C54A88" w:rsidRPr="004D13EC" w:rsidRDefault="00C54A88" w:rsidP="00C54A88">
      <w:pPr>
        <w:jc w:val="both"/>
        <w:rPr>
          <w:rFonts w:ascii="Tahoma" w:hAnsi="Tahoma" w:cs="Tahoma"/>
          <w:i/>
          <w:iCs/>
        </w:rPr>
      </w:pPr>
      <w:r w:rsidRPr="004D13EC">
        <w:rPr>
          <w:rFonts w:ascii="Tahoma" w:hAnsi="Tahoma" w:cs="Tahoma"/>
          <w:i/>
          <w:iCs/>
        </w:rPr>
        <w:t>Ombudsmanu za djecu obratili su se roditelji</w:t>
      </w:r>
      <w:r w:rsidRPr="004D13EC">
        <w:rPr>
          <w:rStyle w:val="FootnoteReference"/>
          <w:rFonts w:ascii="Tahoma" w:hAnsi="Tahoma" w:cs="Tahoma"/>
          <w:i/>
          <w:iCs/>
        </w:rPr>
        <w:footnoteReference w:id="29"/>
      </w:r>
      <w:r w:rsidRPr="004D13EC">
        <w:rPr>
          <w:rFonts w:ascii="Tahoma" w:hAnsi="Tahoma" w:cs="Tahoma"/>
          <w:i/>
          <w:iCs/>
        </w:rPr>
        <w:t xml:space="preserve"> učenika trećeg ra</w:t>
      </w:r>
      <w:r w:rsidR="00537841">
        <w:rPr>
          <w:rFonts w:ascii="Tahoma" w:hAnsi="Tahoma" w:cs="Tahoma"/>
          <w:i/>
          <w:iCs/>
        </w:rPr>
        <w:t xml:space="preserve">zreda osnovne škole sa prijavom - </w:t>
      </w:r>
      <w:r w:rsidRPr="004D13EC">
        <w:rPr>
          <w:rFonts w:ascii="Tahoma" w:hAnsi="Tahoma" w:cs="Tahoma"/>
          <w:i/>
          <w:iCs/>
        </w:rPr>
        <w:t>žalbom zbog zaštite prava i interesa njihovog sina u slučaju vršnjačkog nasilja i načina kažnjavanja njihovog djeteta od strane prosvjetnog radnika. U prijavi</w:t>
      </w:r>
      <w:r w:rsidR="00537841">
        <w:rPr>
          <w:rFonts w:ascii="Tahoma" w:hAnsi="Tahoma" w:cs="Tahoma"/>
          <w:i/>
          <w:iCs/>
        </w:rPr>
        <w:t xml:space="preserve"> - žalbi</w:t>
      </w:r>
      <w:r w:rsidRPr="004D13EC">
        <w:rPr>
          <w:rFonts w:ascii="Tahoma" w:hAnsi="Tahoma" w:cs="Tahoma"/>
          <w:i/>
          <w:iCs/>
        </w:rPr>
        <w:t>, između ostalog</w:t>
      </w:r>
      <w:r w:rsidR="00537841">
        <w:rPr>
          <w:rFonts w:ascii="Tahoma" w:hAnsi="Tahoma" w:cs="Tahoma"/>
          <w:i/>
          <w:iCs/>
        </w:rPr>
        <w:t>, ističu</w:t>
      </w:r>
      <w:r w:rsidRPr="004D13EC">
        <w:rPr>
          <w:rFonts w:ascii="Tahoma" w:hAnsi="Tahoma" w:cs="Tahoma"/>
          <w:i/>
          <w:iCs/>
        </w:rPr>
        <w:t xml:space="preserve"> da je na času fizičkog vaspitanja, dok su igrali košarku, njihov sin slučajno tokom igre udario drugog dječaka u predjelu uha, koji inače nosi slušni aparat. Na sljedećem času, dječak se požalio učiteljici, koja je inače bila na zamjeni njihove redovne učiteljice, da mu ne radi slušni aparat i da ga boli uho. Reakcija zamjenske učiteljice je bila takva da je pozvala sve njegove školske drugare iz odjeljenja da svi jedan po jedan ustanu, priđu njihov</w:t>
      </w:r>
      <w:r w:rsidR="00537841">
        <w:rPr>
          <w:rFonts w:ascii="Tahoma" w:hAnsi="Tahoma" w:cs="Tahoma"/>
          <w:i/>
          <w:iCs/>
        </w:rPr>
        <w:t>om sinu i da mu svako od njih „</w:t>
      </w:r>
      <w:r w:rsidRPr="004D13EC">
        <w:rPr>
          <w:rFonts w:ascii="Tahoma" w:hAnsi="Tahoma" w:cs="Tahoma"/>
          <w:i/>
          <w:iCs/>
        </w:rPr>
        <w:t>udari čvoku”, dok je on za to vrijeme morao da sjedi, a učiteljica je mirn</w:t>
      </w:r>
      <w:r w:rsidR="00537841">
        <w:rPr>
          <w:rFonts w:ascii="Tahoma" w:hAnsi="Tahoma" w:cs="Tahoma"/>
          <w:i/>
          <w:iCs/>
        </w:rPr>
        <w:t>o stajala i pratila izvršenje „kazne“</w:t>
      </w:r>
      <w:r w:rsidRPr="004D13EC">
        <w:rPr>
          <w:rFonts w:ascii="Tahoma" w:hAnsi="Tahoma" w:cs="Tahoma"/>
          <w:i/>
          <w:iCs/>
        </w:rPr>
        <w:t>. Dječak se požalio da su ga pojedini vršnjaci udarili veoma jako, a neki i po v</w:t>
      </w:r>
      <w:r w:rsidR="00537841">
        <w:rPr>
          <w:rFonts w:ascii="Tahoma" w:hAnsi="Tahoma" w:cs="Tahoma"/>
          <w:i/>
          <w:iCs/>
        </w:rPr>
        <w:t>iše puta i da se pored bola, os</w:t>
      </w:r>
      <w:r w:rsidRPr="004D13EC">
        <w:rPr>
          <w:rFonts w:ascii="Tahoma" w:hAnsi="Tahoma" w:cs="Tahoma"/>
          <w:i/>
          <w:iCs/>
        </w:rPr>
        <w:t xml:space="preserve">jećao poniženim. Pored Ombudsmana za djecu, roditelji su uputili prijavu i Ministarstvu prosvjete i kulture. U svojim prijavama takođe iznose da su se uredno obratili školi, ali da </w:t>
      </w:r>
      <w:r w:rsidR="00537841">
        <w:rPr>
          <w:rFonts w:ascii="Tahoma" w:hAnsi="Tahoma" w:cs="Tahoma"/>
          <w:i/>
          <w:iCs/>
        </w:rPr>
        <w:t>se uprava škole</w:t>
      </w:r>
      <w:r w:rsidRPr="004D13EC">
        <w:rPr>
          <w:rFonts w:ascii="Tahoma" w:hAnsi="Tahoma" w:cs="Tahoma"/>
          <w:i/>
          <w:iCs/>
        </w:rPr>
        <w:t xml:space="preserve"> nije potrudila </w:t>
      </w:r>
      <w:r w:rsidR="00537841">
        <w:rPr>
          <w:rFonts w:ascii="Tahoma" w:hAnsi="Tahoma" w:cs="Tahoma"/>
          <w:i/>
          <w:iCs/>
        </w:rPr>
        <w:t>„</w:t>
      </w:r>
      <w:r w:rsidRPr="004D13EC">
        <w:rPr>
          <w:rFonts w:ascii="Tahoma" w:hAnsi="Tahoma" w:cs="Tahoma"/>
          <w:i/>
          <w:iCs/>
        </w:rPr>
        <w:t>da utvrdi tačnost iznesenih navoda” o predmetnom slučaju, a naročito u djelu samog podstrekavanja djece na nasilje od strane prosvjetnog radnika. Om</w:t>
      </w:r>
      <w:r w:rsidR="00537841">
        <w:rPr>
          <w:rFonts w:ascii="Tahoma" w:hAnsi="Tahoma" w:cs="Tahoma"/>
          <w:i/>
          <w:iCs/>
        </w:rPr>
        <w:t>b</w:t>
      </w:r>
      <w:r w:rsidRPr="004D13EC">
        <w:rPr>
          <w:rFonts w:ascii="Tahoma" w:hAnsi="Tahoma" w:cs="Tahoma"/>
          <w:i/>
          <w:iCs/>
        </w:rPr>
        <w:t>udsman za djecu je zatražio pisana izjašnjenja o predmetnom slučaju i od škole i od Ministarstva prosvjete i kulture. U svom pisanom izjašnjenju Ombudsmanu za djecu, Ministarstvo prosvjete i kulture je obavijestilo Ombudsmana</w:t>
      </w:r>
      <w:r w:rsidR="00537841">
        <w:rPr>
          <w:rFonts w:ascii="Tahoma" w:hAnsi="Tahoma" w:cs="Tahoma"/>
          <w:i/>
          <w:iCs/>
        </w:rPr>
        <w:t xml:space="preserve"> za djecu</w:t>
      </w:r>
      <w:r w:rsidRPr="004D13EC">
        <w:rPr>
          <w:rFonts w:ascii="Tahoma" w:hAnsi="Tahoma" w:cs="Tahoma"/>
          <w:i/>
          <w:iCs/>
        </w:rPr>
        <w:t xml:space="preserve"> da je po zaprimanju prijave roditelja zatražilo od Republičkog pedagoškog zavoda da izvrši provjeru navoda i preduzme odgovarajuće mjere. Republički pedagoški zavod je izvršio stručno</w:t>
      </w:r>
      <w:r w:rsidR="00537841">
        <w:rPr>
          <w:rFonts w:ascii="Tahoma" w:hAnsi="Tahoma" w:cs="Tahoma"/>
          <w:i/>
          <w:iCs/>
        </w:rPr>
        <w:t xml:space="preserve"> </w:t>
      </w:r>
      <w:r w:rsidRPr="004D13EC">
        <w:rPr>
          <w:rFonts w:ascii="Tahoma" w:hAnsi="Tahoma" w:cs="Tahoma"/>
          <w:i/>
          <w:iCs/>
        </w:rPr>
        <w:t>-</w:t>
      </w:r>
      <w:r w:rsidR="00537841">
        <w:rPr>
          <w:rFonts w:ascii="Tahoma" w:hAnsi="Tahoma" w:cs="Tahoma"/>
          <w:i/>
          <w:iCs/>
        </w:rPr>
        <w:t xml:space="preserve"> </w:t>
      </w:r>
      <w:r w:rsidRPr="004D13EC">
        <w:rPr>
          <w:rFonts w:ascii="Tahoma" w:hAnsi="Tahoma" w:cs="Tahoma"/>
          <w:i/>
          <w:iCs/>
        </w:rPr>
        <w:t>pedagoški nadzor kojim su školi date mjere i preporuke za postupanje u narednom periodu i rokovi za njihovu realizaciju. Škola je obavijestila Ombudsman</w:t>
      </w:r>
      <w:r w:rsidR="00537841">
        <w:rPr>
          <w:rFonts w:ascii="Tahoma" w:hAnsi="Tahoma" w:cs="Tahoma"/>
          <w:i/>
          <w:iCs/>
        </w:rPr>
        <w:t>a</w:t>
      </w:r>
      <w:r w:rsidRPr="004D13EC">
        <w:rPr>
          <w:rFonts w:ascii="Tahoma" w:hAnsi="Tahoma" w:cs="Tahoma"/>
          <w:i/>
          <w:iCs/>
        </w:rPr>
        <w:t xml:space="preserve"> za djecu, između ostalog, da je donešena odluka da zamjenska učiteljica neće više mijenjati redovnu učiteljicu i da će neko drugi preuzeti to odjeljenje.</w:t>
      </w:r>
    </w:p>
    <w:p w14:paraId="07FC5DF9" w14:textId="3A34B9BD" w:rsidR="00C54A88" w:rsidRPr="004D13EC" w:rsidRDefault="00C54A88" w:rsidP="00C54A88">
      <w:pPr>
        <w:jc w:val="both"/>
        <w:rPr>
          <w:rFonts w:ascii="Tahoma" w:hAnsi="Tahoma" w:cs="Tahoma"/>
          <w:i/>
          <w:iCs/>
        </w:rPr>
      </w:pPr>
      <w:r w:rsidRPr="004D13EC">
        <w:rPr>
          <w:rFonts w:ascii="Tahoma" w:hAnsi="Tahoma" w:cs="Tahoma"/>
          <w:i/>
          <w:iCs/>
        </w:rPr>
        <w:t>Ombudsmanu za djecu obratila se majka</w:t>
      </w:r>
      <w:r w:rsidRPr="004D13EC">
        <w:rPr>
          <w:rStyle w:val="FootnoteReference"/>
          <w:rFonts w:ascii="Tahoma" w:hAnsi="Tahoma" w:cs="Tahoma"/>
          <w:i/>
          <w:iCs/>
        </w:rPr>
        <w:footnoteReference w:id="30"/>
      </w:r>
      <w:r w:rsidRPr="004D13EC">
        <w:rPr>
          <w:rFonts w:ascii="Tahoma" w:hAnsi="Tahoma" w:cs="Tahoma"/>
          <w:i/>
          <w:iCs/>
        </w:rPr>
        <w:t xml:space="preserve"> dese</w:t>
      </w:r>
      <w:r w:rsidR="00537841">
        <w:rPr>
          <w:rFonts w:ascii="Tahoma" w:hAnsi="Tahoma" w:cs="Tahoma"/>
          <w:i/>
          <w:iCs/>
        </w:rPr>
        <w:t xml:space="preserve">togodišnjeg dječaka sa prijavom - </w:t>
      </w:r>
      <w:r w:rsidRPr="004D13EC">
        <w:rPr>
          <w:rFonts w:ascii="Tahoma" w:hAnsi="Tahoma" w:cs="Tahoma"/>
          <w:i/>
          <w:iCs/>
        </w:rPr>
        <w:t>žalbom za zaštitu prava i interesa njenog sina u slučaju nasilja odraslog lica nad djetetom, koja je u kasnijem periodu dopunjena i zbog psih</w:t>
      </w:r>
      <w:r w:rsidR="003D4EFA">
        <w:rPr>
          <w:rFonts w:ascii="Tahoma" w:hAnsi="Tahoma" w:cs="Tahoma"/>
          <w:i/>
          <w:iCs/>
        </w:rPr>
        <w:t>i</w:t>
      </w:r>
      <w:r w:rsidRPr="004D13EC">
        <w:rPr>
          <w:rFonts w:ascii="Tahoma" w:hAnsi="Tahoma" w:cs="Tahoma"/>
          <w:i/>
          <w:iCs/>
        </w:rPr>
        <w:t>čkog vršnjačkog nasilja nad</w:t>
      </w:r>
      <w:r w:rsidR="00537841">
        <w:rPr>
          <w:rFonts w:ascii="Tahoma" w:hAnsi="Tahoma" w:cs="Tahoma"/>
          <w:i/>
          <w:iCs/>
        </w:rPr>
        <w:t xml:space="preserve"> njenim sinom. U svojoj prijavi - </w:t>
      </w:r>
      <w:r w:rsidRPr="004D13EC">
        <w:rPr>
          <w:rFonts w:ascii="Tahoma" w:hAnsi="Tahoma" w:cs="Tahoma"/>
          <w:i/>
          <w:iCs/>
        </w:rPr>
        <w:t xml:space="preserve">žalbi navodi da je punoljetno lice ženskog pola njenom sinu zadala tri udarca otvorenom šakom u predjelu lica na jednom od igrališta u stambenom bloku pred drugom djecom i očevicima, te da je zbog navedenog nasilja dijete bilo medicinski zbrinuto i da je cijeli slučaj istog dana prijavljen policiji. Ombudsman </w:t>
      </w:r>
      <w:r w:rsidR="00537841">
        <w:rPr>
          <w:rFonts w:ascii="Tahoma" w:hAnsi="Tahoma" w:cs="Tahoma"/>
          <w:i/>
          <w:iCs/>
        </w:rPr>
        <w:t xml:space="preserve">za djecu </w:t>
      </w:r>
      <w:r w:rsidRPr="004D13EC">
        <w:rPr>
          <w:rFonts w:ascii="Tahoma" w:hAnsi="Tahoma" w:cs="Tahoma"/>
          <w:i/>
          <w:iCs/>
        </w:rPr>
        <w:t xml:space="preserve">se tim povodom obratio nadležnoj policijskoj upravi i tražio informaciju o preduzetim radnjama. Nadležna policijska uprava je </w:t>
      </w:r>
      <w:r w:rsidRPr="004D13EC">
        <w:rPr>
          <w:rFonts w:ascii="Tahoma" w:hAnsi="Tahoma" w:cs="Tahoma"/>
          <w:i/>
          <w:iCs/>
        </w:rPr>
        <w:lastRenderedPageBreak/>
        <w:t xml:space="preserve">svojim dopisom obavijestila Ombudsmana </w:t>
      </w:r>
      <w:r w:rsidR="00537841">
        <w:rPr>
          <w:rFonts w:ascii="Tahoma" w:hAnsi="Tahoma" w:cs="Tahoma"/>
          <w:i/>
          <w:iCs/>
        </w:rPr>
        <w:t xml:space="preserve">za djecu </w:t>
      </w:r>
      <w:r w:rsidRPr="004D13EC">
        <w:rPr>
          <w:rFonts w:ascii="Tahoma" w:hAnsi="Tahoma" w:cs="Tahoma"/>
          <w:i/>
          <w:iCs/>
        </w:rPr>
        <w:t xml:space="preserve">da je povodom predmetne prijave podnesen izvještaj nadležnom tužilaštvu. U daljem postupku, Ombudsman za djecu je imao nekoliko puta prepisku sa nadležnim tužilaštvom, koje je </w:t>
      </w:r>
      <w:r w:rsidR="00537841">
        <w:rPr>
          <w:rFonts w:ascii="Tahoma" w:hAnsi="Tahoma" w:cs="Tahoma"/>
          <w:i/>
          <w:iCs/>
        </w:rPr>
        <w:t xml:space="preserve">na kraju donijelo Naredbu da </w:t>
      </w:r>
      <w:r w:rsidRPr="004D13EC">
        <w:rPr>
          <w:rFonts w:ascii="Tahoma" w:hAnsi="Tahoma" w:cs="Tahoma"/>
          <w:i/>
          <w:iCs/>
        </w:rPr>
        <w:t xml:space="preserve">neće narediti sprovođenje istrage jer je iz prijave i pratećih spisa očigledno da prijavljeno djelo nije krivično djelo, navodeći, između ostalog, u obrazloženju iste: </w:t>
      </w:r>
      <w:r w:rsidR="00537841">
        <w:rPr>
          <w:rFonts w:ascii="Tahoma" w:hAnsi="Tahoma" w:cs="Tahoma"/>
          <w:i/>
          <w:iCs/>
        </w:rPr>
        <w:t>„</w:t>
      </w:r>
      <w:r w:rsidRPr="004D13EC">
        <w:rPr>
          <w:rFonts w:ascii="Tahoma" w:hAnsi="Tahoma" w:cs="Tahoma"/>
          <w:i/>
          <w:iCs/>
        </w:rPr>
        <w:t xml:space="preserve">Iako je analizom prijave i prikupljenih dokaza zaista utvrđeno da je X.X. ošamarila </w:t>
      </w:r>
      <w:r w:rsidR="00537841">
        <w:rPr>
          <w:rFonts w:ascii="Tahoma" w:hAnsi="Tahoma" w:cs="Tahoma"/>
          <w:i/>
          <w:iCs/>
        </w:rPr>
        <w:t>„</w:t>
      </w:r>
      <w:r w:rsidRPr="004D13EC">
        <w:rPr>
          <w:rFonts w:ascii="Tahoma" w:hAnsi="Tahoma" w:cs="Tahoma"/>
          <w:i/>
          <w:iCs/>
        </w:rPr>
        <w:t>maloljetnog dječaka”, … Međutim, sudsko</w:t>
      </w:r>
      <w:r w:rsidR="00537841">
        <w:rPr>
          <w:rFonts w:ascii="Tahoma" w:hAnsi="Tahoma" w:cs="Tahoma"/>
          <w:i/>
          <w:iCs/>
        </w:rPr>
        <w:t xml:space="preserve"> </w:t>
      </w:r>
      <w:r w:rsidRPr="004D13EC">
        <w:rPr>
          <w:rFonts w:ascii="Tahoma" w:hAnsi="Tahoma" w:cs="Tahoma"/>
          <w:i/>
          <w:iCs/>
        </w:rPr>
        <w:t>-</w:t>
      </w:r>
      <w:r w:rsidR="00537841">
        <w:rPr>
          <w:rFonts w:ascii="Tahoma" w:hAnsi="Tahoma" w:cs="Tahoma"/>
          <w:i/>
          <w:iCs/>
        </w:rPr>
        <w:t xml:space="preserve"> </w:t>
      </w:r>
      <w:r w:rsidRPr="004D13EC">
        <w:rPr>
          <w:rFonts w:ascii="Tahoma" w:hAnsi="Tahoma" w:cs="Tahoma"/>
          <w:i/>
          <w:iCs/>
        </w:rPr>
        <w:t>medicinskim vještačenjem utvrđeno je da navedni udarac, odnosno udarci nisu imali za posljedicu tjelesnu povredu u smislu tjelesne povrede kao krivičnog djela iz člana 131. stav 1. Krivičnog zakonika Republike Srpske.” Na navedenu odluku od strane roditelja uložena je pritužba koja je odbijena kao neosnovana. U obrazloženju predmetne naredbe se takođe, između ostalog</w:t>
      </w:r>
      <w:r w:rsidR="00537841">
        <w:rPr>
          <w:rFonts w:ascii="Tahoma" w:hAnsi="Tahoma" w:cs="Tahoma"/>
          <w:i/>
          <w:iCs/>
        </w:rPr>
        <w:t>, navodi</w:t>
      </w:r>
      <w:r w:rsidRPr="004D13EC">
        <w:rPr>
          <w:rFonts w:ascii="Tahoma" w:hAnsi="Tahoma" w:cs="Tahoma"/>
          <w:i/>
          <w:iCs/>
        </w:rPr>
        <w:t xml:space="preserve"> da će tužilaštvo dostaviti obavještenje nadležnoj policijskoj stanici radi eventualnog pokretanja prekršajnog postupka. Odgovarajući na upit Ombudsmana</w:t>
      </w:r>
      <w:r w:rsidR="00537841">
        <w:rPr>
          <w:rFonts w:ascii="Tahoma" w:hAnsi="Tahoma" w:cs="Tahoma"/>
          <w:i/>
          <w:iCs/>
        </w:rPr>
        <w:t xml:space="preserve"> za djecu</w:t>
      </w:r>
      <w:r w:rsidRPr="004D13EC">
        <w:rPr>
          <w:rFonts w:ascii="Tahoma" w:hAnsi="Tahoma" w:cs="Tahoma"/>
          <w:i/>
          <w:iCs/>
        </w:rPr>
        <w:t>, nadležna policijska uprava nas je obavijestila da je, po zaprimanju predmetne Naredbe tužilaštva o nesprovođenju istrage, postupila u skladu sa Zakonom o javnom redu i miru, te s tim vezi u službenim prostorijama izdali prekršajni nalog okrivljenoj zbog počinjenog prekršaja iz člana 12. Zakona</w:t>
      </w:r>
      <w:r w:rsidRPr="004D13EC">
        <w:rPr>
          <w:rStyle w:val="FootnoteReference"/>
          <w:rFonts w:ascii="Tahoma" w:hAnsi="Tahoma" w:cs="Tahoma"/>
          <w:i/>
          <w:iCs/>
        </w:rPr>
        <w:footnoteReference w:id="31"/>
      </w:r>
      <w:r w:rsidRPr="004D13EC">
        <w:rPr>
          <w:rFonts w:ascii="Tahoma" w:hAnsi="Tahoma" w:cs="Tahoma"/>
          <w:i/>
          <w:iCs/>
        </w:rPr>
        <w:t xml:space="preserve"> i da je okrivljena prihvatila odgovornost za navedeni prekršaj.</w:t>
      </w:r>
    </w:p>
    <w:p w14:paraId="77ADCB35" w14:textId="3A2A591B" w:rsidR="00C54A88" w:rsidRPr="004D13EC" w:rsidRDefault="00C54A88" w:rsidP="00C54A88">
      <w:pPr>
        <w:jc w:val="both"/>
        <w:rPr>
          <w:rFonts w:ascii="Tahoma" w:hAnsi="Tahoma" w:cs="Tahoma"/>
          <w:i/>
          <w:iCs/>
        </w:rPr>
      </w:pPr>
      <w:r w:rsidRPr="004D13EC">
        <w:rPr>
          <w:rFonts w:ascii="Tahoma" w:hAnsi="Tahoma" w:cs="Tahoma"/>
          <w:i/>
          <w:iCs/>
        </w:rPr>
        <w:t>Međutim, u toku trajanja gore navedenog postupka, majka se ponovo obratila Ombuds</w:t>
      </w:r>
      <w:r w:rsidR="00537841">
        <w:rPr>
          <w:rFonts w:ascii="Tahoma" w:hAnsi="Tahoma" w:cs="Tahoma"/>
          <w:i/>
          <w:iCs/>
        </w:rPr>
        <w:t xml:space="preserve">manu za djecu sa novom prijavom - </w:t>
      </w:r>
      <w:r w:rsidRPr="004D13EC">
        <w:rPr>
          <w:rFonts w:ascii="Tahoma" w:hAnsi="Tahoma" w:cs="Tahoma"/>
          <w:i/>
          <w:iCs/>
        </w:rPr>
        <w:t xml:space="preserve">žalbom zbog toga što je njen sin bio žrtva vršnjačkog psihičkog nasilja od strane sina gore pomenute ženske osobe, s kojim inače ide u isto odjeljenje osnovne škole. U toj prijavi navodi da je njen sin nakon završene nastave zaustavljen na putu ka kući i da mu je njegov vršnjak prijetio izuzetno neprimjernim i prijetećim verbalnim izrazima, pozivajući se na svog oca, koji je za to vrijeme autom slijedio djecu. Slučaj je uredno prijavljen školi. U kontaktima sa školom, Ombudsman za djecu je upoznat da je škola preduzela u predmetnom slučaju sve aktivnosti predviđene Protokolom za zaštitu djece od nasilja, zanemarivanja i zlostavljanja. U predmetni slučaj je uključen i Multisektorski tim u školi i obaviješten nadležni centar za socijalni rad i policijska uprava. Na zahtjev Ombudsmana za djecu, nadležni centar za socijalni rad, dostavio je svoje pisano izjašnjenje da je u predmetni slučaj uključen njihov referat za zaštitu maloljetnika u sukobu sa zakonom, da je porodica dječaka žrtve pozvana u centar u cilju pružanja psihološke podrške i obavljanja savjetodavnog razgovora vezano za okolnosti koje su navedene u dopisu. U vrijeme pisanja ovog izvještaja, škola i dalje sprovodi pojedine aktivnosti predviđene Protokolom za zaštitu djece od nasilja, zlostavljanja i zanemarivanja. </w:t>
      </w:r>
    </w:p>
    <w:p w14:paraId="6159A178" w14:textId="77777777" w:rsidR="00C54A88" w:rsidRPr="004D13EC" w:rsidRDefault="00C54A88" w:rsidP="00C54A88">
      <w:pPr>
        <w:jc w:val="both"/>
        <w:rPr>
          <w:rFonts w:ascii="Tahoma" w:hAnsi="Tahoma" w:cs="Tahoma"/>
        </w:rPr>
      </w:pPr>
      <w:r w:rsidRPr="004D13EC">
        <w:rPr>
          <w:rFonts w:ascii="Tahoma" w:hAnsi="Tahoma" w:cs="Tahoma"/>
        </w:rPr>
        <w:t>Djeca koja su izložena nasilju od ranog djetinjstva mogu razviti pogrešne poglede na ponašanje, što može uticati na njihovo socijalno ponašanje u kasnijem životu. Bez kvalitetne intervencije, posljedice nasilja mogu biti ozbiljne i dugoročne, uključujući poremećaje poput anksioznosti, depresije, poremećaja ishrane, pa čak i suicidalnih misli.</w:t>
      </w:r>
    </w:p>
    <w:p w14:paraId="4694641E" w14:textId="72289B17" w:rsidR="00C54A88" w:rsidRPr="004D13EC" w:rsidRDefault="00C54A88" w:rsidP="00C54A88">
      <w:pPr>
        <w:jc w:val="both"/>
        <w:rPr>
          <w:rFonts w:ascii="Tahoma" w:hAnsi="Tahoma" w:cs="Tahoma"/>
          <w:i/>
          <w:iCs/>
        </w:rPr>
      </w:pPr>
      <w:r w:rsidRPr="004D13EC">
        <w:rPr>
          <w:rFonts w:ascii="Tahoma" w:hAnsi="Tahoma" w:cs="Tahoma"/>
          <w:i/>
          <w:iCs/>
        </w:rPr>
        <w:t>Pred Ombudsmanom za djecu, evidentiran je navodni slučaj nasilja odrasle osobe na djetetom predškolskog uzrasta</w:t>
      </w:r>
      <w:r w:rsidRPr="004D13EC">
        <w:rPr>
          <w:rStyle w:val="FootnoteReference"/>
          <w:rFonts w:ascii="Tahoma" w:hAnsi="Tahoma" w:cs="Tahoma"/>
          <w:i/>
          <w:iCs/>
        </w:rPr>
        <w:footnoteReference w:id="32"/>
      </w:r>
      <w:r w:rsidRPr="004D13EC">
        <w:rPr>
          <w:rFonts w:ascii="Tahoma" w:hAnsi="Tahoma" w:cs="Tahoma"/>
          <w:i/>
          <w:iCs/>
        </w:rPr>
        <w:t>. Naime, Ombudsm</w:t>
      </w:r>
      <w:r w:rsidR="00A94954">
        <w:rPr>
          <w:rFonts w:ascii="Tahoma" w:hAnsi="Tahoma" w:cs="Tahoma"/>
          <w:i/>
          <w:iCs/>
        </w:rPr>
        <w:t xml:space="preserve">an za djecu zaprimio je prijavu - </w:t>
      </w:r>
      <w:r w:rsidRPr="004D13EC">
        <w:rPr>
          <w:rFonts w:ascii="Tahoma" w:hAnsi="Tahoma" w:cs="Tahoma"/>
          <w:i/>
          <w:iCs/>
        </w:rPr>
        <w:t xml:space="preserve">žalbu oca djevojčice predškolskog uzrasta zbog navodnog nasilja u predškolskoj ustanovi od </w:t>
      </w:r>
      <w:r w:rsidR="00A94954">
        <w:rPr>
          <w:rFonts w:ascii="Tahoma" w:hAnsi="Tahoma" w:cs="Tahoma"/>
          <w:i/>
          <w:iCs/>
        </w:rPr>
        <w:t xml:space="preserve">strane odrasle osobe. U prijavi - </w:t>
      </w:r>
      <w:r w:rsidRPr="004D13EC">
        <w:rPr>
          <w:rFonts w:ascii="Tahoma" w:hAnsi="Tahoma" w:cs="Tahoma"/>
          <w:i/>
          <w:iCs/>
        </w:rPr>
        <w:t xml:space="preserve">žalbi, između ostalog, se navodi da djevojčica pohađala predškolsku ustanovu, te da joj je jednom prilikom </w:t>
      </w:r>
      <w:r w:rsidR="003D4EFA">
        <w:rPr>
          <w:rFonts w:ascii="Tahoma" w:hAnsi="Tahoma" w:cs="Tahoma"/>
          <w:i/>
          <w:iCs/>
        </w:rPr>
        <w:t>tokom</w:t>
      </w:r>
      <w:r w:rsidRPr="004D13EC">
        <w:rPr>
          <w:rFonts w:ascii="Tahoma" w:hAnsi="Tahoma" w:cs="Tahoma"/>
          <w:i/>
          <w:iCs/>
        </w:rPr>
        <w:t xml:space="preserve"> plača vaspitačica zalijepila selotejp preko usta kako bi prestala da plače, te ju je poslala u kaznu. Dalje se navodi, da o tom događaju roditelji nisu bili odmah </w:t>
      </w:r>
      <w:r w:rsidRPr="004D13EC">
        <w:rPr>
          <w:rFonts w:ascii="Tahoma" w:hAnsi="Tahoma" w:cs="Tahoma"/>
          <w:i/>
          <w:iCs/>
        </w:rPr>
        <w:lastRenderedPageBreak/>
        <w:t>obaviješteni nego da su za isti saznali tek nakon tri mjeseca, a što su navodno potvrdili još neki roditelji iz razgovora sa svojom djecom koji pohađaju istu vrtićku grupu. Povodom predmetnog slučaja</w:t>
      </w:r>
      <w:r w:rsidR="00A94954">
        <w:rPr>
          <w:rFonts w:ascii="Tahoma" w:hAnsi="Tahoma" w:cs="Tahoma"/>
          <w:i/>
          <w:iCs/>
        </w:rPr>
        <w:t>,</w:t>
      </w:r>
      <w:r w:rsidRPr="004D13EC">
        <w:rPr>
          <w:rFonts w:ascii="Tahoma" w:hAnsi="Tahoma" w:cs="Tahoma"/>
          <w:i/>
          <w:iCs/>
        </w:rPr>
        <w:t xml:space="preserve"> Ombudsman za djecu se obratio navedenoj predškolskoj ustanovi, Republičkoj upravi za inspekcijske poslove Sektor prosvjetne inspekcije i Ministarstvu prosvjete i kulture Republike Srpske. Iz odgovora predškolske ustanove proizilazi da se sporni događaj nije desio, a da je takav zaključak predškolska ustanova donijela nakon održanog roditeljskog sastanka i pojedinih razgovora sa radnicima i roditeljima, te da je predškolska ustanova pozvala sve roditelje da se obrate i nadležnim institucijama ukoliko imaju sumnje vezane za sporni događaj. Republička uprava za inspekcijske poslove Sektor prosvjetne inspekcije u svom odgovoru navodi da je republički inspektor izvršio vandrednu inspekcijsku kontrolu u predmetnoj predškolskoj ustanovi o čemu je sačinjen Zapisnik, kojim se, između ostalog, navodi: </w:t>
      </w:r>
      <w:r w:rsidR="00A94954">
        <w:rPr>
          <w:rFonts w:ascii="Tahoma" w:hAnsi="Tahoma" w:cs="Tahoma"/>
          <w:i/>
          <w:iCs/>
        </w:rPr>
        <w:t>„</w:t>
      </w:r>
      <w:r w:rsidRPr="004D13EC">
        <w:rPr>
          <w:rFonts w:ascii="Tahoma" w:hAnsi="Tahoma" w:cs="Tahoma"/>
          <w:i/>
          <w:iCs/>
        </w:rPr>
        <w:t xml:space="preserve">… Da direktor predškolske ustanove nije utvrdio postojanje elemenata povrede radne dužnosti od strane vaspitača, te stoga nije pokrenut postupak utvrđivanja disciplinske odgovornosti radnika.” Ministarstvo prosvjete i kulture Republike Srpske dostavilo je informaciju iz koje proizilazi da je Ministarstvo uputilo zahtjev Republičkom pedagoškom zavodu da u okviru svoje nadležnosti izvrši stručni pregled i činjenično stanje te o istom obavjesti ovo Ministarstvo. Minstarstvo prosvjete i kulture dalje navodi da je zaprimilo Zapisnik inspektora – prosvjetnog savjetnika o izvršenom stručno – pedagoškom nadzoru iz kojeg proizilazi da je jedan od zaključaka inspektora: </w:t>
      </w:r>
      <w:r w:rsidR="00A94954">
        <w:rPr>
          <w:rFonts w:ascii="Tahoma" w:hAnsi="Tahoma" w:cs="Tahoma"/>
          <w:i/>
          <w:iCs/>
        </w:rPr>
        <w:t>„</w:t>
      </w:r>
      <w:r w:rsidRPr="004D13EC">
        <w:rPr>
          <w:rFonts w:ascii="Tahoma" w:hAnsi="Tahoma" w:cs="Tahoma"/>
          <w:i/>
          <w:iCs/>
        </w:rPr>
        <w:t>da se iz svega navedenog, a na osnovu uvida u dostavljenu dokumentaciju, ne može utvrditi da li su tačni navodi koji se odnose na predmetnu situaciju.”</w:t>
      </w:r>
    </w:p>
    <w:p w14:paraId="45D19F7A" w14:textId="77777777" w:rsidR="00C54A88" w:rsidRPr="004D13EC" w:rsidRDefault="00C54A88" w:rsidP="00C54A88">
      <w:pPr>
        <w:jc w:val="both"/>
        <w:rPr>
          <w:rFonts w:ascii="Tahoma" w:hAnsi="Tahoma" w:cs="Tahoma"/>
        </w:rPr>
      </w:pPr>
      <w:r w:rsidRPr="004D13EC">
        <w:rPr>
          <w:rFonts w:ascii="Tahoma" w:hAnsi="Tahoma" w:cs="Tahoma"/>
        </w:rPr>
        <w:t>Savremene tehnologije takođe donose izazove i rizike. Nedostatak adekvatne edukacije djece o opasnostima upotrebe tehnologija ostavlja prostor za ozbiljne posljedice, uključujući mentalne poremećaje. Roditelji nisu uvijek svjesni opasnosti koje prijete preko društvenih mreža. Veći broj slučajeva vršnjačkog nasilja putem interneta, poput vrijeđanja, ismijavanja, dijeljenja uvredljivih poruka i fotografija, ostavlja dugoročne posljedice na djecu žrtve. Ove situacije često prolaze neopaženo od strane odraslih.</w:t>
      </w:r>
    </w:p>
    <w:p w14:paraId="15DFD73A" w14:textId="77777777" w:rsidR="00C54A88" w:rsidRPr="004D13EC" w:rsidRDefault="00C54A88" w:rsidP="00C54A88">
      <w:pPr>
        <w:jc w:val="both"/>
        <w:rPr>
          <w:rFonts w:ascii="Tahoma" w:hAnsi="Tahoma" w:cs="Tahoma"/>
        </w:rPr>
      </w:pPr>
      <w:r w:rsidRPr="004D13EC">
        <w:rPr>
          <w:rFonts w:ascii="Tahoma" w:hAnsi="Tahoma" w:cs="Tahoma"/>
        </w:rPr>
        <w:t>Na osnovu trenutnog stanja u praksi, Ombudsman za djecu prepoznaje potrebu da je i dalje neophodna nadogradnja sistema zaštite djece od nasilja. Ombudsman za djecu ističe naročito potrebu nadogradnje sistema prevencije i podizanja svijesti široke i stručne javnosti.</w:t>
      </w:r>
    </w:p>
    <w:p w14:paraId="47507F9F" w14:textId="2AB99D2D" w:rsidR="00C54A88" w:rsidRPr="004D13EC" w:rsidRDefault="00A94954" w:rsidP="00C54A88">
      <w:pPr>
        <w:jc w:val="both"/>
        <w:rPr>
          <w:rFonts w:ascii="Tahoma" w:hAnsi="Tahoma" w:cs="Tahoma"/>
        </w:rPr>
      </w:pPr>
      <w:r>
        <w:rPr>
          <w:rFonts w:ascii="Tahoma" w:hAnsi="Tahoma" w:cs="Tahoma"/>
        </w:rPr>
        <w:t xml:space="preserve">Postupajući po prijavama - </w:t>
      </w:r>
      <w:r w:rsidR="00C54A88" w:rsidRPr="004D13EC">
        <w:rPr>
          <w:rFonts w:ascii="Tahoma" w:hAnsi="Tahoma" w:cs="Tahoma"/>
        </w:rPr>
        <w:t>žalbama građana u konkretnim slučajevima, ali i kroz redovne aktivnosti praćenja pojave nasilja nad djecom u našem društvu, Ombudsman za djecu prepoznaje da je i dalje neophodna intezivna stručna edukacija osoblja u svim segmentima koji se u svom radu susreću sa slučajevima nasilja nad i među djecom, a naročito u centrima/službama socijalne zaštite i vaspitno</w:t>
      </w:r>
      <w:r>
        <w:rPr>
          <w:rFonts w:ascii="Tahoma" w:hAnsi="Tahoma" w:cs="Tahoma"/>
        </w:rPr>
        <w:t xml:space="preserve"> </w:t>
      </w:r>
      <w:r w:rsidR="00C54A88" w:rsidRPr="004D13EC">
        <w:rPr>
          <w:rFonts w:ascii="Tahoma" w:hAnsi="Tahoma" w:cs="Tahoma"/>
        </w:rPr>
        <w:t>-</w:t>
      </w:r>
      <w:r>
        <w:rPr>
          <w:rFonts w:ascii="Tahoma" w:hAnsi="Tahoma" w:cs="Tahoma"/>
        </w:rPr>
        <w:t xml:space="preserve"> </w:t>
      </w:r>
      <w:r w:rsidR="00C54A88" w:rsidRPr="004D13EC">
        <w:rPr>
          <w:rFonts w:ascii="Tahoma" w:hAnsi="Tahoma" w:cs="Tahoma"/>
        </w:rPr>
        <w:t>obrazovnim ustanovama koju treba da prati i odgovarajuća nadogradnja finansijskih i kadrovskih kapaciteta.</w:t>
      </w:r>
    </w:p>
    <w:p w14:paraId="763CCF66" w14:textId="77777777" w:rsidR="00C54A88" w:rsidRPr="004D13EC" w:rsidRDefault="00C54A88" w:rsidP="00C54A88">
      <w:pPr>
        <w:jc w:val="both"/>
        <w:rPr>
          <w:rFonts w:ascii="Tahoma" w:hAnsi="Tahoma" w:cs="Tahoma"/>
        </w:rPr>
      </w:pPr>
      <w:r w:rsidRPr="004D13EC">
        <w:rPr>
          <w:rFonts w:ascii="Tahoma" w:hAnsi="Tahoma" w:cs="Tahoma"/>
        </w:rPr>
        <w:t>Pored svega navedenog, Ombudsman za djecu podsjeća na preporuke UN Komiteta za prava djeteta</w:t>
      </w:r>
      <w:r w:rsidRPr="004D13EC">
        <w:rPr>
          <w:rStyle w:val="FootnoteReference"/>
          <w:rFonts w:ascii="Tahoma" w:hAnsi="Tahoma" w:cs="Tahoma"/>
        </w:rPr>
        <w:footnoteReference w:id="33"/>
      </w:r>
      <w:r w:rsidRPr="004D13EC">
        <w:rPr>
          <w:rFonts w:ascii="Tahoma" w:hAnsi="Tahoma" w:cs="Tahoma"/>
        </w:rPr>
        <w:t xml:space="preserve"> iz 2019. godine, koje su relevantne za unapređenje zaštite djece u Bosni i </w:t>
      </w:r>
      <w:r w:rsidRPr="004D13EC">
        <w:rPr>
          <w:rFonts w:ascii="Tahoma" w:hAnsi="Tahoma" w:cs="Tahoma"/>
        </w:rPr>
        <w:lastRenderedPageBreak/>
        <w:t>Hercegovini. Neophodna je bolja koordinacija među nadležnim institucijama i puna primjena postojećih akata kako bi se djeci osigurala adekvatna zaštita od nasilja i promovirala kultura nenasilja u društvu.</w:t>
      </w:r>
    </w:p>
    <w:p w14:paraId="5283F8D9" w14:textId="77777777" w:rsidR="00C54A88" w:rsidRPr="0065603A" w:rsidRDefault="00C54A88" w:rsidP="00232BAE">
      <w:pPr>
        <w:spacing w:line="276" w:lineRule="auto"/>
        <w:jc w:val="both"/>
        <w:rPr>
          <w:rFonts w:ascii="Tahoma" w:hAnsi="Tahoma" w:cs="Tahoma"/>
        </w:rPr>
      </w:pPr>
    </w:p>
    <w:p w14:paraId="32E1A086" w14:textId="42AE575B" w:rsidR="00C34044" w:rsidRDefault="00165B61" w:rsidP="00C54A88">
      <w:pPr>
        <w:pStyle w:val="Heading2"/>
      </w:pPr>
      <w:bookmarkStart w:id="68" w:name="_Toc192060679"/>
      <w:r>
        <w:t>Vršnjačko nasilje</w:t>
      </w:r>
      <w:bookmarkEnd w:id="68"/>
    </w:p>
    <w:p w14:paraId="5EB508CF" w14:textId="77777777" w:rsidR="00165B61" w:rsidRDefault="00165B61" w:rsidP="00165B61"/>
    <w:p w14:paraId="079DE562" w14:textId="77777777" w:rsidR="00165B61" w:rsidRPr="004D13EC" w:rsidRDefault="00165B61" w:rsidP="00165B61">
      <w:pPr>
        <w:jc w:val="both"/>
        <w:rPr>
          <w:rFonts w:ascii="Tahoma" w:hAnsi="Tahoma" w:cs="Tahoma"/>
        </w:rPr>
      </w:pPr>
      <w:r w:rsidRPr="004D13EC">
        <w:rPr>
          <w:rFonts w:ascii="Tahoma" w:hAnsi="Tahoma" w:cs="Tahoma"/>
        </w:rPr>
        <w:t xml:space="preserve">Kao što je već istaknuto, ključni problem predstavlja nedostatak zvaničnih zbirnih podataka o nasilju nad i među djecom. Bez sveobuhvatne baze podataka, veoma je teško utvrditi obim i karakteristike nasilja niti adekvatno analizirati, kako uzroke, tako i efikasnost sistema zaštite. </w:t>
      </w:r>
    </w:p>
    <w:p w14:paraId="4F75A4A3" w14:textId="77777777" w:rsidR="00165B61" w:rsidRPr="004D13EC" w:rsidRDefault="00165B61" w:rsidP="00165B61">
      <w:pPr>
        <w:jc w:val="both"/>
        <w:rPr>
          <w:rFonts w:ascii="Tahoma" w:hAnsi="Tahoma" w:cs="Tahoma"/>
        </w:rPr>
      </w:pPr>
      <w:r w:rsidRPr="004D13EC">
        <w:rPr>
          <w:rFonts w:ascii="Tahoma" w:hAnsi="Tahoma" w:cs="Tahoma"/>
        </w:rPr>
        <w:t>Prema dostupnim podacima Ministarstva unutrašnjih poslova Republike Srpske, za prvih devet mjeseci 2024. godine evidentirano 46 slučajeva vršnjačkog nasilja, što je za osam odsto manje nego u istom periodu prošle godine. Nasilje je počinjeno nad 49 vršnjaka, što je manje za 22,2 odsto u odnosu na isti period 2023. godine. Riječ je o 44 učenika muškog i pet ženskog pola. Među maloljetnim žrtvama, 29 su učenici osnovne, a 20 srednje škole. Dva maloljetnika su zadobila teže, a 36 lakše povrede. Policija je u ovom periodu tužilaštvima podnijela 16 izvještaja protiv 20 maloljetnika, osumnjičenih da su izvršili 19 krivičnih djela. Takođe, podneseno je 17 izvještaja o preduzetim mjerama i radnjama, u osam slučajeva pokrenut je prekršajni postupak, a u pet postupak je završen u okviru organa škole.</w:t>
      </w:r>
      <w:r w:rsidRPr="004D13EC">
        <w:rPr>
          <w:rStyle w:val="FootnoteReference"/>
          <w:rFonts w:ascii="Tahoma" w:hAnsi="Tahoma" w:cs="Tahoma"/>
        </w:rPr>
        <w:footnoteReference w:id="34"/>
      </w:r>
      <w:r w:rsidRPr="004D13EC">
        <w:rPr>
          <w:rFonts w:ascii="Tahoma" w:hAnsi="Tahoma" w:cs="Tahoma"/>
        </w:rPr>
        <w:t xml:space="preserve"> </w:t>
      </w:r>
    </w:p>
    <w:p w14:paraId="6F39D85B" w14:textId="77777777" w:rsidR="00165B61" w:rsidRPr="004D13EC" w:rsidRDefault="00165B61" w:rsidP="00165B61">
      <w:pPr>
        <w:jc w:val="both"/>
        <w:rPr>
          <w:rFonts w:ascii="Tahoma" w:hAnsi="Tahoma" w:cs="Tahoma"/>
        </w:rPr>
      </w:pPr>
      <w:r w:rsidRPr="004D13EC">
        <w:rPr>
          <w:rFonts w:ascii="Tahoma" w:hAnsi="Tahoma" w:cs="Tahoma"/>
        </w:rPr>
        <w:t>Iz preuzetih statističkih podataka može se zaključiti da se svi slučajevi vršnjačkog nasilja koji su evidentirani kod ovog Ministarstva odnose samo na fizičko nasilje među djecom.</w:t>
      </w:r>
    </w:p>
    <w:p w14:paraId="192DFE6B" w14:textId="77777777" w:rsidR="00165B61" w:rsidRPr="004D13EC" w:rsidRDefault="00165B61" w:rsidP="00165B61">
      <w:pPr>
        <w:jc w:val="both"/>
        <w:rPr>
          <w:rFonts w:ascii="Tahoma" w:hAnsi="Tahoma" w:cs="Tahoma"/>
        </w:rPr>
      </w:pPr>
      <w:r w:rsidRPr="004D13EC">
        <w:rPr>
          <w:rFonts w:ascii="Tahoma" w:hAnsi="Tahoma" w:cs="Tahoma"/>
        </w:rPr>
        <w:t>S ozbirom na povratne informacije iz svojih redovnih aktivnosti Ombudsmana za djecu, može se zaključiti da evidentirani slučajevi kod Ministarstva unutrašnjih poslova sigurno nisu realni pokazatelj ukupnog broja slučajeva, jer određeni broj slučajeva nasilja nad i među djecom ostaje neprijavljen iz raznih razloga, a prema našem iskustvu, djeca se i dalje boje prijaviti nasilje iz straha od odmazde ili zbog nepovjerenja u nadležne. Ombudsman za djecu je često u prilici da čuje ovakav stav djece kroz svoje redovne aktivnosti. Pored toga, posebno je zabrinjavajuće da je tokom održavanja radionica na temu „Drugarstvo, empatija i prava“ koje Ombudsman za djecu organizuje tokom ove školske godine da djeca, iako teoretski znaju šta je nasilje, u postavljenim problemskim radioničkim situacijama djeca opravadaju nasilje, tolerišu ili smatraju da je „ok“ nekada biti nasilan („neke situacije to opravdavaju“).</w:t>
      </w:r>
    </w:p>
    <w:p w14:paraId="1485FCF4" w14:textId="2DCF86F7" w:rsidR="00165B61" w:rsidRPr="004D13EC" w:rsidRDefault="00165B61" w:rsidP="00165B61">
      <w:pPr>
        <w:jc w:val="both"/>
        <w:rPr>
          <w:rFonts w:ascii="Tahoma" w:hAnsi="Tahoma" w:cs="Tahoma"/>
          <w:highlight w:val="yellow"/>
        </w:rPr>
      </w:pPr>
      <w:r w:rsidRPr="004D13EC">
        <w:rPr>
          <w:rFonts w:ascii="Tahoma" w:hAnsi="Tahoma" w:cs="Tahoma"/>
        </w:rPr>
        <w:t>Redovnim praćenjem stanja u ovoj oblasti, Ombudsman za djecu u svim svojim izvještajima ističe pozitivnu praksu i da jedan broj škola krajnje odgovorno pristupa ovom problemu. Pravilno prepoznaju vršnjačko nasilje bez obzira u kom obliku se pojavi, z</w:t>
      </w:r>
      <w:r w:rsidR="00A94954">
        <w:rPr>
          <w:rFonts w:ascii="Tahoma" w:hAnsi="Tahoma" w:cs="Tahoma"/>
        </w:rPr>
        <w:t>a</w:t>
      </w:r>
      <w:r w:rsidRPr="004D13EC">
        <w:rPr>
          <w:rFonts w:ascii="Tahoma" w:hAnsi="Tahoma" w:cs="Tahoma"/>
        </w:rPr>
        <w:t>uzmu jasan stav i mjere intervencije i prema djeci – žrtvama i prema djeci – izvršiocima nasilja. Imaju saradnju sa roditeljima i redovne aktivnosti prevencije. Nažalost, u svakodnevnom životu primjeri ovih škola ostaju neprimjećeni i u potpunoj sjenci slučajeva nasilja kada se nisu preduzele potrebne mjere i aktivnosti, naročito još ukoliko se ovakav slučaj medijski eksponira. U prevenciji nasilja veoma je važno isticanje primjera dobre prakse.</w:t>
      </w:r>
    </w:p>
    <w:p w14:paraId="7345EB50" w14:textId="0BE0C7DF" w:rsidR="00165B61" w:rsidRPr="004D13EC" w:rsidRDefault="00165B61" w:rsidP="00165B61">
      <w:pPr>
        <w:jc w:val="both"/>
        <w:rPr>
          <w:rFonts w:ascii="Tahoma" w:hAnsi="Tahoma" w:cs="Tahoma"/>
        </w:rPr>
      </w:pPr>
      <w:r w:rsidRPr="00165B61">
        <w:rPr>
          <w:rFonts w:ascii="Tahoma" w:hAnsi="Tahoma" w:cs="Tahoma"/>
        </w:rPr>
        <w:lastRenderedPageBreak/>
        <w:t>U toku 2024. godine, Ombudsman za djecu je postupao u 55 slučajeva vršnjačkog nasilja uglavnom po žalbama roditelja. Analizom predmetnih slučajeva, mogu se izvesti određeni</w:t>
      </w:r>
      <w:r w:rsidRPr="004D13EC">
        <w:rPr>
          <w:rFonts w:ascii="Tahoma" w:hAnsi="Tahoma" w:cs="Tahoma"/>
        </w:rPr>
        <w:t xml:space="preserve"> zaključci:</w:t>
      </w:r>
    </w:p>
    <w:p w14:paraId="5C6151A0" w14:textId="77777777" w:rsidR="00165B61" w:rsidRPr="004D13EC" w:rsidRDefault="00165B61">
      <w:pPr>
        <w:pStyle w:val="ListParagraph"/>
        <w:numPr>
          <w:ilvl w:val="0"/>
          <w:numId w:val="22"/>
        </w:numPr>
        <w:spacing w:line="259" w:lineRule="auto"/>
        <w:jc w:val="both"/>
        <w:rPr>
          <w:rFonts w:ascii="Tahoma" w:hAnsi="Tahoma" w:cs="Tahoma"/>
        </w:rPr>
      </w:pPr>
      <w:r w:rsidRPr="004D13EC">
        <w:rPr>
          <w:rFonts w:ascii="Tahoma" w:hAnsi="Tahoma" w:cs="Tahoma"/>
        </w:rPr>
        <w:t xml:space="preserve">Ukoliko se konkretni slučaj nasilja nije desio u školi pojedine škole i dalje ne prepoznaju </w:t>
      </w:r>
      <w:r w:rsidRPr="00165B61">
        <w:rPr>
          <w:rFonts w:ascii="Tahoma" w:hAnsi="Tahoma" w:cs="Tahoma"/>
        </w:rPr>
        <w:t>kao slučajeve nasilja u kojima škola mora da reaguje svim svojim kapacitetima iako imaju</w:t>
      </w:r>
      <w:r w:rsidRPr="004D13EC">
        <w:rPr>
          <w:rFonts w:ascii="Tahoma" w:hAnsi="Tahoma" w:cs="Tahoma"/>
        </w:rPr>
        <w:t xml:space="preserve"> saznanja za te slučajeve. </w:t>
      </w:r>
    </w:p>
    <w:p w14:paraId="1C8540D1" w14:textId="77777777" w:rsidR="00165B61" w:rsidRPr="004D13EC" w:rsidRDefault="00165B61" w:rsidP="00165B61">
      <w:pPr>
        <w:pStyle w:val="ListParagraph"/>
        <w:ind w:left="360"/>
        <w:jc w:val="both"/>
        <w:rPr>
          <w:rFonts w:ascii="Tahoma" w:hAnsi="Tahoma" w:cs="Tahoma"/>
        </w:rPr>
      </w:pPr>
      <w:r w:rsidRPr="004D13EC">
        <w:rPr>
          <w:rFonts w:ascii="Tahoma" w:hAnsi="Tahoma" w:cs="Tahoma"/>
          <w:i/>
          <w:iCs/>
        </w:rPr>
        <w:t>Ombudsmanu za djecu se obratila jedna srednja škola</w:t>
      </w:r>
      <w:r w:rsidRPr="004D13EC">
        <w:rPr>
          <w:rStyle w:val="FootnoteReference"/>
          <w:rFonts w:ascii="Tahoma" w:hAnsi="Tahoma" w:cs="Tahoma"/>
          <w:i/>
          <w:iCs/>
        </w:rPr>
        <w:footnoteReference w:id="35"/>
      </w:r>
      <w:r w:rsidRPr="004D13EC">
        <w:rPr>
          <w:rFonts w:ascii="Tahoma" w:hAnsi="Tahoma" w:cs="Tahoma"/>
          <w:i/>
          <w:iCs/>
        </w:rPr>
        <w:t xml:space="preserve"> sa molbom za instrukciju o postupanju u slučajevima vršnjačkog nasilja koje se dogodilo izvan prostorija škole i školskog dvorišta. </w:t>
      </w:r>
      <w:r w:rsidRPr="004D13EC">
        <w:rPr>
          <w:rFonts w:ascii="Tahoma" w:hAnsi="Tahoma" w:cs="Tahoma"/>
        </w:rPr>
        <w:t xml:space="preserve">Prema postojećim pravilima, ukoliko škola na bilo koji način ima saznanje o nasilju, bez obzira gdje se nasilje desilo, potrebno je da postupi u skladu sa svojim ovlaštenjima i obavezama i ostvari saradnju i koordinaciju sa svim drugim organima i ustanovama koji se takođe moraju uključiti u postupak. Nadležnost, odnosno, obaveza postupanja škola u slučaju vršnjačkog nasilja ne može se posmatrati u kontekstu mjesta gdje se nasilje desilo, jer u suprotnom, nasilje van prostorija škole bi ostalo neprepoznatno i izostala bi adekvatna reakcija na nasilje. </w:t>
      </w:r>
    </w:p>
    <w:p w14:paraId="3F1455A9" w14:textId="77777777" w:rsidR="00165B61" w:rsidRPr="004D13EC" w:rsidRDefault="00165B61" w:rsidP="00165B61">
      <w:pPr>
        <w:pStyle w:val="ListParagraph"/>
        <w:ind w:left="360"/>
        <w:jc w:val="both"/>
        <w:rPr>
          <w:rFonts w:ascii="Tahoma" w:hAnsi="Tahoma" w:cs="Tahoma"/>
        </w:rPr>
      </w:pPr>
      <w:r w:rsidRPr="004D13EC">
        <w:rPr>
          <w:rFonts w:ascii="Tahoma" w:hAnsi="Tahoma" w:cs="Tahoma"/>
        </w:rPr>
        <w:t>Potpuno je neprihvatljivo čekati da nasilje postane brutalnije ili kada sukob još više eskalira i tek onda preduzimati potrebne aktivnosti, iako je ranije bilo jasnih naznaka da problem postoji. Put ka nultoj teleranciji na nasilje mora biti zajednički cilj i zajedničko zalaganje svih aktera u oblasti prava djece, ali i djece i roditelja, medija i cjelokupnog društva u cjelini.</w:t>
      </w:r>
    </w:p>
    <w:p w14:paraId="0A271608" w14:textId="77777777" w:rsidR="00165B61" w:rsidRPr="004D13EC" w:rsidRDefault="00165B61" w:rsidP="00165B61">
      <w:pPr>
        <w:pStyle w:val="ListParagraph"/>
        <w:ind w:left="360"/>
        <w:jc w:val="both"/>
        <w:rPr>
          <w:rFonts w:ascii="Tahoma" w:hAnsi="Tahoma" w:cs="Tahoma"/>
        </w:rPr>
      </w:pPr>
    </w:p>
    <w:p w14:paraId="1884D806" w14:textId="09633A93" w:rsidR="00165B61" w:rsidRPr="004D13EC" w:rsidRDefault="00165B61">
      <w:pPr>
        <w:pStyle w:val="ListParagraph"/>
        <w:numPr>
          <w:ilvl w:val="0"/>
          <w:numId w:val="22"/>
        </w:numPr>
        <w:spacing w:line="259" w:lineRule="auto"/>
        <w:jc w:val="both"/>
        <w:rPr>
          <w:rFonts w:ascii="Tahoma" w:hAnsi="Tahoma" w:cs="Tahoma"/>
        </w:rPr>
      </w:pPr>
      <w:r w:rsidRPr="004D13EC">
        <w:rPr>
          <w:rFonts w:ascii="Tahoma" w:hAnsi="Tahoma" w:cs="Tahoma"/>
        </w:rPr>
        <w:t xml:space="preserve">Neke škole i dalje pojedine nasilne situacije ne prepoznaju kao neki od oblika vršnjačkog nasilja pa sa zakašnjenjem reaguju. Do reakcije dođe tek kad situacija eskalira. U toku školske 2024/2025. godine </w:t>
      </w:r>
      <w:r w:rsidR="00A94954">
        <w:rPr>
          <w:rFonts w:ascii="Tahoma" w:hAnsi="Tahoma" w:cs="Tahoma"/>
        </w:rPr>
        <w:t>Ombudsman za djecu</w:t>
      </w:r>
      <w:r w:rsidRPr="004D13EC">
        <w:rPr>
          <w:rFonts w:ascii="Tahoma" w:hAnsi="Tahoma" w:cs="Tahoma"/>
        </w:rPr>
        <w:t xml:space="preserve"> realizuje radionice u osnovnim i srednjim školama širom Republike Srpske na temu „Drugarstvo, empatija i prava“. Tokom radionica, u nekoliko škola su primjećeni negativni primjeri izostanka empatije i nasilničkog ponašanja među učenicima.  </w:t>
      </w:r>
    </w:p>
    <w:p w14:paraId="3B600A9D" w14:textId="77777777" w:rsidR="00165B61" w:rsidRPr="004D13EC" w:rsidRDefault="00165B61" w:rsidP="00165B61">
      <w:pPr>
        <w:pStyle w:val="ListParagraph"/>
        <w:ind w:left="360"/>
        <w:jc w:val="both"/>
        <w:rPr>
          <w:rFonts w:ascii="Tahoma" w:hAnsi="Tahoma" w:cs="Tahoma"/>
        </w:rPr>
      </w:pPr>
      <w:r w:rsidRPr="004D13EC">
        <w:rPr>
          <w:rFonts w:ascii="Tahoma" w:hAnsi="Tahoma" w:cs="Tahoma"/>
          <w:i/>
          <w:iCs/>
        </w:rPr>
        <w:t>Primjer – u jednoj od škola se tokom radionice, izdvojila  grupa od četiri učenika (dječaka), koji su vrijeđali  drugaricu, a koja je u tom momentu bila učesnik „igre uloga“ u rješavanju problemske situacije. Nazivali su je pogrdnim imenima zbog njenog izgleda, a jedan od navedenih učenika je čak počeo da koristi „lavež kao način komunikacije sa njom“.</w:t>
      </w:r>
      <w:r w:rsidRPr="004D13EC">
        <w:rPr>
          <w:rFonts w:ascii="Tahoma" w:hAnsi="Tahoma" w:cs="Tahoma"/>
        </w:rPr>
        <w:t xml:space="preserve"> </w:t>
      </w:r>
    </w:p>
    <w:p w14:paraId="6E83F7DB" w14:textId="77777777" w:rsidR="00165B61" w:rsidRPr="004D13EC" w:rsidRDefault="00165B61" w:rsidP="00165B61">
      <w:pPr>
        <w:pStyle w:val="ListParagraph"/>
        <w:ind w:left="360"/>
        <w:jc w:val="both"/>
        <w:rPr>
          <w:rFonts w:ascii="Tahoma" w:hAnsi="Tahoma" w:cs="Tahoma"/>
        </w:rPr>
      </w:pPr>
      <w:r w:rsidRPr="004D13EC">
        <w:rPr>
          <w:rFonts w:ascii="Tahoma" w:hAnsi="Tahoma" w:cs="Tahoma"/>
        </w:rPr>
        <w:t>O tome smo odmah razgovarali, ukazali na ponašanje koje nije adekvatno, te se ova grupa dječaka izvinila drugarici i iskazali kajanje zbog nedoličnog ponašanja. Zaista se samo od sebe nameće pitanje, da li u školi niko nije do sada primjetio ovakve situacije i reagovao na takvo ponašanje?</w:t>
      </w:r>
    </w:p>
    <w:p w14:paraId="57C8900E" w14:textId="77777777" w:rsidR="00165B61" w:rsidRPr="004D13EC" w:rsidRDefault="00165B61" w:rsidP="00165B61">
      <w:pPr>
        <w:pStyle w:val="ListParagraph"/>
        <w:ind w:left="360"/>
        <w:jc w:val="both"/>
        <w:rPr>
          <w:rFonts w:ascii="Tahoma" w:hAnsi="Tahoma" w:cs="Tahoma"/>
        </w:rPr>
      </w:pPr>
    </w:p>
    <w:p w14:paraId="444B60E5" w14:textId="77777777" w:rsidR="00165B61" w:rsidRPr="004D13EC" w:rsidRDefault="00165B61">
      <w:pPr>
        <w:pStyle w:val="ListParagraph"/>
        <w:numPr>
          <w:ilvl w:val="0"/>
          <w:numId w:val="22"/>
        </w:numPr>
        <w:spacing w:line="259" w:lineRule="auto"/>
        <w:jc w:val="both"/>
        <w:rPr>
          <w:rFonts w:ascii="Tahoma" w:hAnsi="Tahoma" w:cs="Tahoma"/>
        </w:rPr>
      </w:pPr>
      <w:r w:rsidRPr="004D13EC">
        <w:rPr>
          <w:rFonts w:ascii="Tahoma" w:hAnsi="Tahoma" w:cs="Tahoma"/>
        </w:rPr>
        <w:t>Neke škole i dalje pojedine nasilne situacije ne prepoznaju kao nasilje zbog pokušaja zataškavanja ili nezainteresovanosti da se problem uopšte i prepozna.</w:t>
      </w:r>
    </w:p>
    <w:p w14:paraId="1AD11C0B" w14:textId="4EC2FAB8" w:rsidR="00165B61" w:rsidRPr="004D13EC" w:rsidRDefault="00165B61" w:rsidP="00165B61">
      <w:pPr>
        <w:pStyle w:val="ListParagraph"/>
        <w:ind w:left="360"/>
        <w:jc w:val="both"/>
        <w:rPr>
          <w:rFonts w:ascii="Tahoma" w:hAnsi="Tahoma" w:cs="Tahoma"/>
        </w:rPr>
      </w:pPr>
      <w:r w:rsidRPr="004D13EC">
        <w:rPr>
          <w:rFonts w:ascii="Tahoma" w:hAnsi="Tahoma" w:cs="Tahoma"/>
          <w:i/>
          <w:iCs/>
        </w:rPr>
        <w:t>Pred Ombudsmanom za djecu evidentiran je predmet</w:t>
      </w:r>
      <w:r w:rsidR="00A94954">
        <w:rPr>
          <w:rFonts w:ascii="Tahoma" w:hAnsi="Tahoma" w:cs="Tahoma"/>
          <w:i/>
          <w:iCs/>
        </w:rPr>
        <w:t xml:space="preserve"> broj: 44-12-9-PŽ/24 po prijavi - </w:t>
      </w:r>
      <w:r w:rsidRPr="004D13EC">
        <w:rPr>
          <w:rFonts w:ascii="Tahoma" w:hAnsi="Tahoma" w:cs="Tahoma"/>
          <w:i/>
          <w:iCs/>
        </w:rPr>
        <w:t xml:space="preserve">žalbi majke koja se odnosi za zaštitu prava i interesa njenog djeteta koji pohađa šesti razred osnovne škole. Između ostalog, majka ističe da je došla do saznanja da je njeno dijete žrtva kontinuiranog vršnjačkog psihičkog nasilja, da je izopšteno od djece, da od jedne grupe djece trpi ozbiljne uvrede i provokacije, čak i na časovima pred nastavnicima, o čemu je razgovarala i upozorila na problem nadležne u školi, ali da reakcija škole izostaje. U svom pisanom izjašnjenju Ombudsmanu za djecu, škola navodi da su ispitali tvrdnje majke i obavili razgovore sa pojedinim učenicima i nastavnicima, te da su došli do saznanja </w:t>
      </w:r>
      <w:r w:rsidRPr="004D13EC">
        <w:rPr>
          <w:rFonts w:ascii="Tahoma" w:hAnsi="Tahoma" w:cs="Tahoma"/>
          <w:i/>
          <w:iCs/>
        </w:rPr>
        <w:lastRenderedPageBreak/>
        <w:t xml:space="preserve">da su djetetu zaista bile upućene određene riječi veoma neprijatnog i uvredljivog sadržaja (čak i seksualne konotacije), da je dijete izopšteno iz grupe, da dijete odmore provodi kod bivše učiteljice, te da među djecom postoji nerazumijevanje, da bi na kraju svog izjašnjenja došli do zaključka da u konkretnom slučaju nije bilo vršnjačkog nasilja nad djetetom. Posebno je zabrinjavajući navod iz odgovara škole koji se odnosi na razgovor pomoćnika direktora škole sa djetetom – žrtvom nasilja. Citat: </w:t>
      </w:r>
      <w:r w:rsidR="00A94954">
        <w:rPr>
          <w:rFonts w:ascii="Tahoma" w:hAnsi="Tahoma" w:cs="Tahoma"/>
          <w:i/>
          <w:iCs/>
        </w:rPr>
        <w:t>„</w:t>
      </w:r>
      <w:r w:rsidRPr="004D13EC">
        <w:rPr>
          <w:rFonts w:ascii="Tahoma" w:hAnsi="Tahoma" w:cs="Tahoma"/>
          <w:i/>
          <w:iCs/>
        </w:rPr>
        <w:t>Dalje u razgovoru učenik je naveo da ostali učenici ne žele da se druže s njim. Pitala sam ga šta misli ko je kriv zbog toga? Da li ja, mama, odjeljenski starješina ili predmetni nastavnici treba da mu nađu drugove ili je to njegova obaveza da pokuša da se uklopi sa drugarima u odjeljenju, a odrasi su samo tu da ga usmjere i savjetom pomognu, a ne da mu traže prijatelje.”</w:t>
      </w:r>
      <w:r w:rsidRPr="004D13EC">
        <w:rPr>
          <w:rFonts w:ascii="Tahoma" w:hAnsi="Tahoma" w:cs="Tahoma"/>
        </w:rPr>
        <w:t xml:space="preserve"> </w:t>
      </w:r>
    </w:p>
    <w:p w14:paraId="632D8638" w14:textId="533EA877" w:rsidR="00165B61" w:rsidRPr="004D13EC" w:rsidRDefault="00165B61" w:rsidP="00165B61">
      <w:pPr>
        <w:pStyle w:val="ListParagraph"/>
        <w:ind w:left="360"/>
        <w:jc w:val="both"/>
        <w:rPr>
          <w:rFonts w:ascii="Tahoma" w:hAnsi="Tahoma" w:cs="Tahoma"/>
        </w:rPr>
      </w:pPr>
      <w:r w:rsidRPr="004D13EC">
        <w:rPr>
          <w:rFonts w:ascii="Tahoma" w:hAnsi="Tahoma" w:cs="Tahoma"/>
        </w:rPr>
        <w:t xml:space="preserve">Nesporno je, da je u predmetnom slučaju, škola nastojala da problem koji postoji među djecom maksimalno relativizuje i umanji, da neprimjerno ponašanje i postupke djece opravda pa i da umanji značaj, dajući i naknadno </w:t>
      </w:r>
      <w:r w:rsidR="00A94954">
        <w:rPr>
          <w:rFonts w:ascii="Tahoma" w:hAnsi="Tahoma" w:cs="Tahoma"/>
        </w:rPr>
        <w:t>„neko“</w:t>
      </w:r>
      <w:r w:rsidRPr="004D13EC">
        <w:rPr>
          <w:rFonts w:ascii="Tahoma" w:hAnsi="Tahoma" w:cs="Tahoma"/>
        </w:rPr>
        <w:t xml:space="preserve"> svoje tumačenje šta je u konkretnom slučaju djete – izvršilac nasilja</w:t>
      </w:r>
      <w:r w:rsidR="00A94954">
        <w:rPr>
          <w:rFonts w:ascii="Tahoma" w:hAnsi="Tahoma" w:cs="Tahoma"/>
        </w:rPr>
        <w:t>“</w:t>
      </w:r>
      <w:r w:rsidRPr="004D13EC">
        <w:rPr>
          <w:rFonts w:ascii="Tahoma" w:hAnsi="Tahoma" w:cs="Tahoma"/>
        </w:rPr>
        <w:t xml:space="preserve">mislio” za uvredljivi izraz koji je koristio i uputio svom vršnjaku, te da je ovakvim stavom i postupanjem stručna služba škole žrtvu nasilja proglasila čak krivom za sve što mu se dešava. </w:t>
      </w:r>
    </w:p>
    <w:p w14:paraId="64830355" w14:textId="77777777" w:rsidR="00165B61" w:rsidRPr="004D13EC" w:rsidRDefault="00165B61" w:rsidP="00165B61">
      <w:pPr>
        <w:pStyle w:val="ListParagraph"/>
        <w:ind w:left="360"/>
        <w:jc w:val="both"/>
        <w:rPr>
          <w:rFonts w:ascii="Tahoma" w:hAnsi="Tahoma" w:cs="Tahoma"/>
        </w:rPr>
      </w:pPr>
      <w:r w:rsidRPr="004D13EC">
        <w:rPr>
          <w:rFonts w:ascii="Tahoma" w:hAnsi="Tahoma" w:cs="Tahoma"/>
        </w:rPr>
        <w:t xml:space="preserve">U konkretnom slučaju, Ombudsman za djecu primjećuje, a nakon razmatranja cjelokupno utvrđenog činjeničnog stanja, da među djecom postoje narušeni odnosi i konfliktna situacija, te da nadležni u školi izbjegavaju da označe slučaj kao nasilje, pa i skrivanje postojanja problema iako kroz svoje kontadiktorne navode praktično priznaju njegovo postojanje. Takvim stavom, nastavno i stručno osoblje u školi potpuno zanemaruju koje su sve moguće negativne posljedice po djecu u konkretnom slučaju i koja pogrešna poruka se šalje, a posebno da rade na prevenciji nasilja i na pružanju pomoći i podrške djeci koja se susreću sa problemom, i izvršiocima i žrtvama nasilja. </w:t>
      </w:r>
    </w:p>
    <w:p w14:paraId="1123D0CA" w14:textId="7D5FB18E" w:rsidR="00165B61" w:rsidRPr="004D13EC" w:rsidRDefault="00165B61" w:rsidP="00165B61">
      <w:pPr>
        <w:pStyle w:val="ListParagraph"/>
        <w:ind w:left="360"/>
        <w:jc w:val="both"/>
        <w:rPr>
          <w:rFonts w:ascii="Tahoma" w:hAnsi="Tahoma" w:cs="Tahoma"/>
          <w:i/>
          <w:iCs/>
        </w:rPr>
      </w:pPr>
      <w:r w:rsidRPr="004D13EC">
        <w:rPr>
          <w:rFonts w:ascii="Tahoma" w:hAnsi="Tahoma" w:cs="Tahoma"/>
          <w:i/>
          <w:iCs/>
        </w:rPr>
        <w:t>U predmetnom slučaju, Ombudsman za djecu je uputio školi odgovarajuću preporuku sa aktivnostima i mjerama koje škola treba preduzeti u konkretnom slučaju, ali i u svim drugim slučajevima vršnjačkog nasilja. S obzirom da je škola propustila da u ostavljenom roku obavijesti Ombudsmana za djecu o preduzetim mjerama i aktivnostima iz preporuke, školi je nakon isteka roka upućena urganicija. Tek na ponovnu urgenciju Ombudsm</w:t>
      </w:r>
      <w:r w:rsidR="00A94954">
        <w:rPr>
          <w:rFonts w:ascii="Tahoma" w:hAnsi="Tahoma" w:cs="Tahoma"/>
          <w:i/>
          <w:iCs/>
        </w:rPr>
        <w:t>a</w:t>
      </w:r>
      <w:r w:rsidRPr="004D13EC">
        <w:rPr>
          <w:rFonts w:ascii="Tahoma" w:hAnsi="Tahoma" w:cs="Tahoma"/>
          <w:i/>
          <w:iCs/>
        </w:rPr>
        <w:t>na za djecu, škola je pristupila realizaciji upućene preporuke.</w:t>
      </w:r>
    </w:p>
    <w:p w14:paraId="260D80FE" w14:textId="77777777" w:rsidR="00165B61" w:rsidRPr="004D13EC" w:rsidRDefault="00165B61" w:rsidP="00165B61">
      <w:pPr>
        <w:pStyle w:val="ListParagraph"/>
        <w:ind w:left="360"/>
        <w:jc w:val="both"/>
        <w:rPr>
          <w:rFonts w:ascii="Tahoma" w:hAnsi="Tahoma" w:cs="Tahoma"/>
          <w:i/>
          <w:iCs/>
        </w:rPr>
      </w:pPr>
    </w:p>
    <w:p w14:paraId="6F1A5F2C" w14:textId="77777777" w:rsidR="00165B61" w:rsidRPr="004D13EC" w:rsidRDefault="00165B61">
      <w:pPr>
        <w:pStyle w:val="ListParagraph"/>
        <w:numPr>
          <w:ilvl w:val="0"/>
          <w:numId w:val="22"/>
        </w:numPr>
        <w:spacing w:line="259" w:lineRule="auto"/>
        <w:jc w:val="both"/>
        <w:rPr>
          <w:rFonts w:ascii="Tahoma" w:hAnsi="Tahoma" w:cs="Tahoma"/>
        </w:rPr>
      </w:pPr>
      <w:r w:rsidRPr="004D13EC">
        <w:rPr>
          <w:rFonts w:ascii="Tahoma" w:hAnsi="Tahoma" w:cs="Tahoma"/>
        </w:rPr>
        <w:t xml:space="preserve">Veoma je čest slučaj da jedan broj škola identifikuju samo posljedice nasilnog ponašanja bez utvrđivanja uzroka takvog ponašanja u svakom konkretnom slučaju. </w:t>
      </w:r>
    </w:p>
    <w:p w14:paraId="61C1FF16" w14:textId="14BEBE6D" w:rsidR="00165B61" w:rsidRPr="004D13EC" w:rsidRDefault="00165B61" w:rsidP="00165B61">
      <w:pPr>
        <w:pStyle w:val="ListParagraph"/>
        <w:ind w:left="360"/>
        <w:jc w:val="both"/>
        <w:rPr>
          <w:rFonts w:ascii="Tahoma" w:hAnsi="Tahoma" w:cs="Tahoma"/>
          <w:i/>
          <w:iCs/>
        </w:rPr>
      </w:pPr>
      <w:r w:rsidRPr="004D13EC">
        <w:rPr>
          <w:rFonts w:ascii="Tahoma" w:hAnsi="Tahoma" w:cs="Tahoma"/>
          <w:i/>
          <w:iCs/>
        </w:rPr>
        <w:t>U predmetu broj: 1002-80-8-PŽ/24, se navodi da je dječak uzrasta 13 godina sklon agresivnom ponašanju prema drugoj djeci, da je grubo kršio sva školska pravila za šta je i sankcionisan – izbacivanjem iz škole, da je drugom djetetu ugasio cigaretu na koži i da su nakon tog događaja roditelji druge djece najavili proteste u zajednici povodom navedenog incidenta jer nasilno ponašanje dječaka prema drugoj dj</w:t>
      </w:r>
      <w:r w:rsidR="00A94954">
        <w:rPr>
          <w:rFonts w:ascii="Tahoma" w:hAnsi="Tahoma" w:cs="Tahoma"/>
          <w:i/>
          <w:iCs/>
        </w:rPr>
        <w:t>eci već odavno traje. U prijavi - žalbi se dalje navodi</w:t>
      </w:r>
      <w:r w:rsidRPr="004D13EC">
        <w:rPr>
          <w:rFonts w:ascii="Tahoma" w:hAnsi="Tahoma" w:cs="Tahoma"/>
          <w:i/>
          <w:iCs/>
        </w:rPr>
        <w:t xml:space="preserve"> da se niko od nadležnih nije upitao šta je uzrok njegovog ponašanja, zašto sistem nije imao odgovor nego se sve svodilo na vođenje zabilješki, a da problem traje godinama unazad, te kakvu poruku će protestima dobiti navedeno dijete. Podnosilac ističe da se obraćao na mnogo strana povodom slučaja ovog dječaka, ukazivao na potrebne aktivnosti, ali da odgovor nije dobio.</w:t>
      </w:r>
    </w:p>
    <w:p w14:paraId="6A63E29B" w14:textId="749C1FEE" w:rsidR="00165B61" w:rsidRPr="004D13EC" w:rsidRDefault="00165B61" w:rsidP="00165B61">
      <w:pPr>
        <w:pStyle w:val="ListParagraph"/>
        <w:ind w:left="360"/>
        <w:jc w:val="both"/>
        <w:rPr>
          <w:rFonts w:ascii="Tahoma" w:hAnsi="Tahoma" w:cs="Tahoma"/>
        </w:rPr>
      </w:pPr>
      <w:r w:rsidRPr="004D13EC">
        <w:rPr>
          <w:rFonts w:ascii="Tahoma" w:hAnsi="Tahoma" w:cs="Tahoma"/>
        </w:rPr>
        <w:t>Ombudsman za djecu ističe da škola mora identifikovati i uzroke nasilnog ponašanja kod učenika. Samo sveobuhvatna jasna slika može dovesti do odgovarajućeg psihološko</w:t>
      </w:r>
      <w:r w:rsidR="00A94954">
        <w:rPr>
          <w:rFonts w:ascii="Tahoma" w:hAnsi="Tahoma" w:cs="Tahoma"/>
        </w:rPr>
        <w:t xml:space="preserve"> </w:t>
      </w:r>
      <w:r w:rsidRPr="004D13EC">
        <w:rPr>
          <w:rFonts w:ascii="Tahoma" w:hAnsi="Tahoma" w:cs="Tahoma"/>
        </w:rPr>
        <w:t xml:space="preserve">-pedagoškog rada (u saradnji sa roditeljima i drugim akterima) i sa djetetom – žrtvom i sa djetetom - izvršiocem nasilja i biti osnova za buduće preventivno djelovanje. Neophodna je identifikacija uzroka nasilnog ponašanja i adekvatna vaspitna, psihološka i pedagoška stručna podrška. Situacija se naročito usložnjava ukoliko uzrok djetetovog ponašanja </w:t>
      </w:r>
      <w:r w:rsidRPr="004D13EC">
        <w:rPr>
          <w:rFonts w:ascii="Tahoma" w:hAnsi="Tahoma" w:cs="Tahoma"/>
        </w:rPr>
        <w:lastRenderedPageBreak/>
        <w:t>ukaže da su potrebne odgovarajuće interventne mjere u djetetovoj porodici. To može biti posljedica: poremećenih odnosa između članova porodice, teških ekonomskih i materijalnih prilika porodice, nezaposlenosti, načina provođenja slobodnog vremena djeteta, uticaja vršnjačke grupe, uticaja medijskih sadržaja i objava na društvenim mrežama, identifikacija sa nekom osobom iz djetetovog bliskog okruženja sklonom devijantnom ponašanju, i sl. Pored toga, djeca često svojim problematičnim ponašanjem žele da roditeljima skrenu pažnju na sebe ili da im ukažu na neki svoj problem kojeg sami ne mogu da riješe. Vrijeme reagovanja za ovu djecu je veoma važno.</w:t>
      </w:r>
    </w:p>
    <w:p w14:paraId="14F93891" w14:textId="080CAB3A" w:rsidR="00165B61" w:rsidRPr="004D13EC" w:rsidRDefault="00165B61" w:rsidP="00165B61">
      <w:pPr>
        <w:jc w:val="both"/>
        <w:rPr>
          <w:rFonts w:ascii="Tahoma" w:hAnsi="Tahoma" w:cs="Tahoma"/>
        </w:rPr>
      </w:pPr>
      <w:r w:rsidRPr="004D13EC">
        <w:rPr>
          <w:rFonts w:ascii="Tahoma" w:hAnsi="Tahoma" w:cs="Tahoma"/>
        </w:rPr>
        <w:t xml:space="preserve">U kontekstu svega navedenog, veoma je važno postojanje ujednačenih kriterijuma i stavova kod svih škola. U toku svojih aktivnosti, Ombudsman za djecu je nadležnim subjektima zaštite djece od nasilja upućivao određene prijedloge i preporuke. </w:t>
      </w:r>
      <w:r w:rsidRPr="004D13EC">
        <w:rPr>
          <w:rFonts w:ascii="Tahoma" w:hAnsi="Tahoma" w:cs="Tahoma"/>
          <w:b/>
          <w:bCs/>
        </w:rPr>
        <w:t>Jedan od prijedloga Ombudsmana za djecu je da se donese jedinstveni pravilnik o disciplinskoj odgovornosti učenika za sve škole,</w:t>
      </w:r>
      <w:r w:rsidRPr="004D13EC">
        <w:rPr>
          <w:rFonts w:ascii="Tahoma" w:hAnsi="Tahoma" w:cs="Tahoma"/>
        </w:rPr>
        <w:t xml:space="preserve"> jer je trenutna situacija takva da svaka škola svojim aktom uređuje svoja pravila. Međutim,</w:t>
      </w:r>
      <w:r w:rsidR="00A94954">
        <w:rPr>
          <w:rFonts w:ascii="Tahoma" w:hAnsi="Tahoma" w:cs="Tahoma"/>
        </w:rPr>
        <w:t xml:space="preserve"> uočavaju se situacije da je </w:t>
      </w:r>
      <w:r w:rsidRPr="004D13EC">
        <w:rPr>
          <w:rFonts w:ascii="Tahoma" w:hAnsi="Tahoma" w:cs="Tahoma"/>
        </w:rPr>
        <w:t>neko ponašanje u jednoj školi zabranjeno, u drugoj je dozvoljeno ili da se za istu ili sličnu povredu učenicima u različitim školama izriču po težini različite mjere. Takođe, iskustva Ombudsmana za djecu pokazuju da i dalje određeni broj škola uopšte i nema pravnike o disciplinskoj odgovornosti učenika, pa kad treba da se preduzmu određene mjere u slučaju nasilja, prvo dolazi do nejasnoća koja pravila i po kojem postupku uopšte primjeniti. Neujednačena primjena pravila i postupka disciplinske odgovornosti učenika rezultiraju time da u konkretnom slučaju donesene odluke škole o izrečenenoj vaspitno</w:t>
      </w:r>
      <w:r w:rsidR="00A94954">
        <w:rPr>
          <w:rFonts w:ascii="Tahoma" w:hAnsi="Tahoma" w:cs="Tahoma"/>
        </w:rPr>
        <w:t xml:space="preserve"> </w:t>
      </w:r>
      <w:r w:rsidRPr="004D13EC">
        <w:rPr>
          <w:rFonts w:ascii="Tahoma" w:hAnsi="Tahoma" w:cs="Tahoma"/>
        </w:rPr>
        <w:t>-</w:t>
      </w:r>
      <w:r w:rsidR="00A94954">
        <w:rPr>
          <w:rFonts w:ascii="Tahoma" w:hAnsi="Tahoma" w:cs="Tahoma"/>
        </w:rPr>
        <w:t xml:space="preserve"> </w:t>
      </w:r>
      <w:r w:rsidRPr="004D13EC">
        <w:rPr>
          <w:rFonts w:ascii="Tahoma" w:hAnsi="Tahoma" w:cs="Tahoma"/>
        </w:rPr>
        <w:t>disciplinskoj mjeri veoma često budu poništene od strane nadležnog organa. Na ovakav način se bespotrebno i djeci i roditeljima šalje potupno pogrešna poruka i narušava ugled cjelokupnog vaspitno</w:t>
      </w:r>
      <w:r w:rsidR="00A94954">
        <w:rPr>
          <w:rFonts w:ascii="Tahoma" w:hAnsi="Tahoma" w:cs="Tahoma"/>
        </w:rPr>
        <w:t xml:space="preserve"> </w:t>
      </w:r>
      <w:r w:rsidRPr="004D13EC">
        <w:rPr>
          <w:rFonts w:ascii="Tahoma" w:hAnsi="Tahoma" w:cs="Tahoma"/>
        </w:rPr>
        <w:t>-</w:t>
      </w:r>
      <w:r w:rsidR="00A94954">
        <w:rPr>
          <w:rFonts w:ascii="Tahoma" w:hAnsi="Tahoma" w:cs="Tahoma"/>
        </w:rPr>
        <w:t xml:space="preserve"> </w:t>
      </w:r>
      <w:r w:rsidRPr="004D13EC">
        <w:rPr>
          <w:rFonts w:ascii="Tahoma" w:hAnsi="Tahoma" w:cs="Tahoma"/>
        </w:rPr>
        <w:t xml:space="preserve">obrazovnog procesa. </w:t>
      </w:r>
    </w:p>
    <w:p w14:paraId="37FBC780" w14:textId="77777777" w:rsidR="00165B61" w:rsidRPr="004D13EC" w:rsidRDefault="00165B61" w:rsidP="00165B61">
      <w:pPr>
        <w:jc w:val="both"/>
        <w:rPr>
          <w:rFonts w:ascii="Tahoma" w:hAnsi="Tahoma" w:cs="Tahoma"/>
        </w:rPr>
      </w:pPr>
      <w:r w:rsidRPr="004D13EC">
        <w:rPr>
          <w:rFonts w:ascii="Tahoma" w:hAnsi="Tahoma" w:cs="Tahoma"/>
        </w:rPr>
        <w:t xml:space="preserve">Potpuno identična situacija je i sa nošenjem i upotrebom mobilnih telefona u školama. Iako je zakonom o osnovnom obrazovanju zabranjena upotreba mobilnih telefona na nastavi, ne postoji jedinstven stav oko toga treba li samo ograničiti ili potpuno zabraniti upotrebu i nošenje mobilnih telefona u školama. Trenutna situacija je da u nekim školama djeca uopšte ne smiju da koriste, pa čak ni da nose telefone i da i samo nošenje predstavlja povredu discipline, a u drugima je to dozvoljeno. Takođe, u pojedinim školama zabranjeno je nošenje i drugih digitalnih uređaja, kao što su pametni satovi, što je kod pojedinih roditelja izazvalo osjećaj zabrinutosti za bezbjednost djece, posebno učenika nižih razreda, putnika ili djece koja bez pratnje odraslih ili punoljetnih lica dolaze i odlaze u školu. Ombudsman za djecu smatra da je </w:t>
      </w:r>
      <w:r>
        <w:rPr>
          <w:rFonts w:ascii="Tahoma" w:hAnsi="Tahoma" w:cs="Tahoma"/>
        </w:rPr>
        <w:t>i ovo pitanje potrebno regulisati ne jednoobrazan način, sa jasno definisanim pravilima, koja bi važila za sve osnovne ili srednje škole, i to je bila i jedna od preporuka upućenih resornom ministarstvu.</w:t>
      </w:r>
    </w:p>
    <w:p w14:paraId="51215583" w14:textId="7AE1094E" w:rsidR="00165B61" w:rsidRPr="004D13EC" w:rsidRDefault="00165B61" w:rsidP="00165B61">
      <w:pPr>
        <w:jc w:val="both"/>
        <w:rPr>
          <w:rFonts w:ascii="Tahoma" w:hAnsi="Tahoma" w:cs="Tahoma"/>
        </w:rPr>
      </w:pPr>
      <w:r w:rsidRPr="004D13EC">
        <w:rPr>
          <w:rFonts w:ascii="Tahoma" w:hAnsi="Tahoma" w:cs="Tahoma"/>
        </w:rPr>
        <w:t>Ombudsman za djecu ponovo ističe važnost postojanja Referalnog mehanizm</w:t>
      </w:r>
      <w:r>
        <w:rPr>
          <w:rFonts w:ascii="Tahoma" w:hAnsi="Tahoma" w:cs="Tahoma"/>
        </w:rPr>
        <w:t>a</w:t>
      </w:r>
      <w:r w:rsidRPr="004D13EC">
        <w:rPr>
          <w:rFonts w:ascii="Tahoma" w:hAnsi="Tahoma" w:cs="Tahoma"/>
        </w:rPr>
        <w:t xml:space="preserve"> podrške djeci u školama Republike Srpske koji je sastavni dio programa </w:t>
      </w:r>
      <w:r w:rsidR="00F07F96">
        <w:rPr>
          <w:rFonts w:ascii="Tahoma" w:hAnsi="Tahoma" w:cs="Tahoma"/>
        </w:rPr>
        <w:t>„</w:t>
      </w:r>
      <w:r w:rsidRPr="004D13EC">
        <w:rPr>
          <w:rFonts w:ascii="Tahoma" w:hAnsi="Tahoma" w:cs="Tahoma"/>
        </w:rPr>
        <w:t>Briga o djeci – zajednička odgovornost i obaveza” i ima za cilj da osnaži vaspitnu ulogu škola, profesionalni kapacitet stručnih saradnika i da potakne multidisciplinarnu i multisketorsku saradnju. Ovaj program proizašao je kao aktivnost u ostvarivanju Strategije razvoja obrazovanja Republike Srpske 2016-2021. godine. Referalni mehanizam se oslanja na važnost vaspitne uloge škola koja je neodvojiva od obrazovne. Polazni osnov za primjenu ovog mehanizma su opservacije nastavnika o stanju i ponašanju učenika u kontekstu školskog života. Dobra iskustva iz prakse pokazuju da Referalni mehanizam predstavlja veoma dobar instrument, između ostalog, i u jačanju sistema prevencije nasilja nad i među djecom.</w:t>
      </w:r>
    </w:p>
    <w:p w14:paraId="06DA5E88" w14:textId="77777777" w:rsidR="00165B61" w:rsidRDefault="00165B61" w:rsidP="00165B61">
      <w:pPr>
        <w:jc w:val="both"/>
        <w:rPr>
          <w:rFonts w:ascii="Tahoma" w:hAnsi="Tahoma" w:cs="Tahoma"/>
        </w:rPr>
      </w:pPr>
    </w:p>
    <w:p w14:paraId="0B06F5CA" w14:textId="45EE8EB5" w:rsidR="00165B61" w:rsidRDefault="00165B61" w:rsidP="00165B61">
      <w:pPr>
        <w:pStyle w:val="Heading2"/>
        <w:rPr>
          <w:rFonts w:cs="Tahoma"/>
        </w:rPr>
      </w:pPr>
      <w:bookmarkStart w:id="69" w:name="_Toc192060680"/>
      <w:r>
        <w:rPr>
          <w:rFonts w:cs="Tahoma"/>
        </w:rPr>
        <w:lastRenderedPageBreak/>
        <w:t>Nasilje u porodici</w:t>
      </w:r>
      <w:bookmarkEnd w:id="69"/>
    </w:p>
    <w:p w14:paraId="6060D049" w14:textId="77777777" w:rsidR="00165B61" w:rsidRPr="00165B61" w:rsidRDefault="00165B61" w:rsidP="00165B61"/>
    <w:p w14:paraId="250FF66A" w14:textId="77777777" w:rsidR="00165B61" w:rsidRPr="004D13EC" w:rsidRDefault="00165B61" w:rsidP="00165B61">
      <w:pPr>
        <w:jc w:val="both"/>
        <w:rPr>
          <w:rFonts w:ascii="Tahoma" w:hAnsi="Tahoma" w:cs="Tahoma"/>
        </w:rPr>
      </w:pPr>
      <w:r w:rsidRPr="004D13EC">
        <w:rPr>
          <w:rFonts w:ascii="Tahoma" w:hAnsi="Tahoma" w:cs="Tahoma"/>
        </w:rPr>
        <w:t>Nasilje u porodici prema djeci je ozbiljan društveni problem koji ima dugoročne posljedice na njihov fizički, emocionalni i mentalni razvoj. Nasilje u porodici postoji ukoliko postoji osnov sumnje da je član porodice ili porodične zajednice izvršio radnje fizičkog, seksualnog, psihičkog i/ili ekonomskog nasilja, kao i prijetnje koje izazivaju strah od fizičke, seksualne, psihičke i/ili ekonomske štete kod drugog člana porodice ili porodične zajednice.</w:t>
      </w:r>
      <w:r w:rsidRPr="004D13EC">
        <w:rPr>
          <w:rStyle w:val="FootnoteReference"/>
          <w:rFonts w:ascii="Tahoma" w:hAnsi="Tahoma" w:cs="Tahoma"/>
        </w:rPr>
        <w:footnoteReference w:id="36"/>
      </w:r>
      <w:r w:rsidRPr="004D13EC">
        <w:rPr>
          <w:rFonts w:ascii="Tahoma" w:hAnsi="Tahoma" w:cs="Tahoma"/>
        </w:rPr>
        <w:t xml:space="preserve"> </w:t>
      </w:r>
    </w:p>
    <w:p w14:paraId="706D048A" w14:textId="77777777" w:rsidR="00165B61" w:rsidRPr="004D13EC" w:rsidRDefault="00165B61" w:rsidP="00165B61">
      <w:pPr>
        <w:jc w:val="both"/>
        <w:rPr>
          <w:rFonts w:ascii="Tahoma" w:hAnsi="Tahoma" w:cs="Tahoma"/>
        </w:rPr>
      </w:pPr>
      <w:r w:rsidRPr="004D13EC">
        <w:rPr>
          <w:rFonts w:ascii="Tahoma" w:hAnsi="Tahoma" w:cs="Tahoma"/>
        </w:rPr>
        <w:t>Dijete je žrtva i ukoliko je bilo prisutno prilikom vršenja nasilja prema drugom članu porodice, iako radnje nasilja nisu preduzete direktno prema njemu.</w:t>
      </w:r>
    </w:p>
    <w:p w14:paraId="21541FA4" w14:textId="1D0C06CF" w:rsidR="00165B61" w:rsidRPr="00A5212D" w:rsidRDefault="00165B61" w:rsidP="00165B61">
      <w:pPr>
        <w:jc w:val="both"/>
        <w:rPr>
          <w:rFonts w:ascii="Tahoma" w:hAnsi="Tahoma" w:cs="Tahoma"/>
          <w:i/>
          <w:iCs/>
        </w:rPr>
      </w:pPr>
      <w:r w:rsidRPr="00A5212D">
        <w:rPr>
          <w:rFonts w:ascii="Tahoma" w:hAnsi="Tahoma" w:cs="Tahoma"/>
          <w:i/>
          <w:iCs/>
        </w:rPr>
        <w:t>Ombudsman</w:t>
      </w:r>
      <w:r w:rsidR="00F07F96">
        <w:rPr>
          <w:rFonts w:ascii="Tahoma" w:hAnsi="Tahoma" w:cs="Tahoma"/>
          <w:i/>
          <w:iCs/>
        </w:rPr>
        <w:t xml:space="preserve"> za djecu, zaprimilo je prijavu - </w:t>
      </w:r>
      <w:r w:rsidRPr="00A5212D">
        <w:rPr>
          <w:rFonts w:ascii="Tahoma" w:hAnsi="Tahoma" w:cs="Tahoma"/>
          <w:i/>
          <w:iCs/>
        </w:rPr>
        <w:t>žalbu</w:t>
      </w:r>
      <w:r w:rsidRPr="00A5212D">
        <w:rPr>
          <w:rStyle w:val="FootnoteReference"/>
          <w:rFonts w:ascii="Tahoma" w:hAnsi="Tahoma" w:cs="Tahoma"/>
          <w:i/>
          <w:iCs/>
        </w:rPr>
        <w:footnoteReference w:id="37"/>
      </w:r>
      <w:r w:rsidRPr="00A5212D">
        <w:rPr>
          <w:rFonts w:ascii="Tahoma" w:hAnsi="Tahoma" w:cs="Tahoma"/>
          <w:i/>
          <w:iCs/>
        </w:rPr>
        <w:t xml:space="preserve"> Klinike za dječije bolesti UKC Banja Luka u vezi prava djeteta na zaštitu od porodičnog nasilja. Prijavom se navodi da je dječak rodjen 2014. godine bio na pregledu kod kliničkog psihologa Klinike za dječije bolesti, da je uključen u tretman socijalnog radnika kao dio multidisciplinarnog pristupa. Dalje se navodi, da je dječak došao u pratnji majke zbog nasilja u porodici koje traje duži vremenski period od strane oca, s kojim je majka prekinula vanbračnu zajednicu prije četiri godine. Prijavom</w:t>
      </w:r>
      <w:r w:rsidR="00F07F96">
        <w:rPr>
          <w:rFonts w:ascii="Tahoma" w:hAnsi="Tahoma" w:cs="Tahoma"/>
          <w:i/>
          <w:iCs/>
        </w:rPr>
        <w:t xml:space="preserve"> - žalbom</w:t>
      </w:r>
      <w:r w:rsidRPr="00A5212D">
        <w:rPr>
          <w:rFonts w:ascii="Tahoma" w:hAnsi="Tahoma" w:cs="Tahoma"/>
          <w:i/>
          <w:iCs/>
        </w:rPr>
        <w:t xml:space="preserve"> se ukazuje da su u poslednje vrijeme zbog prisustva prodičnom nasilju primjećene promjene ponašanja kod dječaka, da je otac postao mnogo agresivniji, te da mnogo češće konzumira alkohol zbog kojeg je njegovo ponašanje aresivnije i da dječak navodi da mu boravci kod oca navodno postaju veliki problem. Majka je navela da do sada dječak nije bio u tretmanu psihološke podrške, te da je jedinu podršku i razumijevanje imao prilikom razgovora s</w:t>
      </w:r>
      <w:r w:rsidR="00F07F96">
        <w:rPr>
          <w:rFonts w:ascii="Tahoma" w:hAnsi="Tahoma" w:cs="Tahoma"/>
          <w:i/>
          <w:iCs/>
        </w:rPr>
        <w:t xml:space="preserve">a školskim psihologom. Prijavom - </w:t>
      </w:r>
      <w:r w:rsidRPr="00A5212D">
        <w:rPr>
          <w:rFonts w:ascii="Tahoma" w:hAnsi="Tahoma" w:cs="Tahoma"/>
          <w:i/>
          <w:iCs/>
        </w:rPr>
        <w:t>žalbom se dalje navodi da je dijete, prema mišljenju kliničkog psihologa UKC-a, psihološki traumatizovano sa zabilježenim indikatorima anksioznosti, posttraumatskog stresa, somatizacije što će zahtjevati kontinurian rad i praćenje, te da je o svemu navedenom obaviješten i nadležni centar za socijalni rad.</w:t>
      </w:r>
    </w:p>
    <w:p w14:paraId="334E93A5" w14:textId="77777777" w:rsidR="00165B61" w:rsidRPr="00A5212D" w:rsidRDefault="00165B61" w:rsidP="00165B61">
      <w:pPr>
        <w:jc w:val="both"/>
        <w:rPr>
          <w:rFonts w:ascii="Tahoma" w:hAnsi="Tahoma" w:cs="Tahoma"/>
          <w:i/>
          <w:iCs/>
        </w:rPr>
      </w:pPr>
      <w:r w:rsidRPr="00A5212D">
        <w:rPr>
          <w:rFonts w:ascii="Tahoma" w:hAnsi="Tahoma" w:cs="Tahoma"/>
          <w:i/>
          <w:iCs/>
        </w:rPr>
        <w:t>Nakon obraćanja Ombudsmana za djecu i zahtjeva za izjašnjenje o preduzetim mjerama i aktivnostima, nadležni centar za socijalni rad je dostavio svoje pisano izjašnjenje, u kojem se, između ostalog, navodi:</w:t>
      </w:r>
    </w:p>
    <w:p w14:paraId="6882FC34" w14:textId="3D39F645" w:rsidR="00165B61" w:rsidRPr="00A5212D" w:rsidRDefault="00F07F96">
      <w:pPr>
        <w:pStyle w:val="ListParagraph"/>
        <w:numPr>
          <w:ilvl w:val="0"/>
          <w:numId w:val="25"/>
        </w:numPr>
        <w:spacing w:line="259" w:lineRule="auto"/>
        <w:jc w:val="both"/>
        <w:rPr>
          <w:rFonts w:ascii="Tahoma" w:hAnsi="Tahoma" w:cs="Tahoma"/>
          <w:i/>
          <w:iCs/>
        </w:rPr>
      </w:pPr>
      <w:r>
        <w:rPr>
          <w:rFonts w:ascii="Tahoma" w:hAnsi="Tahoma" w:cs="Tahoma"/>
          <w:i/>
          <w:iCs/>
        </w:rPr>
        <w:t>„</w:t>
      </w:r>
      <w:r w:rsidR="00165B61" w:rsidRPr="00A5212D">
        <w:rPr>
          <w:rFonts w:ascii="Tahoma" w:hAnsi="Tahoma" w:cs="Tahoma"/>
          <w:i/>
          <w:iCs/>
        </w:rPr>
        <w:t xml:space="preserve">da je nasilje u pomenutoj porodici registrovano i evidentirano mnogo ranije, odnosno prije samo prijave JZU UKC Banja Luka, te da su nadležne institucije uključene od samog početka, </w:t>
      </w:r>
    </w:p>
    <w:p w14:paraId="041239E0" w14:textId="77777777" w:rsidR="00165B61" w:rsidRPr="00A5212D" w:rsidRDefault="00165B61">
      <w:pPr>
        <w:pStyle w:val="ListParagraph"/>
        <w:numPr>
          <w:ilvl w:val="0"/>
          <w:numId w:val="25"/>
        </w:numPr>
        <w:spacing w:line="259" w:lineRule="auto"/>
        <w:jc w:val="both"/>
        <w:rPr>
          <w:rFonts w:ascii="Tahoma" w:hAnsi="Tahoma" w:cs="Tahoma"/>
          <w:i/>
          <w:iCs/>
        </w:rPr>
      </w:pPr>
      <w:r w:rsidRPr="00A5212D">
        <w:rPr>
          <w:rFonts w:ascii="Tahoma" w:hAnsi="Tahoma" w:cs="Tahoma"/>
          <w:i/>
          <w:iCs/>
        </w:rPr>
        <w:t xml:space="preserve">da se protiv oca maloljetnog dječaka, vodi postupak pred nadležnim osnovnim sudom za počinjeno krivično djelo Nasilje u porodici ili porodičnoj zajednici iz člana 190. stav 3. u vezi sa stavom 1. Krivičnog zakonika Republike Srpske, </w:t>
      </w:r>
    </w:p>
    <w:p w14:paraId="4A42F7D4" w14:textId="77777777" w:rsidR="00165B61" w:rsidRPr="00A5212D" w:rsidRDefault="00165B61">
      <w:pPr>
        <w:pStyle w:val="ListParagraph"/>
        <w:numPr>
          <w:ilvl w:val="0"/>
          <w:numId w:val="25"/>
        </w:numPr>
        <w:spacing w:line="259" w:lineRule="auto"/>
        <w:jc w:val="both"/>
        <w:rPr>
          <w:rFonts w:ascii="Tahoma" w:hAnsi="Tahoma" w:cs="Tahoma"/>
          <w:i/>
          <w:iCs/>
        </w:rPr>
      </w:pPr>
      <w:r w:rsidRPr="00A5212D">
        <w:rPr>
          <w:rFonts w:ascii="Tahoma" w:hAnsi="Tahoma" w:cs="Tahoma"/>
          <w:i/>
          <w:iCs/>
        </w:rPr>
        <w:t>s obzirom da dječak, od samog početka prekida vanbračne zajednice njegovih roditelja, živi na adresi sa majkom i polusestrom po majci, u momentu nasilja od strane oca nad majkom, nije bilo potrebe za hitnim izmještanjem i zbrinjavanjem maloljetnog dječaka i njegove porodice u Sigurnu kuću ili na neko drugo mjesto,</w:t>
      </w:r>
    </w:p>
    <w:p w14:paraId="062A555D" w14:textId="77777777" w:rsidR="00165B61" w:rsidRPr="00A5212D" w:rsidRDefault="00165B61">
      <w:pPr>
        <w:pStyle w:val="ListParagraph"/>
        <w:numPr>
          <w:ilvl w:val="0"/>
          <w:numId w:val="24"/>
        </w:numPr>
        <w:spacing w:line="259" w:lineRule="auto"/>
        <w:jc w:val="both"/>
        <w:rPr>
          <w:rFonts w:ascii="Tahoma" w:hAnsi="Tahoma" w:cs="Tahoma"/>
          <w:i/>
          <w:iCs/>
        </w:rPr>
      </w:pPr>
      <w:r w:rsidRPr="00A5212D">
        <w:rPr>
          <w:rFonts w:ascii="Tahoma" w:hAnsi="Tahoma" w:cs="Tahoma"/>
          <w:i/>
          <w:iCs/>
        </w:rPr>
        <w:t xml:space="preserve">da je, imajući u vidu da su konfliktne situacije između njegovih roditelja proizilazile isključivo oko održavanja ličnih odnosa između dječaka i njegovog oca, centar za socijalni rad preduzeo sve zakonom predviđene mjere i radnje, te u skladu sa Porodičnim zakonom, član 13. i član 93. stav 1. Rješenjem utvrdio način održavanja ličnih odnosa između oca i sina, </w:t>
      </w:r>
    </w:p>
    <w:p w14:paraId="21197FFE" w14:textId="4A2FB3B6" w:rsidR="00165B61" w:rsidRPr="00A5212D" w:rsidRDefault="00165B61">
      <w:pPr>
        <w:pStyle w:val="ListParagraph"/>
        <w:numPr>
          <w:ilvl w:val="0"/>
          <w:numId w:val="24"/>
        </w:numPr>
        <w:spacing w:line="259" w:lineRule="auto"/>
        <w:jc w:val="both"/>
        <w:rPr>
          <w:rFonts w:ascii="Tahoma" w:hAnsi="Tahoma" w:cs="Tahoma"/>
          <w:i/>
          <w:iCs/>
        </w:rPr>
      </w:pPr>
      <w:r w:rsidRPr="00A5212D">
        <w:rPr>
          <w:rFonts w:ascii="Tahoma" w:hAnsi="Tahoma" w:cs="Tahoma"/>
          <w:i/>
          <w:iCs/>
        </w:rPr>
        <w:lastRenderedPageBreak/>
        <w:t>da je roditeljima pružena psiho</w:t>
      </w:r>
      <w:r w:rsidR="00F07F96">
        <w:rPr>
          <w:rFonts w:ascii="Tahoma" w:hAnsi="Tahoma" w:cs="Tahoma"/>
          <w:i/>
          <w:iCs/>
        </w:rPr>
        <w:t xml:space="preserve"> </w:t>
      </w:r>
      <w:r w:rsidRPr="00A5212D">
        <w:rPr>
          <w:rFonts w:ascii="Tahoma" w:hAnsi="Tahoma" w:cs="Tahoma"/>
          <w:i/>
          <w:iCs/>
        </w:rPr>
        <w:t>-</w:t>
      </w:r>
      <w:r w:rsidR="00F07F96">
        <w:rPr>
          <w:rFonts w:ascii="Tahoma" w:hAnsi="Tahoma" w:cs="Tahoma"/>
          <w:i/>
          <w:iCs/>
        </w:rPr>
        <w:t xml:space="preserve"> </w:t>
      </w:r>
      <w:r w:rsidRPr="00A5212D">
        <w:rPr>
          <w:rFonts w:ascii="Tahoma" w:hAnsi="Tahoma" w:cs="Tahoma"/>
          <w:i/>
          <w:iCs/>
        </w:rPr>
        <w:t xml:space="preserve">socijalna podrška, kako bi prevazišli narušene odnose i situaciju u kojoj se nalaze, a sve u cilju kako ne bi došlo do konfliktne situacije, koja bi eventualno eskalirala nasiljem, te da je roditeljima sugerisano na prioritete, odnosno interese zajedničkog maloljetnog djeteta, </w:t>
      </w:r>
    </w:p>
    <w:p w14:paraId="6A4FF762" w14:textId="737D39B4" w:rsidR="00165B61" w:rsidRPr="00A5212D" w:rsidRDefault="00165B61">
      <w:pPr>
        <w:pStyle w:val="ListParagraph"/>
        <w:numPr>
          <w:ilvl w:val="0"/>
          <w:numId w:val="24"/>
        </w:numPr>
        <w:spacing w:line="259" w:lineRule="auto"/>
        <w:jc w:val="both"/>
        <w:rPr>
          <w:rFonts w:ascii="Tahoma" w:hAnsi="Tahoma" w:cs="Tahoma"/>
          <w:i/>
          <w:iCs/>
        </w:rPr>
      </w:pPr>
      <w:r w:rsidRPr="00A5212D">
        <w:rPr>
          <w:rFonts w:ascii="Tahoma" w:hAnsi="Tahoma" w:cs="Tahoma"/>
          <w:i/>
          <w:iCs/>
        </w:rPr>
        <w:t>da je dječaku pružana psiho</w:t>
      </w:r>
      <w:r w:rsidR="00F07F96">
        <w:rPr>
          <w:rFonts w:ascii="Tahoma" w:hAnsi="Tahoma" w:cs="Tahoma"/>
          <w:i/>
          <w:iCs/>
        </w:rPr>
        <w:t xml:space="preserve"> </w:t>
      </w:r>
      <w:r w:rsidRPr="00A5212D">
        <w:rPr>
          <w:rFonts w:ascii="Tahoma" w:hAnsi="Tahoma" w:cs="Tahoma"/>
          <w:i/>
          <w:iCs/>
        </w:rPr>
        <w:t>-</w:t>
      </w:r>
      <w:r w:rsidR="00F07F96">
        <w:rPr>
          <w:rFonts w:ascii="Tahoma" w:hAnsi="Tahoma" w:cs="Tahoma"/>
          <w:i/>
          <w:iCs/>
        </w:rPr>
        <w:t xml:space="preserve"> </w:t>
      </w:r>
      <w:r w:rsidRPr="00A5212D">
        <w:rPr>
          <w:rFonts w:ascii="Tahoma" w:hAnsi="Tahoma" w:cs="Tahoma"/>
          <w:i/>
          <w:iCs/>
        </w:rPr>
        <w:t xml:space="preserve">socijalna podrška, prateći njegov razvoj i uzrast, obaveze, potrebe i želje, </w:t>
      </w:r>
    </w:p>
    <w:p w14:paraId="18D248B7" w14:textId="77777777" w:rsidR="00165B61" w:rsidRPr="00A5212D" w:rsidRDefault="00165B61">
      <w:pPr>
        <w:pStyle w:val="ListParagraph"/>
        <w:numPr>
          <w:ilvl w:val="0"/>
          <w:numId w:val="24"/>
        </w:numPr>
        <w:spacing w:line="259" w:lineRule="auto"/>
        <w:jc w:val="both"/>
        <w:rPr>
          <w:rFonts w:ascii="Tahoma" w:hAnsi="Tahoma" w:cs="Tahoma"/>
          <w:i/>
          <w:iCs/>
        </w:rPr>
      </w:pPr>
      <w:r w:rsidRPr="00A5212D">
        <w:rPr>
          <w:rFonts w:ascii="Tahoma" w:hAnsi="Tahoma" w:cs="Tahoma"/>
          <w:i/>
          <w:iCs/>
        </w:rPr>
        <w:t>da je po zahtjevu centra za socijalni rad osnovna škola koju dječak pohađa dostavila informacije da dječak uredno prati nastavni plan i program i da ga savladava sa uspjehom kao i do sada,</w:t>
      </w:r>
    </w:p>
    <w:p w14:paraId="563C4D5A" w14:textId="77777777" w:rsidR="00165B61" w:rsidRPr="00A5212D" w:rsidRDefault="00165B61">
      <w:pPr>
        <w:pStyle w:val="ListParagraph"/>
        <w:numPr>
          <w:ilvl w:val="0"/>
          <w:numId w:val="24"/>
        </w:numPr>
        <w:spacing w:line="259" w:lineRule="auto"/>
        <w:jc w:val="both"/>
        <w:rPr>
          <w:rFonts w:ascii="Tahoma" w:hAnsi="Tahoma" w:cs="Tahoma"/>
          <w:i/>
          <w:iCs/>
        </w:rPr>
      </w:pPr>
      <w:r w:rsidRPr="00A5212D">
        <w:rPr>
          <w:rFonts w:ascii="Tahoma" w:hAnsi="Tahoma" w:cs="Tahoma"/>
          <w:i/>
          <w:iCs/>
        </w:rPr>
        <w:t>da je konstatovano da nema odstupanja u dječakovom ponašanju, ali je upućen u sva porodična dešavanja i trenutnu problematiku s čime je i opterećen.”</w:t>
      </w:r>
    </w:p>
    <w:p w14:paraId="62704A5D" w14:textId="77777777" w:rsidR="00165B61" w:rsidRPr="00A5212D" w:rsidRDefault="00165B61" w:rsidP="00165B61">
      <w:pPr>
        <w:jc w:val="both"/>
        <w:rPr>
          <w:rFonts w:ascii="Tahoma" w:hAnsi="Tahoma" w:cs="Tahoma"/>
          <w:i/>
          <w:iCs/>
        </w:rPr>
      </w:pPr>
      <w:r w:rsidRPr="00A5212D">
        <w:rPr>
          <w:rFonts w:ascii="Tahoma" w:hAnsi="Tahoma" w:cs="Tahoma"/>
          <w:i/>
          <w:iCs/>
        </w:rPr>
        <w:t>Iz odgovora centra za socijalni rad dalje proizilazi da je otac dječaka trenutno u pritvoru, dok porodica nesmetano funkcioniše u svojim svakodnevnim obavezama i aktivnostima, bez konflikta i nasilja, te da je centar aktivno uključen u cjelokupan sudski postupak koji se vodi pred Osnovnim sudom.</w:t>
      </w:r>
    </w:p>
    <w:p w14:paraId="08E1B55E" w14:textId="77777777" w:rsidR="00165B61" w:rsidRPr="004D13EC" w:rsidRDefault="00165B61" w:rsidP="00165B61">
      <w:pPr>
        <w:jc w:val="both"/>
        <w:rPr>
          <w:rFonts w:ascii="Tahoma" w:hAnsi="Tahoma" w:cs="Tahoma"/>
        </w:rPr>
      </w:pPr>
      <w:r w:rsidRPr="004D13EC">
        <w:rPr>
          <w:rFonts w:ascii="Tahoma" w:hAnsi="Tahoma" w:cs="Tahoma"/>
        </w:rPr>
        <w:t>Djeca koja su izložena nasilju često doživljavaju strah, nesigurnost i traumatske iskustva koja mogu utjecati na njihov način ophođenja, međuljudske odnose i školovanje. Takva djeca mogu postati povučena, imati problema sa samopouzdanjem, a u ozbiljnim slučajevima, nasilje može dovesti do trajnih fizičkih povreda ili smanjenih kognitivnih sposobnosti. U mnogim slučajevima, djeca mogu ponoviti ciklus nasilja u vlastitim odraslim životima ako im se ne pruži adekvatna pomoć i podrška. Zajednica i institucije moraju raditi zajedno kako bi stvorile sigurnu okolinu i spriječile nasilje u porodici, osiguravajući zaštitu i rehabilitaciju za djecu koja su žrtve.</w:t>
      </w:r>
    </w:p>
    <w:p w14:paraId="55F799FC" w14:textId="659A9991" w:rsidR="00165B61" w:rsidRPr="004D13EC" w:rsidRDefault="00165B61" w:rsidP="00165B61">
      <w:pPr>
        <w:jc w:val="both"/>
        <w:rPr>
          <w:rFonts w:ascii="Tahoma" w:hAnsi="Tahoma" w:cs="Tahoma"/>
        </w:rPr>
      </w:pPr>
      <w:r w:rsidRPr="004D13EC">
        <w:rPr>
          <w:rFonts w:ascii="Tahoma" w:hAnsi="Tahoma" w:cs="Tahoma"/>
        </w:rPr>
        <w:t>Nasilje u porodici ostaje ozbiljan društveni problem u Republici Srpskoj i tokom 2024. godine. Prema podacima Ministarstva porodice, omladine i sporta po subjektima zaštite, koji se prikupljaju prema Pravilniku o sadržaju evidencije i izvještaja o nasilju u porodici, kod Ministarstva unutrašnjih poslova za prvih šest mjeseci 2024. godine evidentirano ukupno 496 prijavljenih slučajeva nasilja u porodici. Ukupno je u prijavljenim slučajevima prepoznato 654 žrtve porodičnog nasilja od kojih je 110 djece (mlađih od 18 godina).</w:t>
      </w:r>
      <w:r w:rsidRPr="004D13EC">
        <w:rPr>
          <w:rStyle w:val="FootnoteReference"/>
          <w:rFonts w:ascii="Tahoma" w:hAnsi="Tahoma" w:cs="Tahoma"/>
        </w:rPr>
        <w:footnoteReference w:id="38"/>
      </w:r>
      <w:r w:rsidRPr="004D13EC">
        <w:rPr>
          <w:rFonts w:ascii="Tahoma" w:hAnsi="Tahoma" w:cs="Tahoma"/>
        </w:rPr>
        <w:t xml:space="preserve"> Policija je u 389 prijavljenih slučajeva procjenila umjeren rizik, a u 69 slučajeva visok rizik od nastanka novog nasilja. Najveći broj prijavljenih slučajeva, 310, se odnosio na fizičko nasilje, a zatim na psihičko nasilje – 288 slučajeva.</w:t>
      </w:r>
    </w:p>
    <w:p w14:paraId="16DB334A" w14:textId="145470AF" w:rsidR="00165B61" w:rsidRPr="002B15B0" w:rsidRDefault="00165B61" w:rsidP="00165B61">
      <w:pPr>
        <w:jc w:val="both"/>
        <w:rPr>
          <w:rFonts w:ascii="Tahoma" w:hAnsi="Tahoma" w:cs="Tahoma"/>
          <w:i/>
          <w:iCs/>
        </w:rPr>
      </w:pPr>
      <w:r w:rsidRPr="002B15B0">
        <w:rPr>
          <w:rFonts w:ascii="Tahoma" w:hAnsi="Tahoma" w:cs="Tahoma"/>
          <w:i/>
          <w:iCs/>
        </w:rPr>
        <w:t>Institucija Ombudsmana za djecu, zaprimila je prijavu</w:t>
      </w:r>
      <w:r w:rsidR="00F07F96">
        <w:rPr>
          <w:rFonts w:ascii="Tahoma" w:hAnsi="Tahoma" w:cs="Tahoma"/>
          <w:i/>
          <w:iCs/>
        </w:rPr>
        <w:t xml:space="preserve"> </w:t>
      </w:r>
      <w:r w:rsidRPr="002B15B0">
        <w:rPr>
          <w:rFonts w:ascii="Tahoma" w:hAnsi="Tahoma" w:cs="Tahoma"/>
          <w:i/>
          <w:iCs/>
        </w:rPr>
        <w:t>-</w:t>
      </w:r>
      <w:r w:rsidR="00F07F96">
        <w:rPr>
          <w:rFonts w:ascii="Tahoma" w:hAnsi="Tahoma" w:cs="Tahoma"/>
          <w:i/>
          <w:iCs/>
        </w:rPr>
        <w:t xml:space="preserve"> </w:t>
      </w:r>
      <w:r w:rsidRPr="002B15B0">
        <w:rPr>
          <w:rFonts w:ascii="Tahoma" w:hAnsi="Tahoma" w:cs="Tahoma"/>
          <w:i/>
          <w:iCs/>
        </w:rPr>
        <w:t>žalbu</w:t>
      </w:r>
      <w:r w:rsidRPr="002B15B0">
        <w:rPr>
          <w:rStyle w:val="FootnoteReference"/>
          <w:rFonts w:ascii="Tahoma" w:hAnsi="Tahoma" w:cs="Tahoma"/>
          <w:i/>
          <w:iCs/>
        </w:rPr>
        <w:footnoteReference w:id="39"/>
      </w:r>
      <w:r w:rsidR="00F07F96">
        <w:rPr>
          <w:rFonts w:ascii="Tahoma" w:hAnsi="Tahoma" w:cs="Tahoma"/>
          <w:i/>
          <w:iCs/>
        </w:rPr>
        <w:t xml:space="preserve"> Udruženja „</w:t>
      </w:r>
      <w:r w:rsidRPr="002B15B0">
        <w:rPr>
          <w:rFonts w:ascii="Tahoma" w:hAnsi="Tahoma" w:cs="Tahoma"/>
          <w:i/>
          <w:iCs/>
        </w:rPr>
        <w:t>Nova generacija" iz Banja Luke, u vezi prava djeteta na zaštitu od nasilja. Prijavom</w:t>
      </w:r>
      <w:r w:rsidR="00F07F96">
        <w:rPr>
          <w:rFonts w:ascii="Tahoma" w:hAnsi="Tahoma" w:cs="Tahoma"/>
          <w:i/>
          <w:iCs/>
        </w:rPr>
        <w:t xml:space="preserve"> - žalbom</w:t>
      </w:r>
      <w:r w:rsidRPr="002B15B0">
        <w:rPr>
          <w:rFonts w:ascii="Tahoma" w:hAnsi="Tahoma" w:cs="Tahoma"/>
          <w:i/>
          <w:iCs/>
        </w:rPr>
        <w:t xml:space="preserve"> se navodi da je Udruženje dana 20.08.2024. godine putem Savjet</w:t>
      </w:r>
      <w:r w:rsidR="00F07F96">
        <w:rPr>
          <w:rFonts w:ascii="Tahoma" w:hAnsi="Tahoma" w:cs="Tahoma"/>
          <w:i/>
          <w:iCs/>
        </w:rPr>
        <w:t>odavne linije za djecu i mlade „</w:t>
      </w:r>
      <w:r w:rsidRPr="002B15B0">
        <w:rPr>
          <w:rFonts w:ascii="Tahoma" w:hAnsi="Tahoma" w:cs="Tahoma"/>
          <w:i/>
          <w:iCs/>
        </w:rPr>
        <w:t>Plavi telefon" zaprimilo poruku od osobe koja se predstavila kao majka maloljetnog dječaka, u kojoj se navodi da je maloljetni dječak žrtva nasilja u porodici od strane oca i njegove sadašnje supruge.</w:t>
      </w:r>
      <w:r w:rsidR="00F07F96">
        <w:rPr>
          <w:rFonts w:ascii="Tahoma" w:hAnsi="Tahoma" w:cs="Tahoma"/>
          <w:i/>
          <w:iCs/>
        </w:rPr>
        <w:t xml:space="preserve"> </w:t>
      </w:r>
      <w:r w:rsidRPr="002B15B0">
        <w:rPr>
          <w:rFonts w:ascii="Tahoma" w:hAnsi="Tahoma" w:cs="Tahoma"/>
          <w:i/>
          <w:iCs/>
        </w:rPr>
        <w:t xml:space="preserve">Prijavom se dalje navodi da majka trenutno živi u Njemačkoj, </w:t>
      </w:r>
      <w:r w:rsidR="00F07F96">
        <w:rPr>
          <w:rFonts w:ascii="Tahoma" w:hAnsi="Tahoma" w:cs="Tahoma"/>
          <w:i/>
          <w:iCs/>
        </w:rPr>
        <w:t>a da njen sin živi sa ocem koji</w:t>
      </w:r>
      <w:r w:rsidRPr="002B15B0">
        <w:rPr>
          <w:rFonts w:ascii="Tahoma" w:hAnsi="Tahoma" w:cs="Tahoma"/>
          <w:i/>
          <w:iCs/>
        </w:rPr>
        <w:t xml:space="preserve"> unazad nekoliko mjeseci fizički zlostavlja maloljetnog sina na način da ga udara po glavi, da mu glavu udara od zid, te da mu govori pogrdne rječi, i sl, ali i da maloljetni dječak trpi fizičko nasilje i od maćehe. Iz prijave</w:t>
      </w:r>
      <w:r w:rsidR="00F07F96">
        <w:rPr>
          <w:rFonts w:ascii="Tahoma" w:hAnsi="Tahoma" w:cs="Tahoma"/>
          <w:i/>
          <w:iCs/>
        </w:rPr>
        <w:t xml:space="preserve"> - žalbe</w:t>
      </w:r>
      <w:r w:rsidRPr="002B15B0">
        <w:rPr>
          <w:rFonts w:ascii="Tahoma" w:hAnsi="Tahoma" w:cs="Tahoma"/>
          <w:i/>
          <w:iCs/>
        </w:rPr>
        <w:t xml:space="preserve"> proizilazi da je dječak majci slao fotografije na kojima se vide masnice, kao i da su komšije jednom svjedočile fizičkom nasilju</w:t>
      </w:r>
      <w:r w:rsidR="00F07F96">
        <w:rPr>
          <w:rFonts w:ascii="Tahoma" w:hAnsi="Tahoma" w:cs="Tahoma"/>
          <w:i/>
          <w:iCs/>
        </w:rPr>
        <w:t xml:space="preserve"> oca nad sinom. Dalje se navodi</w:t>
      </w:r>
      <w:r w:rsidRPr="002B15B0">
        <w:rPr>
          <w:rFonts w:ascii="Tahoma" w:hAnsi="Tahoma" w:cs="Tahoma"/>
          <w:i/>
          <w:iCs/>
        </w:rPr>
        <w:t xml:space="preserve"> da je majka navedene događaje prijavljivala policiji, ali koja navodno nije izašla na teren i preduzela mjer</w:t>
      </w:r>
      <w:r w:rsidR="00F07F96">
        <w:rPr>
          <w:rFonts w:ascii="Tahoma" w:hAnsi="Tahoma" w:cs="Tahoma"/>
          <w:i/>
          <w:iCs/>
        </w:rPr>
        <w:t xml:space="preserve">e po njenoj prijavi. Iz prijave - </w:t>
      </w:r>
      <w:r w:rsidRPr="002B15B0">
        <w:rPr>
          <w:rFonts w:ascii="Tahoma" w:hAnsi="Tahoma" w:cs="Tahoma"/>
          <w:i/>
          <w:iCs/>
        </w:rPr>
        <w:t>žalbe Ombudsman</w:t>
      </w:r>
      <w:r w:rsidR="00F07F96">
        <w:rPr>
          <w:rFonts w:ascii="Tahoma" w:hAnsi="Tahoma" w:cs="Tahoma"/>
          <w:i/>
          <w:iCs/>
        </w:rPr>
        <w:t xml:space="preserve">u </w:t>
      </w:r>
      <w:r w:rsidR="00F07F96">
        <w:rPr>
          <w:rFonts w:ascii="Tahoma" w:hAnsi="Tahoma" w:cs="Tahoma"/>
          <w:i/>
          <w:iCs/>
        </w:rPr>
        <w:lastRenderedPageBreak/>
        <w:t>proizilazi i da je Udruženje „</w:t>
      </w:r>
      <w:r w:rsidRPr="002B15B0">
        <w:rPr>
          <w:rFonts w:ascii="Tahoma" w:hAnsi="Tahoma" w:cs="Tahoma"/>
          <w:i/>
          <w:iCs/>
        </w:rPr>
        <w:t>Nova generacija" o navedenom slučaju obavjestila i nadležnu policijsku upravu. Povodom predmetnog slučaja, Ombudsman za djecu je u skladu sa svojim ovlaštenjima kontaktirao nadležnu policijsku upravu i centar za socijalni rad, koji su dostavili svoje odgovore i izjasnili se o predmetnom slučaju. Iz odgovora centra za socijalni rad proizilazi:</w:t>
      </w:r>
    </w:p>
    <w:p w14:paraId="724B5015" w14:textId="1ED25113" w:rsidR="00165B61" w:rsidRPr="002B15B0" w:rsidRDefault="00165B61">
      <w:pPr>
        <w:pStyle w:val="ListParagraph"/>
        <w:numPr>
          <w:ilvl w:val="0"/>
          <w:numId w:val="23"/>
        </w:numPr>
        <w:spacing w:line="259" w:lineRule="auto"/>
        <w:jc w:val="both"/>
        <w:rPr>
          <w:rFonts w:ascii="Tahoma" w:hAnsi="Tahoma" w:cs="Tahoma"/>
          <w:i/>
          <w:iCs/>
        </w:rPr>
      </w:pPr>
      <w:r w:rsidRPr="002B15B0">
        <w:rPr>
          <w:rFonts w:ascii="Tahoma" w:hAnsi="Tahoma" w:cs="Tahoma"/>
          <w:i/>
          <w:iCs/>
        </w:rPr>
        <w:t>„da je kod centra za socijani rad otvoren predmet Zlostavljanje maloljetnog djeteta, a na osnovu prijave osnovne škole koju dječak pohađa za nasilje u porodici u kome navode da je m</w:t>
      </w:r>
      <w:r w:rsidR="00E25835">
        <w:rPr>
          <w:rFonts w:ascii="Tahoma" w:hAnsi="Tahoma" w:cs="Tahoma"/>
          <w:i/>
          <w:iCs/>
        </w:rPr>
        <w:t>a</w:t>
      </w:r>
      <w:r w:rsidRPr="002B15B0">
        <w:rPr>
          <w:rFonts w:ascii="Tahoma" w:hAnsi="Tahoma" w:cs="Tahoma"/>
          <w:i/>
          <w:iCs/>
        </w:rPr>
        <w:t>l</w:t>
      </w:r>
      <w:r w:rsidR="00E25835">
        <w:rPr>
          <w:rFonts w:ascii="Tahoma" w:hAnsi="Tahoma" w:cs="Tahoma"/>
          <w:i/>
          <w:iCs/>
        </w:rPr>
        <w:t>o</w:t>
      </w:r>
      <w:r w:rsidR="00F07F96">
        <w:rPr>
          <w:rFonts w:ascii="Tahoma" w:hAnsi="Tahoma" w:cs="Tahoma"/>
          <w:i/>
          <w:iCs/>
        </w:rPr>
        <w:t>lj</w:t>
      </w:r>
      <w:r w:rsidRPr="002B15B0">
        <w:rPr>
          <w:rFonts w:ascii="Tahoma" w:hAnsi="Tahoma" w:cs="Tahoma"/>
          <w:i/>
          <w:iCs/>
        </w:rPr>
        <w:t>etnik sam prijavio fizičko nasilje od strane oca,</w:t>
      </w:r>
    </w:p>
    <w:p w14:paraId="4E4C2A4B" w14:textId="77777777" w:rsidR="00165B61" w:rsidRPr="002B15B0" w:rsidRDefault="00165B61">
      <w:pPr>
        <w:pStyle w:val="ListParagraph"/>
        <w:numPr>
          <w:ilvl w:val="0"/>
          <w:numId w:val="23"/>
        </w:numPr>
        <w:spacing w:line="259" w:lineRule="auto"/>
        <w:jc w:val="both"/>
        <w:rPr>
          <w:rFonts w:ascii="Tahoma" w:hAnsi="Tahoma" w:cs="Tahoma"/>
          <w:i/>
          <w:iCs/>
        </w:rPr>
      </w:pPr>
      <w:r w:rsidRPr="002B15B0">
        <w:rPr>
          <w:rFonts w:ascii="Tahoma" w:hAnsi="Tahoma" w:cs="Tahoma"/>
          <w:i/>
          <w:iCs/>
        </w:rPr>
        <w:t>da je ista prijava proslijeđena i MUP RS,</w:t>
      </w:r>
    </w:p>
    <w:p w14:paraId="5AFF520A" w14:textId="057D0B24" w:rsidR="00165B61" w:rsidRPr="002B15B0" w:rsidRDefault="00165B61">
      <w:pPr>
        <w:pStyle w:val="ListParagraph"/>
        <w:numPr>
          <w:ilvl w:val="0"/>
          <w:numId w:val="23"/>
        </w:numPr>
        <w:spacing w:line="259" w:lineRule="auto"/>
        <w:jc w:val="both"/>
        <w:rPr>
          <w:rFonts w:ascii="Tahoma" w:hAnsi="Tahoma" w:cs="Tahoma"/>
          <w:i/>
          <w:iCs/>
        </w:rPr>
      </w:pPr>
      <w:r w:rsidRPr="002B15B0">
        <w:rPr>
          <w:rFonts w:ascii="Tahoma" w:hAnsi="Tahoma" w:cs="Tahoma"/>
          <w:i/>
          <w:iCs/>
        </w:rPr>
        <w:t>da su stručni radnici odmah po zaprimljenoj prijavi izvršili terensku posjetu na adresu stanovanja, obavili razgovor sa djetetom i maćehom, obavljen je razgovor sa pedagoško</w:t>
      </w:r>
      <w:r w:rsidR="00F07F96">
        <w:rPr>
          <w:rFonts w:ascii="Tahoma" w:hAnsi="Tahoma" w:cs="Tahoma"/>
          <w:i/>
          <w:iCs/>
        </w:rPr>
        <w:t xml:space="preserve"> </w:t>
      </w:r>
      <w:r w:rsidRPr="002B15B0">
        <w:rPr>
          <w:rFonts w:ascii="Tahoma" w:hAnsi="Tahoma" w:cs="Tahoma"/>
          <w:i/>
          <w:iCs/>
        </w:rPr>
        <w:t xml:space="preserve">-psihološkom službom škole i nakon detaljno analiziranog sadržaja prijave, procjenili da život i zdravlje mlljt. djeteta nisu ugroženi, </w:t>
      </w:r>
    </w:p>
    <w:p w14:paraId="0FFB3ED3" w14:textId="77777777" w:rsidR="00165B61" w:rsidRPr="002B15B0" w:rsidRDefault="00165B61">
      <w:pPr>
        <w:pStyle w:val="ListParagraph"/>
        <w:numPr>
          <w:ilvl w:val="0"/>
          <w:numId w:val="23"/>
        </w:numPr>
        <w:spacing w:line="259" w:lineRule="auto"/>
        <w:jc w:val="both"/>
        <w:rPr>
          <w:rFonts w:ascii="Tahoma" w:hAnsi="Tahoma" w:cs="Tahoma"/>
          <w:i/>
          <w:iCs/>
        </w:rPr>
      </w:pPr>
      <w:r w:rsidRPr="002B15B0">
        <w:rPr>
          <w:rFonts w:ascii="Tahoma" w:hAnsi="Tahoma" w:cs="Tahoma"/>
          <w:i/>
          <w:iCs/>
        </w:rPr>
        <w:t>da je organ starateljstva analizom svih relevantnih činjenica procjenio da je u tom trenutku u najboljem interesu djeteta da se pristupi savjetodavnom radu sa ocem, jer je kod dječaka  naglašena potreba djeteta da nastavi život sa majkom, koja u tom trenutku nije bila moguća,</w:t>
      </w:r>
    </w:p>
    <w:p w14:paraId="34A5DB6D" w14:textId="77777777" w:rsidR="00165B61" w:rsidRPr="002B15B0" w:rsidRDefault="00165B61">
      <w:pPr>
        <w:pStyle w:val="ListParagraph"/>
        <w:numPr>
          <w:ilvl w:val="0"/>
          <w:numId w:val="23"/>
        </w:numPr>
        <w:spacing w:line="259" w:lineRule="auto"/>
        <w:jc w:val="both"/>
        <w:rPr>
          <w:rFonts w:ascii="Tahoma" w:hAnsi="Tahoma" w:cs="Tahoma"/>
          <w:i/>
          <w:iCs/>
        </w:rPr>
      </w:pPr>
      <w:r w:rsidRPr="002B15B0">
        <w:rPr>
          <w:rFonts w:ascii="Tahoma" w:hAnsi="Tahoma" w:cs="Tahoma"/>
          <w:i/>
          <w:iCs/>
        </w:rPr>
        <w:t>da prema ocu ima izražen evidentan strah, jer je otac u svom vaspitanju koristio više zahtjeva, kritika i kazni prema djetetu, a manje pohvala i nagrada,</w:t>
      </w:r>
    </w:p>
    <w:p w14:paraId="59DFB5F8" w14:textId="77777777" w:rsidR="00165B61" w:rsidRPr="002B15B0" w:rsidRDefault="00165B61">
      <w:pPr>
        <w:pStyle w:val="ListParagraph"/>
        <w:numPr>
          <w:ilvl w:val="0"/>
          <w:numId w:val="23"/>
        </w:numPr>
        <w:spacing w:line="259" w:lineRule="auto"/>
        <w:jc w:val="both"/>
        <w:rPr>
          <w:rFonts w:ascii="Tahoma" w:hAnsi="Tahoma" w:cs="Tahoma"/>
          <w:i/>
          <w:iCs/>
        </w:rPr>
      </w:pPr>
      <w:r w:rsidRPr="002B15B0">
        <w:rPr>
          <w:rFonts w:ascii="Tahoma" w:hAnsi="Tahoma" w:cs="Tahoma"/>
          <w:i/>
          <w:iCs/>
        </w:rPr>
        <w:t xml:space="preserve">da je na zvanični e-mail centra stigao e-mail od majke dječaka koja navodi da dijete od oca trpi fizičko i psihičko nasilje, </w:t>
      </w:r>
    </w:p>
    <w:p w14:paraId="7654CEF8" w14:textId="77777777" w:rsidR="00165B61" w:rsidRPr="002B15B0" w:rsidRDefault="00165B61">
      <w:pPr>
        <w:pStyle w:val="ListParagraph"/>
        <w:numPr>
          <w:ilvl w:val="0"/>
          <w:numId w:val="23"/>
        </w:numPr>
        <w:spacing w:line="259" w:lineRule="auto"/>
        <w:jc w:val="both"/>
        <w:rPr>
          <w:rFonts w:ascii="Tahoma" w:hAnsi="Tahoma" w:cs="Tahoma"/>
          <w:i/>
          <w:iCs/>
        </w:rPr>
      </w:pPr>
      <w:r w:rsidRPr="002B15B0">
        <w:rPr>
          <w:rFonts w:ascii="Tahoma" w:hAnsi="Tahoma" w:cs="Tahoma"/>
          <w:i/>
          <w:iCs/>
        </w:rPr>
        <w:t xml:space="preserve">da su stručni radnici po zaprimljenoj prijavi obavili terenske posjete i obavili razgovore sa ocem, maćehom i dječakom, </w:t>
      </w:r>
    </w:p>
    <w:p w14:paraId="2E95052B" w14:textId="77777777" w:rsidR="00165B61" w:rsidRPr="002B15B0" w:rsidRDefault="00165B61">
      <w:pPr>
        <w:pStyle w:val="ListParagraph"/>
        <w:numPr>
          <w:ilvl w:val="0"/>
          <w:numId w:val="23"/>
        </w:numPr>
        <w:spacing w:line="259" w:lineRule="auto"/>
        <w:jc w:val="both"/>
        <w:rPr>
          <w:rFonts w:ascii="Tahoma" w:hAnsi="Tahoma" w:cs="Tahoma"/>
          <w:i/>
          <w:iCs/>
        </w:rPr>
      </w:pPr>
      <w:r w:rsidRPr="002B15B0">
        <w:rPr>
          <w:rFonts w:ascii="Tahoma" w:hAnsi="Tahoma" w:cs="Tahoma"/>
          <w:i/>
          <w:iCs/>
        </w:rPr>
        <w:t>da je prijava majke proslijeđena nadležnoj policijskoj upravi,</w:t>
      </w:r>
    </w:p>
    <w:p w14:paraId="25F40CE0" w14:textId="77777777" w:rsidR="00165B61" w:rsidRPr="002B15B0" w:rsidRDefault="00165B61">
      <w:pPr>
        <w:pStyle w:val="ListParagraph"/>
        <w:numPr>
          <w:ilvl w:val="0"/>
          <w:numId w:val="23"/>
        </w:numPr>
        <w:spacing w:line="259" w:lineRule="auto"/>
        <w:jc w:val="both"/>
        <w:rPr>
          <w:rFonts w:ascii="Tahoma" w:hAnsi="Tahoma" w:cs="Tahoma"/>
          <w:i/>
          <w:iCs/>
        </w:rPr>
      </w:pPr>
      <w:r w:rsidRPr="002B15B0">
        <w:rPr>
          <w:rFonts w:ascii="Tahoma" w:hAnsi="Tahoma" w:cs="Tahoma"/>
          <w:i/>
          <w:iCs/>
        </w:rPr>
        <w:t xml:space="preserve">da su nadalje aktivnosti stručnih radnika bile usmjerene na provođenje psihoedukativnog tretmana na okolnosti vaspitanja dječaka i otac je pokazao spremnost i motivisanost da koriguje svoje vaspitne metode, </w:t>
      </w:r>
    </w:p>
    <w:p w14:paraId="1E9EC771" w14:textId="60CEE080" w:rsidR="00165B61" w:rsidRPr="002B15B0" w:rsidRDefault="00165B61">
      <w:pPr>
        <w:pStyle w:val="ListParagraph"/>
        <w:numPr>
          <w:ilvl w:val="0"/>
          <w:numId w:val="23"/>
        </w:numPr>
        <w:spacing w:line="259" w:lineRule="auto"/>
        <w:jc w:val="both"/>
        <w:rPr>
          <w:rFonts w:ascii="Tahoma" w:hAnsi="Tahoma" w:cs="Tahoma"/>
          <w:i/>
          <w:iCs/>
        </w:rPr>
      </w:pPr>
      <w:r w:rsidRPr="002B15B0">
        <w:rPr>
          <w:rFonts w:ascii="Tahoma" w:hAnsi="Tahoma" w:cs="Tahoma"/>
          <w:i/>
          <w:iCs/>
        </w:rPr>
        <w:t>da je nakon prijave</w:t>
      </w:r>
      <w:r w:rsidR="00F07F96">
        <w:rPr>
          <w:rFonts w:ascii="Tahoma" w:hAnsi="Tahoma" w:cs="Tahoma"/>
          <w:i/>
          <w:iCs/>
        </w:rPr>
        <w:t xml:space="preserve"> od strane Savjetodavne linije „</w:t>
      </w:r>
      <w:r w:rsidRPr="002B15B0">
        <w:rPr>
          <w:rFonts w:ascii="Tahoma" w:hAnsi="Tahoma" w:cs="Tahoma"/>
          <w:i/>
          <w:iCs/>
        </w:rPr>
        <w:t>Plavi telefon" otac istog dana pozvan da pristupi u prostorije centra te mu je uručeno Pismeno upozorenje o propustima u vršenju roditeljskog prava,</w:t>
      </w:r>
    </w:p>
    <w:p w14:paraId="4C55FA44" w14:textId="77777777" w:rsidR="00165B61" w:rsidRPr="002B15B0" w:rsidRDefault="00165B61">
      <w:pPr>
        <w:pStyle w:val="ListParagraph"/>
        <w:numPr>
          <w:ilvl w:val="0"/>
          <w:numId w:val="23"/>
        </w:numPr>
        <w:spacing w:line="259" w:lineRule="auto"/>
        <w:jc w:val="both"/>
        <w:rPr>
          <w:rFonts w:ascii="Tahoma" w:hAnsi="Tahoma" w:cs="Tahoma"/>
          <w:i/>
          <w:iCs/>
        </w:rPr>
      </w:pPr>
      <w:r w:rsidRPr="002B15B0">
        <w:rPr>
          <w:rFonts w:ascii="Tahoma" w:hAnsi="Tahoma" w:cs="Tahoma"/>
          <w:i/>
          <w:iCs/>
        </w:rPr>
        <w:t>da se kroz razgovor sa ocem došlo do saznanja da otac više nema kapaciteta ni snage da se bori sa sinom, da je uložio sav trud i napor, ali da je želja djeteta da živi sa majkom prevagnula,</w:t>
      </w:r>
    </w:p>
    <w:p w14:paraId="196ECFBB" w14:textId="77777777" w:rsidR="00165B61" w:rsidRPr="002B15B0" w:rsidRDefault="00165B61">
      <w:pPr>
        <w:pStyle w:val="ListParagraph"/>
        <w:numPr>
          <w:ilvl w:val="0"/>
          <w:numId w:val="23"/>
        </w:numPr>
        <w:spacing w:line="259" w:lineRule="auto"/>
        <w:jc w:val="both"/>
        <w:rPr>
          <w:rFonts w:ascii="Tahoma" w:hAnsi="Tahoma" w:cs="Tahoma"/>
          <w:i/>
          <w:iCs/>
        </w:rPr>
      </w:pPr>
      <w:r w:rsidRPr="002B15B0">
        <w:rPr>
          <w:rFonts w:ascii="Tahoma" w:hAnsi="Tahoma" w:cs="Tahoma"/>
          <w:i/>
          <w:iCs/>
        </w:rPr>
        <w:t>da je majka dječaka dala izjavu stručnim radnicima centra za socijalni rad da zbog nepovoljnih porodičnih okolnosti dječaka vodi sa sobom u Njemačku,</w:t>
      </w:r>
    </w:p>
    <w:p w14:paraId="4B240848" w14:textId="77777777" w:rsidR="00165B61" w:rsidRPr="002B15B0" w:rsidRDefault="00165B61">
      <w:pPr>
        <w:pStyle w:val="ListParagraph"/>
        <w:numPr>
          <w:ilvl w:val="0"/>
          <w:numId w:val="23"/>
        </w:numPr>
        <w:spacing w:line="259" w:lineRule="auto"/>
        <w:jc w:val="both"/>
        <w:rPr>
          <w:rFonts w:ascii="Tahoma" w:hAnsi="Tahoma" w:cs="Tahoma"/>
          <w:i/>
          <w:iCs/>
        </w:rPr>
      </w:pPr>
      <w:r w:rsidRPr="002B15B0">
        <w:rPr>
          <w:rFonts w:ascii="Tahoma" w:hAnsi="Tahoma" w:cs="Tahoma"/>
          <w:i/>
          <w:iCs/>
        </w:rPr>
        <w:t>da su stručni radnici centra za socijalni rad mišljenja da je roditeljski odnos između oca i majke dječaka duboko narušen i konfliktan, što je značajno uticalo na ponašanje djeteta,</w:t>
      </w:r>
    </w:p>
    <w:p w14:paraId="405E99B5" w14:textId="77777777" w:rsidR="00165B61" w:rsidRPr="002B15B0" w:rsidRDefault="00165B61">
      <w:pPr>
        <w:pStyle w:val="ListParagraph"/>
        <w:numPr>
          <w:ilvl w:val="0"/>
          <w:numId w:val="23"/>
        </w:numPr>
        <w:spacing w:line="259" w:lineRule="auto"/>
        <w:jc w:val="both"/>
        <w:rPr>
          <w:rFonts w:ascii="Tahoma" w:hAnsi="Tahoma" w:cs="Tahoma"/>
          <w:i/>
          <w:iCs/>
        </w:rPr>
      </w:pPr>
      <w:r w:rsidRPr="002B15B0">
        <w:rPr>
          <w:rFonts w:ascii="Tahoma" w:hAnsi="Tahoma" w:cs="Tahoma"/>
          <w:i/>
          <w:iCs/>
        </w:rPr>
        <w:t>da je dječak sa majkom živio od rođenja i prisutna je privrženost majci, patnja i tugovanje za majkom,</w:t>
      </w:r>
    </w:p>
    <w:p w14:paraId="083B8FA5" w14:textId="77777777" w:rsidR="00165B61" w:rsidRPr="002B15B0" w:rsidRDefault="00165B61">
      <w:pPr>
        <w:pStyle w:val="ListParagraph"/>
        <w:numPr>
          <w:ilvl w:val="0"/>
          <w:numId w:val="23"/>
        </w:numPr>
        <w:spacing w:line="259" w:lineRule="auto"/>
        <w:jc w:val="both"/>
        <w:rPr>
          <w:rFonts w:ascii="Tahoma" w:hAnsi="Tahoma" w:cs="Tahoma"/>
          <w:i/>
          <w:iCs/>
        </w:rPr>
      </w:pPr>
      <w:r w:rsidRPr="002B15B0">
        <w:rPr>
          <w:rFonts w:ascii="Tahoma" w:hAnsi="Tahoma" w:cs="Tahoma"/>
          <w:i/>
          <w:iCs/>
        </w:rPr>
        <w:t>da je s druge strane dok je dječak boravio kod oca majka neredovno i rijetko posjećivala dijete, slala mu je dvosmislene i kontradiktorne poruke, što je njemu stvaralo dodatnu konfuziju i djetetu dalo nerealna očekivanja.“</w:t>
      </w:r>
    </w:p>
    <w:p w14:paraId="70026D14" w14:textId="77777777" w:rsidR="00165B61" w:rsidRPr="002B15B0" w:rsidRDefault="00165B61" w:rsidP="00165B61">
      <w:pPr>
        <w:jc w:val="both"/>
        <w:rPr>
          <w:rFonts w:ascii="Tahoma" w:hAnsi="Tahoma" w:cs="Tahoma"/>
          <w:i/>
          <w:iCs/>
        </w:rPr>
      </w:pPr>
      <w:r w:rsidRPr="002B15B0">
        <w:rPr>
          <w:rFonts w:ascii="Tahoma" w:hAnsi="Tahoma" w:cs="Tahoma"/>
          <w:i/>
          <w:iCs/>
        </w:rPr>
        <w:t xml:space="preserve">Iz dostavljenih odgovora policijske uprave proizilazi da su službenici po prijavi nasilja nad mlljt. djetetom od strane centra za socijalni rad saslušali sva lica i da su dostavili nadležnom tužilaštvu izvještaj o preduzetim mjerama i radnjama na okolnosti prijave nasilja u porodici nad maloljetnim djetetom od strane njegovog oca, a u vezi koje policijskoj upravi još nije dostavljena tužilačka odluka od strane </w:t>
      </w:r>
      <w:r>
        <w:rPr>
          <w:rFonts w:ascii="Tahoma" w:hAnsi="Tahoma" w:cs="Tahoma"/>
          <w:i/>
          <w:iCs/>
        </w:rPr>
        <w:t>nadležnog tužilaštva.</w:t>
      </w:r>
    </w:p>
    <w:p w14:paraId="281F84B0" w14:textId="77777777" w:rsidR="00165B61" w:rsidRPr="004D13EC" w:rsidRDefault="00165B61" w:rsidP="00165B61">
      <w:pPr>
        <w:jc w:val="both"/>
        <w:rPr>
          <w:rFonts w:ascii="Tahoma" w:hAnsi="Tahoma" w:cs="Tahoma"/>
        </w:rPr>
      </w:pPr>
      <w:r w:rsidRPr="004D13EC">
        <w:rPr>
          <w:rFonts w:ascii="Tahoma" w:hAnsi="Tahoma" w:cs="Tahoma"/>
        </w:rPr>
        <w:lastRenderedPageBreak/>
        <w:t>Navedeni primjer ilustruje u svom punom značenju nefikasnost i sporost sistema i potvrđuje već toliko puta istaknutu tezu da u svim slučajevima nasilja je veoma važno da nadležni subjekti zaštite reaguju brzo i kvalitetno, jer se agonija za dijete nastavlja, a posljedice sporog i nefikasnog postupanja ostvaljaju trajne veoma teške posljedice po djete.</w:t>
      </w:r>
    </w:p>
    <w:p w14:paraId="5C32277B" w14:textId="77777777" w:rsidR="00165B61" w:rsidRPr="004D13EC" w:rsidRDefault="00165B61" w:rsidP="00165B61">
      <w:pPr>
        <w:jc w:val="both"/>
        <w:rPr>
          <w:rFonts w:ascii="Tahoma" w:hAnsi="Tahoma" w:cs="Tahoma"/>
        </w:rPr>
      </w:pPr>
      <w:r w:rsidRPr="004D13EC">
        <w:rPr>
          <w:rFonts w:ascii="Tahoma" w:hAnsi="Tahoma" w:cs="Tahoma"/>
        </w:rPr>
        <w:t xml:space="preserve">U Republici Srpskoj je od strane Vlade Republike Srpske usvojen Akcioni plan za suzbijanje i sprečavanje nasilja u porodici za 2024. godinu koji definiše mjere, ciljeve i aktivnosti usmjerene na prevenciju, suzbijanje i zaštitu od nasilja u porodici. Plan se zasniva na Strategiji za suzbijanje nasilja u porodici Republike Srpske (2020-2024) i Zakonu o zaštiti od nasilja u porodici. On obavezuje institucije kao što su Ministarstvo porodice, omladine i sporta, Ministarstvo unutrašnjih poslova, Ministarstvo zdravlja i socijalne zaštite, Ministarstvo pravde, lokalne samouprave, nevladine organizacije i druge relevantne aktere.  Akcioni plan ima pet glavnih strateških pravaca:  </w:t>
      </w:r>
    </w:p>
    <w:p w14:paraId="0B2187D5" w14:textId="5431783D" w:rsidR="00165B61" w:rsidRPr="00CC1566" w:rsidRDefault="00165B61" w:rsidP="00E1550E">
      <w:pPr>
        <w:pStyle w:val="ListParagraph"/>
        <w:numPr>
          <w:ilvl w:val="0"/>
          <w:numId w:val="48"/>
        </w:numPr>
        <w:spacing w:after="0" w:line="240" w:lineRule="auto"/>
        <w:ind w:left="426"/>
        <w:jc w:val="both"/>
        <w:rPr>
          <w:rFonts w:ascii="Tahoma" w:hAnsi="Tahoma" w:cs="Tahoma"/>
        </w:rPr>
      </w:pPr>
      <w:r w:rsidRPr="00CC1566">
        <w:rPr>
          <w:rFonts w:ascii="Tahoma" w:hAnsi="Tahoma" w:cs="Tahoma"/>
        </w:rPr>
        <w:t xml:space="preserve">Prevencija nasilja u porodici – informisanje javnosti, medijske kampanje, edukacija u školama, rad sa policijskim kadetima.  </w:t>
      </w:r>
    </w:p>
    <w:p w14:paraId="2064AA4E" w14:textId="76895CE7" w:rsidR="00165B61" w:rsidRPr="00CC1566" w:rsidRDefault="00165B61" w:rsidP="00E1550E">
      <w:pPr>
        <w:pStyle w:val="ListParagraph"/>
        <w:numPr>
          <w:ilvl w:val="0"/>
          <w:numId w:val="48"/>
        </w:numPr>
        <w:spacing w:after="0" w:line="240" w:lineRule="auto"/>
        <w:ind w:left="426"/>
        <w:jc w:val="both"/>
        <w:rPr>
          <w:rFonts w:ascii="Tahoma" w:hAnsi="Tahoma" w:cs="Tahoma"/>
        </w:rPr>
      </w:pPr>
      <w:r w:rsidRPr="00CC1566">
        <w:rPr>
          <w:rFonts w:ascii="Tahoma" w:hAnsi="Tahoma" w:cs="Tahoma"/>
        </w:rPr>
        <w:t xml:space="preserve">Podrška i pomoć žrtvama nasilja – osnaživanje žrtava kroz pravnu, psihosocijalnu i ekonomsku podršku, SOS telefon, sigurne kuće.  </w:t>
      </w:r>
    </w:p>
    <w:p w14:paraId="50E64774" w14:textId="1AFAE337" w:rsidR="00165B61" w:rsidRPr="00CC1566" w:rsidRDefault="00165B61" w:rsidP="00E1550E">
      <w:pPr>
        <w:pStyle w:val="ListParagraph"/>
        <w:numPr>
          <w:ilvl w:val="0"/>
          <w:numId w:val="48"/>
        </w:numPr>
        <w:spacing w:after="0" w:line="240" w:lineRule="auto"/>
        <w:ind w:left="426"/>
        <w:jc w:val="both"/>
        <w:rPr>
          <w:rFonts w:ascii="Tahoma" w:hAnsi="Tahoma" w:cs="Tahoma"/>
        </w:rPr>
      </w:pPr>
      <w:r w:rsidRPr="00CC1566">
        <w:rPr>
          <w:rFonts w:ascii="Tahoma" w:hAnsi="Tahoma" w:cs="Tahoma"/>
        </w:rPr>
        <w:t>Zaštita žrtava od nasilja – unapr</w:t>
      </w:r>
      <w:r w:rsidR="00F07F96" w:rsidRPr="00CC1566">
        <w:rPr>
          <w:rFonts w:ascii="Tahoma" w:hAnsi="Tahoma" w:cs="Tahoma"/>
        </w:rPr>
        <w:t>ij</w:t>
      </w:r>
      <w:r w:rsidRPr="00CC1566">
        <w:rPr>
          <w:rFonts w:ascii="Tahoma" w:hAnsi="Tahoma" w:cs="Tahoma"/>
        </w:rPr>
        <w:t xml:space="preserve">eđenje saradnje institucija, jačanje multisektorskog pristupa.  </w:t>
      </w:r>
    </w:p>
    <w:p w14:paraId="2D50142B" w14:textId="5E85AE7D" w:rsidR="00165B61" w:rsidRPr="00CC1566" w:rsidRDefault="00165B61" w:rsidP="00E1550E">
      <w:pPr>
        <w:pStyle w:val="ListParagraph"/>
        <w:numPr>
          <w:ilvl w:val="0"/>
          <w:numId w:val="48"/>
        </w:numPr>
        <w:spacing w:after="0" w:line="240" w:lineRule="auto"/>
        <w:ind w:left="426"/>
        <w:jc w:val="both"/>
        <w:rPr>
          <w:rFonts w:ascii="Tahoma" w:hAnsi="Tahoma" w:cs="Tahoma"/>
        </w:rPr>
      </w:pPr>
      <w:r w:rsidRPr="00CC1566">
        <w:rPr>
          <w:rFonts w:ascii="Tahoma" w:hAnsi="Tahoma" w:cs="Tahoma"/>
        </w:rPr>
        <w:t xml:space="preserve">Praćenje sprovođenja zakona i politika – analiza efikasnosti mjera, usklađivanje sa evropskim standardima, prikupljanje statističkih podataka.  </w:t>
      </w:r>
    </w:p>
    <w:p w14:paraId="74228617" w14:textId="417B3659" w:rsidR="00165B61" w:rsidRPr="00CC1566" w:rsidRDefault="00165B61" w:rsidP="00E1550E">
      <w:pPr>
        <w:pStyle w:val="ListParagraph"/>
        <w:numPr>
          <w:ilvl w:val="0"/>
          <w:numId w:val="48"/>
        </w:numPr>
        <w:spacing w:after="0" w:line="240" w:lineRule="auto"/>
        <w:ind w:left="426"/>
        <w:jc w:val="both"/>
        <w:rPr>
          <w:rFonts w:ascii="Tahoma" w:hAnsi="Tahoma" w:cs="Tahoma"/>
        </w:rPr>
      </w:pPr>
      <w:r w:rsidRPr="00CC1566">
        <w:rPr>
          <w:rFonts w:ascii="Tahoma" w:hAnsi="Tahoma" w:cs="Tahoma"/>
        </w:rPr>
        <w:t>Zaštita u vanrednim situacijama – osiguranje pristupa uslugama za žrtve nasilja i tokom kriznih perioda.</w:t>
      </w:r>
    </w:p>
    <w:p w14:paraId="53128F41" w14:textId="77777777" w:rsidR="00165B61" w:rsidRPr="00165B61" w:rsidRDefault="00165B61" w:rsidP="00165B61"/>
    <w:p w14:paraId="15DCED52" w14:textId="1F557CA2" w:rsidR="00165B61" w:rsidRDefault="00165B61" w:rsidP="00165B61">
      <w:pPr>
        <w:pStyle w:val="Heading2"/>
        <w:rPr>
          <w:rFonts w:cs="Tahoma"/>
        </w:rPr>
      </w:pPr>
      <w:bookmarkStart w:id="70" w:name="_Toc192060681"/>
      <w:r w:rsidRPr="00165B61">
        <w:rPr>
          <w:rFonts w:cs="Tahoma"/>
        </w:rPr>
        <w:t>Zanemarivanje djece</w:t>
      </w:r>
      <w:bookmarkEnd w:id="70"/>
    </w:p>
    <w:p w14:paraId="30B02648" w14:textId="77777777" w:rsidR="00165B61" w:rsidRPr="00165B61" w:rsidRDefault="00165B61" w:rsidP="00165B61"/>
    <w:p w14:paraId="3A58E522" w14:textId="77777777" w:rsidR="00165B61" w:rsidRPr="004D13EC" w:rsidRDefault="00165B61" w:rsidP="00165B61">
      <w:pPr>
        <w:jc w:val="both"/>
        <w:rPr>
          <w:rFonts w:ascii="Tahoma" w:hAnsi="Tahoma" w:cs="Tahoma"/>
        </w:rPr>
      </w:pPr>
      <w:r w:rsidRPr="004D13EC">
        <w:rPr>
          <w:rFonts w:ascii="Tahoma" w:hAnsi="Tahoma" w:cs="Tahoma"/>
        </w:rPr>
        <w:t>Prema Protokolu za zaštitu djece od nasilja, zanemarivanja i zlostavljanja iz 2024. godine zanemarivanje podrazumijeva: „nedostatak odgovarajuće brige i njege djeteta, odnosno propuštanje zadovoljenja dječijih potreba koje mogu bitno uticati na djetetov fizički i pshički razvoj.“ Praksa pokazuje da s obzirom na različite uzroke, najčešče se razlikuju: fizičko, emocionalno, zdravstveno i obrazovno zanemarivanje, mada se u praksi veoma često u konkretnom slučaju ovi oblici prepliću. S obzirom na specifičnost pojavnog oblika, ponekada se neki slučajevi uopšte i ne prepoznaju kao zanemarivanje sve dok u nekom momentu situacija ne eskalira izazvana nekim spoljnim faktorom, npr. bolest djeteta, dostupnost oružja djeci, izloženost djece porodičnom nasilju, odlazak djece u kladionice, neupotreba sigurnosne sjedalice za djecu u automobilu ili vožnja djece na prednjem sjedištu, i sl.</w:t>
      </w:r>
    </w:p>
    <w:p w14:paraId="7F5B2DAD" w14:textId="17B0D6E5" w:rsidR="00165B61" w:rsidRPr="004D13EC" w:rsidRDefault="00165B61" w:rsidP="00165B61">
      <w:pPr>
        <w:jc w:val="both"/>
        <w:rPr>
          <w:rFonts w:ascii="Tahoma" w:hAnsi="Tahoma" w:cs="Tahoma"/>
        </w:rPr>
      </w:pPr>
      <w:r w:rsidRPr="004D13EC">
        <w:rPr>
          <w:rFonts w:ascii="Tahoma" w:hAnsi="Tahoma" w:cs="Tahoma"/>
        </w:rPr>
        <w:t xml:space="preserve">Za postojanje nasilja potrebna je namjera učinioca. Međutim, zanemarivanje djeteta nije uvijek namjerno, npr. u slučajevima kada roditelj zanemaruje brigu o djetetu zbog svog lošeg </w:t>
      </w:r>
      <w:r w:rsidR="00F07F96">
        <w:rPr>
          <w:rFonts w:ascii="Tahoma" w:hAnsi="Tahoma" w:cs="Tahoma"/>
        </w:rPr>
        <w:t>zdravst</w:t>
      </w:r>
      <w:r w:rsidRPr="004D13EC">
        <w:rPr>
          <w:rFonts w:ascii="Tahoma" w:hAnsi="Tahoma" w:cs="Tahoma"/>
        </w:rPr>
        <w:t>v</w:t>
      </w:r>
      <w:r w:rsidR="00F07F96">
        <w:rPr>
          <w:rFonts w:ascii="Tahoma" w:hAnsi="Tahoma" w:cs="Tahoma"/>
        </w:rPr>
        <w:t>e</w:t>
      </w:r>
      <w:r w:rsidRPr="004D13EC">
        <w:rPr>
          <w:rFonts w:ascii="Tahoma" w:hAnsi="Tahoma" w:cs="Tahoma"/>
        </w:rPr>
        <w:t>nog stanja i/ili postojanja intelektualnih smetnji</w:t>
      </w:r>
      <w:r>
        <w:rPr>
          <w:rFonts w:ascii="Tahoma" w:hAnsi="Tahoma" w:cs="Tahoma"/>
        </w:rPr>
        <w:t>, ili drugih razloga koji dovode do potpuno</w:t>
      </w:r>
      <w:r w:rsidR="00F07F96">
        <w:rPr>
          <w:rFonts w:ascii="Tahoma" w:hAnsi="Tahoma" w:cs="Tahoma"/>
        </w:rPr>
        <w:t>g</w:t>
      </w:r>
      <w:r>
        <w:rPr>
          <w:rFonts w:ascii="Tahoma" w:hAnsi="Tahoma" w:cs="Tahoma"/>
        </w:rPr>
        <w:t xml:space="preserve"> odsustva ili smanjenja roditeljskih kapaciteta. </w:t>
      </w:r>
    </w:p>
    <w:p w14:paraId="67F44E5D" w14:textId="292B3E4B" w:rsidR="00165B61" w:rsidRPr="00505284" w:rsidRDefault="00165B61" w:rsidP="00165B61">
      <w:pPr>
        <w:jc w:val="both"/>
        <w:rPr>
          <w:rFonts w:ascii="Tahoma" w:hAnsi="Tahoma" w:cs="Tahoma"/>
          <w:i/>
          <w:iCs/>
        </w:rPr>
      </w:pPr>
      <w:r w:rsidRPr="004D13EC">
        <w:rPr>
          <w:rFonts w:ascii="Tahoma" w:hAnsi="Tahoma" w:cs="Tahoma"/>
        </w:rPr>
        <w:t>U toku 2024. godine pred Ombudsmanom za djecu procesuiran je izuzetno težak oblik zanemarivanja i zapuštanja djece</w:t>
      </w:r>
      <w:r>
        <w:rPr>
          <w:rStyle w:val="FootnoteReference"/>
          <w:rFonts w:ascii="Tahoma" w:hAnsi="Tahoma" w:cs="Tahoma"/>
        </w:rPr>
        <w:footnoteReference w:id="40"/>
      </w:r>
      <w:r w:rsidRPr="004D13EC">
        <w:rPr>
          <w:rFonts w:ascii="Tahoma" w:hAnsi="Tahoma" w:cs="Tahoma"/>
        </w:rPr>
        <w:t xml:space="preserve">. Naime, </w:t>
      </w:r>
      <w:r w:rsidRPr="00505284">
        <w:rPr>
          <w:rFonts w:ascii="Tahoma" w:hAnsi="Tahoma" w:cs="Tahoma"/>
          <w:i/>
          <w:iCs/>
        </w:rPr>
        <w:t xml:space="preserve">Ombudsmanu za djecu se obratio otac sa prijavom </w:t>
      </w:r>
      <w:r w:rsidR="00F07F96">
        <w:rPr>
          <w:rFonts w:ascii="Tahoma" w:hAnsi="Tahoma" w:cs="Tahoma"/>
          <w:i/>
          <w:iCs/>
        </w:rPr>
        <w:t xml:space="preserve">– žalbom </w:t>
      </w:r>
      <w:r w:rsidRPr="00505284">
        <w:rPr>
          <w:rFonts w:ascii="Tahoma" w:hAnsi="Tahoma" w:cs="Tahoma"/>
          <w:i/>
          <w:iCs/>
        </w:rPr>
        <w:t xml:space="preserve">u zaštiti prava i interesa njegove malodobne djece u postupku izuzimanja djece iz porodice pred nadležnim centrom za socijalni rad. Istakao je da je u bračnoj zajednici sa suprugom stekao petoro djece, najstarije je rođeno 2013. godine, a najmlađe 2021. godine </w:t>
      </w:r>
      <w:r w:rsidRPr="00505284">
        <w:rPr>
          <w:rFonts w:ascii="Tahoma" w:hAnsi="Tahoma" w:cs="Tahoma"/>
          <w:i/>
          <w:iCs/>
        </w:rPr>
        <w:lastRenderedPageBreak/>
        <w:t>te da je trenutno u postupku pred organom starateljstva za izuzimanje djece iz porodice i njihovo institucionalno zbrinjavanje. U postupku pred Ombudsmanom za djecu utvrđeno je da je situacija ove porodice bila poznata centru za socijalni rad duži period. Tek djelujući po dopisu nadležne policijske stanice da je sin (r. 2015. godine) izvršio otuđenje tuđe stvari, radnici centra su izašli na teren i tom prilikom su evidentirane izrazito neuslovne stambene i organizacione prilike u kojima žive djeca, te elementi teške vaspitne zapuštenosti. Takođe, centru se obratila i škola koju su djeca pohađala i skrenula pažnju centru na vaspitnu zapuštenost djece, t</w:t>
      </w:r>
      <w:r w:rsidR="001805D9">
        <w:rPr>
          <w:rFonts w:ascii="Tahoma" w:hAnsi="Tahoma" w:cs="Tahoma"/>
          <w:i/>
          <w:iCs/>
        </w:rPr>
        <w:t>e nemogućnost ostvarivanje adek</w:t>
      </w:r>
      <w:r w:rsidRPr="00505284">
        <w:rPr>
          <w:rFonts w:ascii="Tahoma" w:hAnsi="Tahoma" w:cs="Tahoma"/>
          <w:i/>
          <w:iCs/>
        </w:rPr>
        <w:t>v</w:t>
      </w:r>
      <w:r w:rsidR="001805D9">
        <w:rPr>
          <w:rFonts w:ascii="Tahoma" w:hAnsi="Tahoma" w:cs="Tahoma"/>
          <w:i/>
          <w:iCs/>
        </w:rPr>
        <w:t>at</w:t>
      </w:r>
      <w:r w:rsidRPr="00505284">
        <w:rPr>
          <w:rFonts w:ascii="Tahoma" w:hAnsi="Tahoma" w:cs="Tahoma"/>
          <w:i/>
          <w:iCs/>
        </w:rPr>
        <w:t xml:space="preserve">ne saradnje sa majkom djece. Centar za socijalni rad je uveo mjeru pojačanog nadzora koja je u kontinuitetu trajala čak pet mjeseci, bez vidljivog napretka u stanju djece. U jednom od svojih izjašnjenja Ombudsmanu za djecu, centar za socijalni rad navodi da roditelji žive sa djecom u jednoj sobi pomoćnog objekta starije gradnje. Objekat nije namjenjen za stanovanje, nema ni mokri čvor, a djeca fiziološke potrebe obavljaju ispred ulaznih vrata. Kako je objekat starije gradnje, stolarija je porušena, namještaj prljav i porušen. Objekat je izrazito </w:t>
      </w:r>
      <w:r w:rsidR="00964752">
        <w:rPr>
          <w:rFonts w:ascii="Tahoma" w:hAnsi="Tahoma" w:cs="Tahoma"/>
          <w:i/>
          <w:iCs/>
        </w:rPr>
        <w:t>neuslovan, higijenski uslovi po</w:t>
      </w:r>
      <w:r w:rsidRPr="00505284">
        <w:rPr>
          <w:rFonts w:ascii="Tahoma" w:hAnsi="Tahoma" w:cs="Tahoma"/>
          <w:i/>
          <w:iCs/>
        </w:rPr>
        <w:t>t</w:t>
      </w:r>
      <w:r w:rsidR="00964752">
        <w:rPr>
          <w:rFonts w:ascii="Tahoma" w:hAnsi="Tahoma" w:cs="Tahoma"/>
          <w:i/>
          <w:iCs/>
        </w:rPr>
        <w:t xml:space="preserve">p </w:t>
      </w:r>
      <w:r w:rsidRPr="00505284">
        <w:rPr>
          <w:rFonts w:ascii="Tahoma" w:hAnsi="Tahoma" w:cs="Tahoma"/>
          <w:i/>
          <w:iCs/>
        </w:rPr>
        <w:t>uno nezadovoljavajući, prostor zadimljen, neprozračen, smeće i hrana razbacani po podu. Majka djece je osoba sniženih intelekutualnih sposobnosti, otac djece je veći dio vremena odsutan, radi na dnevnice. Baka i djed po ocu, koji žive u kući pored, starije su osobe i izrazito lošeg zdravstvenog stanja. Dva djeteta su nalazom Prvostepene komisije za procjenu i usmjeravanje omladine sa smetnjama u razvoju je procjenjena kao lica sa tjelesnim oštećenjem i oštećenjem intelektualnog funkcionisanja. Tokom vršenja mjera nadzora, koje su se odvijale u zimskom periodu, centar je zaticao djecu neobučenu, neokupanu, izrazito neuredne kose. „U više navrata, tokom zimskog perioda, najmlađe djevojčice su zaticane nedovoljno obučene, čak i bez obuće hodaju po blatnjavom dvorištu. Nemaju usvojene higijenske navike.“  Iz pribavljene dokumentacije, a što je bilo poznato centru za socijalni rad, vidi se iz zdravstvenog kar</w:t>
      </w:r>
      <w:r w:rsidR="00964752">
        <w:rPr>
          <w:rFonts w:ascii="Tahoma" w:hAnsi="Tahoma" w:cs="Tahoma"/>
          <w:i/>
          <w:iCs/>
        </w:rPr>
        <w:t xml:space="preserve">tona jedne od djevojčica da je </w:t>
      </w:r>
      <w:r w:rsidRPr="00505284">
        <w:rPr>
          <w:rFonts w:ascii="Tahoma" w:hAnsi="Tahoma" w:cs="Tahoma"/>
          <w:i/>
          <w:iCs/>
        </w:rPr>
        <w:t>ljekar specijalista naložio određene medicinske pretrage koje nisu izvršene, čime je propustila i procjenu Prvostepene komisije, te je došlo i do propusta za ostvarivanje njenih pripadajućih prava kod Fonda za dječiju zaštitu, ali ne samo za nju, nego i za ostalu djecu. Iako je kompletna situacija ove porodice bila i ranije poznata centru i tek nakon skoro polugodišnjeg proteka vremena vršenja mjera pojačanog nadzora, Tim za zaštitu djece i porodice je donio zaključak kojim se konstatuje da pomenute mjere nisu dale pozitivne rezultate. U zaključku se, između ostalog, navodi: „Od strane stručnog tima procijenjeno je da bi ostanak u</w:t>
      </w:r>
      <w:r w:rsidR="00964752">
        <w:rPr>
          <w:rFonts w:ascii="Tahoma" w:hAnsi="Tahoma" w:cs="Tahoma"/>
          <w:i/>
          <w:iCs/>
        </w:rPr>
        <w:t xml:space="preserve"> trenutnim uslovima doveo do ug</w:t>
      </w:r>
      <w:r w:rsidRPr="00505284">
        <w:rPr>
          <w:rFonts w:ascii="Tahoma" w:hAnsi="Tahoma" w:cs="Tahoma"/>
          <w:i/>
          <w:iCs/>
        </w:rPr>
        <w:t>roženosti psihofizičkog zdravlja djece i još veće vaspitne zapuštenosti, te da je najadekvatnija mjera u cilju njihovog pravilnog rasta i razvoja,</w:t>
      </w:r>
      <w:r w:rsidR="00964752">
        <w:rPr>
          <w:rFonts w:ascii="Tahoma" w:hAnsi="Tahoma" w:cs="Tahoma"/>
          <w:i/>
          <w:iCs/>
        </w:rPr>
        <w:t xml:space="preserve"> da se za djecu nađe odgovarajuć</w:t>
      </w:r>
      <w:r w:rsidRPr="00505284">
        <w:rPr>
          <w:rFonts w:ascii="Tahoma" w:hAnsi="Tahoma" w:cs="Tahoma"/>
          <w:i/>
          <w:iCs/>
        </w:rPr>
        <w:t xml:space="preserve">i smještaj ... te da je u najboljem interesu maloljetne djece da se izvrši privremeno izdvajanje iz porodice kako bi se djeca smjestila u ustanovu socijalne zaštite.“ Rješenjem nadležnog suda dana 30.04.2024. godine, djeca se izdvajaju iz porodice, kao djeca bez adekvatnog roditeljskog staranja. </w:t>
      </w:r>
    </w:p>
    <w:p w14:paraId="226F4431" w14:textId="7B019C68" w:rsidR="00165B61" w:rsidRPr="004D13EC" w:rsidRDefault="00165B61" w:rsidP="00165B61">
      <w:pPr>
        <w:jc w:val="both"/>
        <w:rPr>
          <w:rFonts w:ascii="Tahoma" w:hAnsi="Tahoma" w:cs="Tahoma"/>
        </w:rPr>
      </w:pPr>
      <w:r w:rsidRPr="004D13EC">
        <w:rPr>
          <w:rFonts w:ascii="Tahoma" w:hAnsi="Tahoma" w:cs="Tahoma"/>
        </w:rPr>
        <w:t>U predmetnom slučaju, Ombudsman za djecu se o</w:t>
      </w:r>
      <w:r>
        <w:rPr>
          <w:rFonts w:ascii="Tahoma" w:hAnsi="Tahoma" w:cs="Tahoma"/>
        </w:rPr>
        <w:t xml:space="preserve">bratio ustanovi u kojoj su zbrinuta djeca, a koja je dostavila </w:t>
      </w:r>
      <w:r w:rsidRPr="004D13EC">
        <w:rPr>
          <w:rFonts w:ascii="Tahoma" w:hAnsi="Tahoma" w:cs="Tahoma"/>
        </w:rPr>
        <w:t>potpuno pisano izjašnjenje sa pojedinačnom opservacijom za svako dijete iz ove porodice. Zbog zaštite privatnosti djece, Ombudsman za djecu ne može iznositi detalje, ali kod svakog djeteta pojedinačno prepoznati su veoma ozbiljni simptomi zanemarivanja i zapuštenosti i njihovog zdravstvenog stanja. Generalno, svih pet</w:t>
      </w:r>
      <w:r w:rsidR="00964752">
        <w:rPr>
          <w:rFonts w:ascii="Tahoma" w:hAnsi="Tahoma" w:cs="Tahoma"/>
        </w:rPr>
        <w:t>o</w:t>
      </w:r>
      <w:r w:rsidRPr="004D13EC">
        <w:rPr>
          <w:rFonts w:ascii="Tahoma" w:hAnsi="Tahoma" w:cs="Tahoma"/>
        </w:rPr>
        <w:t>ro djece primljeno je u dom u izrazito zapuštenom opštem stanju – zdravstveno, higijenski, kult</w:t>
      </w:r>
      <w:r w:rsidR="00685E33">
        <w:rPr>
          <w:rFonts w:ascii="Tahoma" w:hAnsi="Tahoma" w:cs="Tahoma"/>
        </w:rPr>
        <w:t>u</w:t>
      </w:r>
      <w:r w:rsidRPr="004D13EC">
        <w:rPr>
          <w:rFonts w:ascii="Tahoma" w:hAnsi="Tahoma" w:cs="Tahoma"/>
        </w:rPr>
        <w:t>rološki i obrazovno i bez razvijenih navika, socijalizacijskih i komunikacijskih vještina. Opšte stanje djece je bilo veoma ozbiljno, čak do nepoznavanja uporebe toaleta. Djevojčice su prvih dvadesetak dana u domu fiziološke potrebe obavljale u prostorijama gdje se zadese.</w:t>
      </w:r>
    </w:p>
    <w:p w14:paraId="2197CFB0" w14:textId="26779306" w:rsidR="00165B61" w:rsidRPr="004D13EC" w:rsidRDefault="00165B61" w:rsidP="00165B61">
      <w:pPr>
        <w:jc w:val="both"/>
        <w:rPr>
          <w:rFonts w:ascii="Tahoma" w:hAnsi="Tahoma" w:cs="Tahoma"/>
        </w:rPr>
      </w:pPr>
      <w:r w:rsidRPr="004D13EC">
        <w:rPr>
          <w:rFonts w:ascii="Tahoma" w:hAnsi="Tahoma" w:cs="Tahoma"/>
        </w:rPr>
        <w:t xml:space="preserve">Prema izvještaju doma, nakon upornog rada s njima vidljivi su pomaci i pozitivni oblici ponašanja djece. Djeci je obezbijeđen ljekarski nadzor i urađeni su potrebni nalazi i pretrage </w:t>
      </w:r>
      <w:r w:rsidRPr="004D13EC">
        <w:rPr>
          <w:rFonts w:ascii="Tahoma" w:hAnsi="Tahoma" w:cs="Tahoma"/>
        </w:rPr>
        <w:lastRenderedPageBreak/>
        <w:t>i uključeni su u redovan stomatološki tretman. Procjenjene su potrebe za zdravstvenim nadzorom svakog djeteta pojedinačno. Djeca pohađaju školu, odnosno, vrtić. Najstarija d</w:t>
      </w:r>
      <w:r w:rsidR="001A0E40">
        <w:rPr>
          <w:rFonts w:ascii="Tahoma" w:hAnsi="Tahoma" w:cs="Tahoma"/>
        </w:rPr>
        <w:t>jev</w:t>
      </w:r>
      <w:r w:rsidRPr="004D13EC">
        <w:rPr>
          <w:rFonts w:ascii="Tahoma" w:hAnsi="Tahoma" w:cs="Tahoma"/>
        </w:rPr>
        <w:t>ojčica sa lakim oštećenjem intelektualnog funkcionisanja trenutno pohađa školu pod nadzorom doma u trajanju od dva do tri časa dnevno i nastavni sadržaj joj je prilagođen, u školu ide i vraća se u pratnji vaspitača. U svom izvještaju dom navodi: „Realizovan je niz mjera radi obezbjeđivanja fizičke, zdravstvene i socijalne sigurnosti djece kao i udovoljavanja specifičnim potrebama djece uzimajući u obzir uzrast i razvojne karakteristike i stanje. U toku je period adaptacije na promjene uslova življenja, koji prate određene teškoće – teškoće u prihvatanju kolektivnih uslova življenja, razdvojenost siblinga i boravak u različitim vasptinim grupama uvažavajući uzrast i pol, razdvojenost od roditelja, prihvatanje pravila, strukture i suživot sa drugom djecom. Realizuju se kontakti sa roditeljima i starijim siblinzima kojima se djeca raduju.“</w:t>
      </w:r>
    </w:p>
    <w:p w14:paraId="58075C24" w14:textId="77777777" w:rsidR="00165B61" w:rsidRPr="004D13EC" w:rsidRDefault="00165B61" w:rsidP="00165B61">
      <w:pPr>
        <w:jc w:val="both"/>
        <w:rPr>
          <w:rFonts w:ascii="Tahoma" w:hAnsi="Tahoma" w:cs="Tahoma"/>
        </w:rPr>
      </w:pPr>
      <w:r w:rsidRPr="004D13EC">
        <w:rPr>
          <w:rFonts w:ascii="Tahoma" w:hAnsi="Tahoma" w:cs="Tahoma"/>
        </w:rPr>
        <w:t>Navedni primjer pokazuje, bez obzira da li je dijete zanemareno s namjerom ili bez, koliko je u svim slučajevima potrebna brza i efektivna reakcija svih subjekata zaštite djeteta i da odugovlačenje sa reakcijom samo produbljuje postojeći problem.</w:t>
      </w:r>
    </w:p>
    <w:p w14:paraId="2D66BCAD" w14:textId="77777777" w:rsidR="00165B61" w:rsidRDefault="00165B61" w:rsidP="00165B61">
      <w:pPr>
        <w:jc w:val="both"/>
        <w:rPr>
          <w:rFonts w:ascii="Tahoma" w:hAnsi="Tahoma" w:cs="Tahoma"/>
        </w:rPr>
      </w:pPr>
    </w:p>
    <w:p w14:paraId="0454652E" w14:textId="32C86017" w:rsidR="00165B61" w:rsidRDefault="00165B61" w:rsidP="00165B61">
      <w:pPr>
        <w:pStyle w:val="Heading2"/>
      </w:pPr>
      <w:bookmarkStart w:id="71" w:name="_Toc192060682"/>
      <w:r>
        <w:t>Fizičko kažnjavanje djece</w:t>
      </w:r>
      <w:bookmarkEnd w:id="71"/>
    </w:p>
    <w:p w14:paraId="487B7759" w14:textId="77777777" w:rsidR="00165B61" w:rsidRDefault="00165B61" w:rsidP="00165B61"/>
    <w:p w14:paraId="35D48885" w14:textId="77777777" w:rsidR="00AE53C4" w:rsidRPr="0065603A" w:rsidRDefault="00AE53C4" w:rsidP="00AE53C4">
      <w:pPr>
        <w:jc w:val="both"/>
        <w:rPr>
          <w:rFonts w:ascii="Tahoma" w:hAnsi="Tahoma" w:cs="Tahoma"/>
        </w:rPr>
      </w:pPr>
      <w:r w:rsidRPr="0065603A">
        <w:rPr>
          <w:rFonts w:ascii="Tahoma" w:hAnsi="Tahoma" w:cs="Tahoma"/>
        </w:rPr>
        <w:t>UN Komitet za prava djeteta definiše fizičko kažnjavanje kao svako kažnjavanje u kojem se primjenjuje fizička sila i koje ima za cilj/namjeru nanijeti bol ili neugodnost djetetu, ma kako oni blagi bili. Stav Komiteta jeste da je fizičko kažnjavanje uvijek ponižavajuće, bez izuzetka. Takođe, postoje i drugi nefizički oblici kažnjavanja koji su isto tako okrutni ili ponižavajući, te su u suprotnosti sa UN Konvencijom o pravima djeteta.</w:t>
      </w:r>
    </w:p>
    <w:p w14:paraId="7D5B1D59" w14:textId="05CA5428" w:rsidR="00165B61" w:rsidRPr="004D13EC" w:rsidRDefault="00165B61" w:rsidP="00165B61">
      <w:pPr>
        <w:jc w:val="both"/>
        <w:rPr>
          <w:rFonts w:ascii="Tahoma" w:hAnsi="Tahoma" w:cs="Tahoma"/>
        </w:rPr>
      </w:pPr>
      <w:r w:rsidRPr="004D13EC">
        <w:rPr>
          <w:rFonts w:ascii="Tahoma" w:hAnsi="Tahoma" w:cs="Tahoma"/>
        </w:rPr>
        <w:t>Član 90. Porodičnog zakona, jasno zabranjuje fizičko i psihičko kažnjavanje djece, kao i bilo kakvo ponižavanje. Takođe, navodi mogućnost i oduzimanja djeteta od roditelja koje ga zanemaruju ili zlostavljaju, uz mogućnost da dijete bude povjereno drugom roditelju, drugoj osobi ili odgovarajućoj ustanovi.</w:t>
      </w:r>
    </w:p>
    <w:p w14:paraId="244961C0" w14:textId="77777777" w:rsidR="00AE53C4" w:rsidRPr="0065603A" w:rsidRDefault="00165B61" w:rsidP="00AE53C4">
      <w:pPr>
        <w:pStyle w:val="NoSpacing"/>
        <w:spacing w:line="276" w:lineRule="auto"/>
        <w:jc w:val="both"/>
        <w:rPr>
          <w:rFonts w:ascii="Tahoma" w:hAnsi="Tahoma" w:cs="Tahoma"/>
          <w:lang w:val="sr-Latn-BA"/>
        </w:rPr>
      </w:pPr>
      <w:r w:rsidRPr="004D13EC">
        <w:rPr>
          <w:rFonts w:ascii="Tahoma" w:hAnsi="Tahoma" w:cs="Tahoma"/>
        </w:rPr>
        <w:t>Iako postoji zakonska odredba koja jasno zabranjuje fizičko kažnjavanje djece, opšti trendovi ukazuju na to da se fizičko kažnjavanje djece još uvijek praktikuje u mnogim porodicama. Nažalost, stereotipi, mitovi, društvena i kulturna uvjerenja u određenim dijelovima društva često ne prepoznaju fizičko kažnjavanje djece kao oblik nasilja.</w:t>
      </w:r>
      <w:r w:rsidR="00AE53C4">
        <w:rPr>
          <w:rFonts w:ascii="Tahoma" w:hAnsi="Tahoma" w:cs="Tahoma"/>
        </w:rPr>
        <w:t xml:space="preserve"> </w:t>
      </w:r>
      <w:r w:rsidR="00AE53C4" w:rsidRPr="0065603A">
        <w:rPr>
          <w:rFonts w:ascii="Tahoma" w:hAnsi="Tahoma" w:cs="Tahoma"/>
          <w:lang w:val="sr-Latn-BA"/>
        </w:rPr>
        <w:t>Disciplinovanje djece znači naučiti ih prihvatljivom ponašanju, usmjeravati ih i podržavati, i ne zasniva se na strahu i sili, već na izgradnji povjerenja, razumijevanja, bliskosti i uzajamnog poštovanja.</w:t>
      </w:r>
    </w:p>
    <w:p w14:paraId="2FDC82EE" w14:textId="34C4C3E7" w:rsidR="00165B61" w:rsidRPr="004D13EC" w:rsidRDefault="00165B61" w:rsidP="00165B61">
      <w:pPr>
        <w:jc w:val="both"/>
        <w:rPr>
          <w:rFonts w:ascii="Tahoma" w:hAnsi="Tahoma" w:cs="Tahoma"/>
        </w:rPr>
      </w:pPr>
      <w:r w:rsidRPr="004D13EC">
        <w:rPr>
          <w:rFonts w:ascii="Tahoma" w:hAnsi="Tahoma" w:cs="Tahoma"/>
        </w:rPr>
        <w:t>Ombdudsman za djecu je mišljenja da je ključ za bolju primjenu zakona u daljem jačanju kapaciteta nadležnih institucija, edukaciji roditelja i društvu u cjelini, kao i brzom reagovanju u slučajevima nasilja, uz maksimalnu zaštitu interesa djeteta. Podizanje svijesti o štetnosti fizičkog kažnjavanja i važnosti pozitivnog roditeljstva je od esencijalne važnosti.</w:t>
      </w:r>
    </w:p>
    <w:p w14:paraId="13D248FD" w14:textId="2302C7AE" w:rsidR="00AE53C4" w:rsidRPr="0065603A" w:rsidRDefault="00AE53C4" w:rsidP="00AE53C4">
      <w:pPr>
        <w:spacing w:line="276" w:lineRule="auto"/>
        <w:jc w:val="both"/>
        <w:rPr>
          <w:rFonts w:ascii="Tahoma" w:hAnsi="Tahoma" w:cs="Tahoma"/>
          <w:i/>
          <w:iCs/>
        </w:rPr>
      </w:pPr>
      <w:r>
        <w:rPr>
          <w:rFonts w:ascii="Tahoma" w:hAnsi="Tahoma" w:cs="Tahoma"/>
        </w:rPr>
        <w:t xml:space="preserve">Takođe, </w:t>
      </w:r>
      <w:r w:rsidRPr="0065603A">
        <w:rPr>
          <w:rFonts w:ascii="Tahoma" w:hAnsi="Tahoma" w:cs="Tahoma"/>
        </w:rPr>
        <w:t xml:space="preserve">UN Komitet za prava djeteta svojim zaključnim razmatranjima i preporukama je pozvao Bosnu i Hercegovinu da preduzme sve odgovarajuće mjere kako bi se izričito zabranilo fizičko kažnjavanje djece u svim sredinama, uključujući i porodicu, na cijeloj teritoriji. Takođe, Komitet predlaže da BiH ojača i proširi svijesti i obrazovne programe, uključujući i kampanje, u cilju promovisanja pozitivnih i alternativnih oblika disciplinovanja i poštovanja prava djeteta, </w:t>
      </w:r>
      <w:r w:rsidRPr="0065603A">
        <w:rPr>
          <w:rFonts w:ascii="Tahoma" w:hAnsi="Tahoma" w:cs="Tahoma"/>
        </w:rPr>
        <w:lastRenderedPageBreak/>
        <w:t>svakako uz učešće djece, ujedno podižući svijest o štetnim posljedicama koje prouzrokuje fizičko kažnjavanje.</w:t>
      </w:r>
      <w:r w:rsidRPr="0065603A">
        <w:rPr>
          <w:rStyle w:val="FootnoteReference"/>
          <w:rFonts w:ascii="Tahoma" w:hAnsi="Tahoma" w:cs="Tahoma"/>
        </w:rPr>
        <w:footnoteReference w:id="41"/>
      </w:r>
    </w:p>
    <w:p w14:paraId="2CEA4688" w14:textId="77777777" w:rsidR="00165B61" w:rsidRPr="00165B61" w:rsidRDefault="00165B61" w:rsidP="00165B61"/>
    <w:p w14:paraId="2CF2FA84" w14:textId="7B544B7F" w:rsidR="004F2564" w:rsidRDefault="00AE53C4" w:rsidP="004F2564">
      <w:pPr>
        <w:pStyle w:val="Heading2"/>
      </w:pPr>
      <w:bookmarkStart w:id="72" w:name="_Toc192060683"/>
      <w:r>
        <w:t xml:space="preserve">Nasilje </w:t>
      </w:r>
      <w:r w:rsidR="004F2564">
        <w:t xml:space="preserve">nad djecom </w:t>
      </w:r>
      <w:r>
        <w:t>u digitalnom okruženju</w:t>
      </w:r>
      <w:bookmarkEnd w:id="72"/>
    </w:p>
    <w:p w14:paraId="3A21E175" w14:textId="77777777" w:rsidR="004F2564" w:rsidRPr="004F2564" w:rsidRDefault="004F2564" w:rsidP="004F2564"/>
    <w:p w14:paraId="008155E6" w14:textId="77777777" w:rsidR="004F2564" w:rsidRPr="004D13EC" w:rsidRDefault="004F2564" w:rsidP="004F2564">
      <w:pPr>
        <w:jc w:val="both"/>
        <w:rPr>
          <w:rFonts w:ascii="Tahoma" w:hAnsi="Tahoma" w:cs="Tahoma"/>
        </w:rPr>
      </w:pPr>
      <w:r w:rsidRPr="004D13EC">
        <w:rPr>
          <w:rFonts w:ascii="Tahoma" w:hAnsi="Tahoma" w:cs="Tahoma"/>
        </w:rPr>
        <w:t>Elektronsko nasilje je oblik nasilja koji je sve prisutniji među djecom, a posebno se manifestuje putem društvenih mreža, blogova i drugih internet platformi. S obzirom na stalni porast ovog fenomena, ono postaje sve ozbiljniji društveni problem, koji izaziva zabrinutost i zahtijeva hitnu reakciju. Elektronsko nasilje često se javlja u kombinaciji sa psihičkim nasiljem, poput isključenja iz grupe, i može ostaviti duboke i dugoročne posljedice na mentalno zdravlje djece.</w:t>
      </w:r>
      <w:r>
        <w:rPr>
          <w:rFonts w:ascii="Tahoma" w:hAnsi="Tahoma" w:cs="Tahoma"/>
        </w:rPr>
        <w:t xml:space="preserve">  </w:t>
      </w:r>
      <w:r w:rsidRPr="004D13EC">
        <w:rPr>
          <w:rFonts w:ascii="Tahoma" w:hAnsi="Tahoma" w:cs="Tahoma"/>
        </w:rPr>
        <w:t xml:space="preserve">Najčešći oblici elektronskog nasilja uključuju vrijeđanje, prijetnje, slanje uvredljivih poruka, kao i podsticanje na mržnju i nasilje. Takođe, ozbiljan problem predstavlja i ugrožavanje privatnosti djece, kao što je iznošenje ličnih podataka, otkrivanje njihovih porodičnih okolnosti i slično. </w:t>
      </w:r>
    </w:p>
    <w:p w14:paraId="7CC91804" w14:textId="36803BA8" w:rsidR="004F2564" w:rsidRPr="004D13EC" w:rsidRDefault="004F2564" w:rsidP="004F2564">
      <w:pPr>
        <w:jc w:val="both"/>
        <w:rPr>
          <w:rFonts w:ascii="Tahoma" w:hAnsi="Tahoma" w:cs="Tahoma"/>
        </w:rPr>
      </w:pPr>
      <w:r w:rsidRPr="004D13EC">
        <w:rPr>
          <w:rFonts w:ascii="Tahoma" w:hAnsi="Tahoma" w:cs="Tahoma"/>
        </w:rPr>
        <w:t xml:space="preserve">Elektronsko nasilje je naročito učestalo među vršnjacima. Jedna od </w:t>
      </w:r>
      <w:r w:rsidR="001A0E40">
        <w:rPr>
          <w:rFonts w:ascii="Tahoma" w:hAnsi="Tahoma" w:cs="Tahoma"/>
        </w:rPr>
        <w:t>„</w:t>
      </w:r>
      <w:r w:rsidRPr="004D13EC">
        <w:rPr>
          <w:rFonts w:ascii="Tahoma" w:hAnsi="Tahoma" w:cs="Tahoma"/>
        </w:rPr>
        <w:t>prednosti" virtuelne komunikacije, koja čini ovaj oblik nasilja posebno privlačnim za djecu i mlade, je anonimnost. Na internetu, nasilnici mogu djelovati bez straha od fizičkog susreta sa žrtvom, što im daje osjećaj da mogu nekažnjeno kršiti socijalne norme i zakone. Ova anonimnost doprinosi tome da počinioci nasilja lako mogu ostati neprepoznati, čime se smanjuje njihova odgovornost.</w:t>
      </w:r>
    </w:p>
    <w:p w14:paraId="49AB4BE3" w14:textId="77777777" w:rsidR="004F2564" w:rsidRPr="004D13EC" w:rsidRDefault="004F2564" w:rsidP="004F2564">
      <w:pPr>
        <w:jc w:val="both"/>
        <w:rPr>
          <w:rFonts w:ascii="Tahoma" w:hAnsi="Tahoma" w:cs="Tahoma"/>
        </w:rPr>
      </w:pPr>
      <w:r w:rsidRPr="004D13EC">
        <w:rPr>
          <w:rFonts w:ascii="Tahoma" w:hAnsi="Tahoma" w:cs="Tahoma"/>
        </w:rPr>
        <w:t>Pored toga, veliki broj djece i mladih je veoma aktivan u virtualnom svijetu, ali često nisu dovoljno edukovani da prepoznaju potencijalne rizike. Mnogi nisu svjesni koliko njihove objave na internetu mogu biti uvredljive za druge, niti su u stanju da prepoznaju opasnosti koje im prijete, što ih čini posebno ranjivima.</w:t>
      </w:r>
    </w:p>
    <w:p w14:paraId="4B8B2133" w14:textId="77777777" w:rsidR="004F2564" w:rsidRPr="004D13EC" w:rsidRDefault="004F2564" w:rsidP="004F2564">
      <w:pPr>
        <w:jc w:val="both"/>
        <w:rPr>
          <w:rFonts w:ascii="Tahoma" w:hAnsi="Tahoma" w:cs="Tahoma"/>
        </w:rPr>
      </w:pPr>
      <w:r w:rsidRPr="004D13EC">
        <w:rPr>
          <w:rFonts w:ascii="Tahoma" w:hAnsi="Tahoma" w:cs="Tahoma"/>
        </w:rPr>
        <w:t xml:space="preserve">Posljednjih godina, upotreba mobilnih telefona među djecom postala je jedan od najčešće spominjanih faktora u kontekstu nasilnog ponašanja. Iako mobilni telefoni mogu biti korisni u obrazovne svrhe, njihova zloupotreba u školama i van njih postaje sve učestalija. Neke škole su odlučile da zabrane upotrebu mobilnih telefona u učionicama, dok su druge dozvolile njihovu upotrebu, često bez jasnih smjernica o tome šta je prihvatljivo. </w:t>
      </w:r>
    </w:p>
    <w:p w14:paraId="33858449" w14:textId="3E0B3C3A" w:rsidR="004F2564" w:rsidRPr="004D13EC" w:rsidRDefault="004F2564" w:rsidP="004F2564">
      <w:pPr>
        <w:jc w:val="both"/>
        <w:rPr>
          <w:rFonts w:ascii="Tahoma" w:hAnsi="Tahoma" w:cs="Tahoma"/>
        </w:rPr>
      </w:pPr>
      <w:r w:rsidRPr="004D13EC">
        <w:rPr>
          <w:rFonts w:ascii="Tahoma" w:hAnsi="Tahoma" w:cs="Tahoma"/>
        </w:rPr>
        <w:t>Ombudsman za djecu je još 2023. godine Ministarstvu prosvjete i kulture uputio preporuku u vezi sa upotrebom tehnologija u obrazovanju. Preporuka je nastala na osnovu smjernica UNESCO-a, a predloženo je nekoliko ključnih mjera:</w:t>
      </w:r>
    </w:p>
    <w:p w14:paraId="2430A76F" w14:textId="77777777" w:rsidR="004F2564" w:rsidRPr="004D13EC" w:rsidRDefault="004F2564">
      <w:pPr>
        <w:pStyle w:val="ListParagraph"/>
        <w:numPr>
          <w:ilvl w:val="0"/>
          <w:numId w:val="26"/>
        </w:numPr>
        <w:spacing w:line="259" w:lineRule="auto"/>
        <w:jc w:val="both"/>
        <w:rPr>
          <w:rFonts w:ascii="Tahoma" w:hAnsi="Tahoma" w:cs="Tahoma"/>
        </w:rPr>
      </w:pPr>
      <w:r w:rsidRPr="004D13EC">
        <w:rPr>
          <w:rFonts w:ascii="Tahoma" w:hAnsi="Tahoma" w:cs="Tahoma"/>
        </w:rPr>
        <w:t>Jasno definisanje pravila za upotrebu mobilnih telefona i drugih digitalnih tehnologija u školama kako bi se spriječila njihova zloupotreba.</w:t>
      </w:r>
    </w:p>
    <w:p w14:paraId="799408AA" w14:textId="77777777" w:rsidR="004F2564" w:rsidRPr="004D13EC" w:rsidRDefault="004F2564">
      <w:pPr>
        <w:pStyle w:val="ListParagraph"/>
        <w:numPr>
          <w:ilvl w:val="0"/>
          <w:numId w:val="26"/>
        </w:numPr>
        <w:spacing w:line="259" w:lineRule="auto"/>
        <w:jc w:val="both"/>
        <w:rPr>
          <w:rFonts w:ascii="Tahoma" w:hAnsi="Tahoma" w:cs="Tahoma"/>
        </w:rPr>
      </w:pPr>
      <w:r w:rsidRPr="004D13EC">
        <w:rPr>
          <w:rFonts w:ascii="Tahoma" w:hAnsi="Tahoma" w:cs="Tahoma"/>
        </w:rPr>
        <w:t>Uzimanje u obzir mišljenja djece i stručnjaka pri donošenju odluka o upotrebi tehnologija u obrazovnom procesu.</w:t>
      </w:r>
    </w:p>
    <w:p w14:paraId="3F1D5C91" w14:textId="77777777" w:rsidR="004F2564" w:rsidRPr="004D13EC" w:rsidRDefault="004F2564">
      <w:pPr>
        <w:pStyle w:val="ListParagraph"/>
        <w:numPr>
          <w:ilvl w:val="0"/>
          <w:numId w:val="26"/>
        </w:numPr>
        <w:spacing w:line="259" w:lineRule="auto"/>
        <w:jc w:val="both"/>
        <w:rPr>
          <w:rFonts w:ascii="Tahoma" w:hAnsi="Tahoma" w:cs="Tahoma"/>
        </w:rPr>
      </w:pPr>
      <w:r w:rsidRPr="004D13EC">
        <w:rPr>
          <w:rFonts w:ascii="Tahoma" w:hAnsi="Tahoma" w:cs="Tahoma"/>
        </w:rPr>
        <w:t>Razvijanje programa zaštite privatnosti podataka djece i nastavnog osoblja.</w:t>
      </w:r>
    </w:p>
    <w:p w14:paraId="6474F56C" w14:textId="77777777" w:rsidR="004F2564" w:rsidRPr="004D13EC" w:rsidRDefault="004F2564" w:rsidP="004F2564">
      <w:pPr>
        <w:jc w:val="both"/>
        <w:rPr>
          <w:rFonts w:ascii="Tahoma" w:hAnsi="Tahoma" w:cs="Tahoma"/>
        </w:rPr>
      </w:pPr>
      <w:r w:rsidRPr="004D13EC">
        <w:rPr>
          <w:rFonts w:ascii="Tahoma" w:hAnsi="Tahoma" w:cs="Tahoma"/>
        </w:rPr>
        <w:t>Ministarstvo prosvjete i kulture Republike Srpske je u odgovoru na preporuku, između ostalog, napomenulo da je upotreba mobilnih telefona u školama već regulisana Zakonom o osnovnom vaspitanju i obrazovanju i da svaka škola ima obavezu da propiše pravila o ponašanju učenika, uključujući i upotrebu mobilnih telefona.</w:t>
      </w:r>
    </w:p>
    <w:p w14:paraId="75F82CC3" w14:textId="77777777" w:rsidR="004F2564" w:rsidRPr="004D13EC" w:rsidRDefault="004F2564" w:rsidP="004F2564">
      <w:pPr>
        <w:jc w:val="both"/>
        <w:rPr>
          <w:rFonts w:ascii="Tahoma" w:hAnsi="Tahoma" w:cs="Tahoma"/>
        </w:rPr>
      </w:pPr>
      <w:r w:rsidRPr="004D13EC">
        <w:rPr>
          <w:rFonts w:ascii="Tahoma" w:hAnsi="Tahoma" w:cs="Tahoma"/>
        </w:rPr>
        <w:lastRenderedPageBreak/>
        <w:t>Iako su zakonske odredbe prisutne, praksa pokazuje da sama zabrana upotrebe mobilnih telefona u školama nije dovoljna da se potpuno eliminiše elektronsko nasilje. Čak i u školama u kojima je zabranjena upotreba telefona, slučajevi nasilja među djecom se i dalje javljaju. Elektronsko nasilje se stalno razvija, a novi oblici nasilnog ponašanja postaju sve perfidniji, uključujući pozive na suicid ili cyberbullying.</w:t>
      </w:r>
    </w:p>
    <w:p w14:paraId="4CDA30B2" w14:textId="77777777" w:rsidR="004F2564" w:rsidRPr="004D13EC" w:rsidRDefault="004F2564" w:rsidP="004F2564">
      <w:pPr>
        <w:jc w:val="both"/>
        <w:rPr>
          <w:rFonts w:ascii="Tahoma" w:hAnsi="Tahoma" w:cs="Tahoma"/>
        </w:rPr>
      </w:pPr>
      <w:r w:rsidRPr="004D13EC">
        <w:rPr>
          <w:rFonts w:ascii="Tahoma" w:hAnsi="Tahoma" w:cs="Tahoma"/>
        </w:rPr>
        <w:t>Zbog toga, osim tehničkih zabrana, potrebno je provoditi stalnu edukaciju i informisanje djece o pravilnom korišćenju tehnologije. Djeca moraju biti obučena da prepoznaju opasnosti na internetu i nauče kako da zaštite svoju privatnost. Takođe, važno je razviti svijest o odgovornosti koja dolazi sa korišćenjem digitalnih alata, jer iste te tehnologije mogu biti izuzetno korisne za obrazovanje i komunikaciju, ali u isto vrijeme i sredstvo za vršenje nasilja.</w:t>
      </w:r>
    </w:p>
    <w:p w14:paraId="698B003E" w14:textId="17427EA6" w:rsidR="004F2564" w:rsidRPr="004D13EC" w:rsidRDefault="004F2564" w:rsidP="004F2564">
      <w:pPr>
        <w:jc w:val="both"/>
        <w:rPr>
          <w:rFonts w:ascii="Tahoma" w:hAnsi="Tahoma" w:cs="Tahoma"/>
        </w:rPr>
      </w:pPr>
      <w:r w:rsidRPr="004D13EC">
        <w:rPr>
          <w:rFonts w:ascii="Tahoma" w:hAnsi="Tahoma" w:cs="Tahoma"/>
        </w:rPr>
        <w:t>Škola ima ključnu ulogu u prevenciji elektronskog nasilja, jer je vaspitno</w:t>
      </w:r>
      <w:r w:rsidR="001A0E40">
        <w:rPr>
          <w:rFonts w:ascii="Tahoma" w:hAnsi="Tahoma" w:cs="Tahoma"/>
        </w:rPr>
        <w:t xml:space="preserve"> </w:t>
      </w:r>
      <w:r w:rsidRPr="004D13EC">
        <w:rPr>
          <w:rFonts w:ascii="Tahoma" w:hAnsi="Tahoma" w:cs="Tahoma"/>
        </w:rPr>
        <w:t>-</w:t>
      </w:r>
      <w:r w:rsidR="001A0E40">
        <w:rPr>
          <w:rFonts w:ascii="Tahoma" w:hAnsi="Tahoma" w:cs="Tahoma"/>
        </w:rPr>
        <w:t xml:space="preserve"> </w:t>
      </w:r>
      <w:r w:rsidRPr="004D13EC">
        <w:rPr>
          <w:rFonts w:ascii="Tahoma" w:hAnsi="Tahoma" w:cs="Tahoma"/>
        </w:rPr>
        <w:t xml:space="preserve">obrazovna institucija koja ima obavezu da osigura bezbjedno okruženje za djecu. Preventivni programi koji obuhvataju zaštitu od svih oblika nasilja, uključujući elektronsko nasilje, trebaju biti sastavni dio školskog života. </w:t>
      </w:r>
    </w:p>
    <w:p w14:paraId="149533BA" w14:textId="77777777" w:rsidR="004F2564" w:rsidRPr="004D13EC" w:rsidRDefault="004F2564" w:rsidP="004F2564">
      <w:pPr>
        <w:jc w:val="both"/>
        <w:rPr>
          <w:rFonts w:ascii="Tahoma" w:hAnsi="Tahoma" w:cs="Tahoma"/>
        </w:rPr>
      </w:pPr>
      <w:r w:rsidRPr="004D13EC">
        <w:rPr>
          <w:rFonts w:ascii="Tahoma" w:hAnsi="Tahoma" w:cs="Tahoma"/>
        </w:rPr>
        <w:t xml:space="preserve">Ombudsman za djecu naglašava da je neophodno uključiti mišljenje djece u procese donošenja odluka koje se tiču njihovog obrazovanja i sigurnosti. Takođe, zaštita djece od elektronskog nasilja zahtijeva multidisciplinaran pristup, uključujući saradnju između škola, socijalnih službi, policije i drugih relevantnih institucija. </w:t>
      </w:r>
    </w:p>
    <w:p w14:paraId="3AEE1AF2" w14:textId="77777777" w:rsidR="004F2564" w:rsidRDefault="004F2564" w:rsidP="004F2564">
      <w:pPr>
        <w:jc w:val="both"/>
        <w:rPr>
          <w:rFonts w:ascii="Tahoma" w:hAnsi="Tahoma" w:cs="Tahoma"/>
        </w:rPr>
      </w:pPr>
    </w:p>
    <w:p w14:paraId="10261B49" w14:textId="11A69016" w:rsidR="004F2564" w:rsidRDefault="004F2564" w:rsidP="004F2564">
      <w:pPr>
        <w:pStyle w:val="Heading2"/>
      </w:pPr>
      <w:bookmarkStart w:id="73" w:name="_Toc192060684"/>
      <w:r>
        <w:t>Seksualno nasilje nad djecom</w:t>
      </w:r>
      <w:bookmarkEnd w:id="73"/>
    </w:p>
    <w:p w14:paraId="31F7FCB6" w14:textId="77777777" w:rsidR="004F2564" w:rsidRPr="004F2564" w:rsidRDefault="004F2564" w:rsidP="004F2564"/>
    <w:p w14:paraId="20F177F1" w14:textId="6D015AAD" w:rsidR="004F2564" w:rsidRPr="004D13EC" w:rsidRDefault="004F2564" w:rsidP="004F2564">
      <w:pPr>
        <w:jc w:val="both"/>
        <w:rPr>
          <w:rFonts w:ascii="Tahoma" w:hAnsi="Tahoma" w:cs="Tahoma"/>
        </w:rPr>
      </w:pPr>
      <w:r w:rsidRPr="004D13EC">
        <w:rPr>
          <w:rFonts w:ascii="Tahoma" w:hAnsi="Tahoma" w:cs="Tahoma"/>
        </w:rPr>
        <w:t>Zaštita djece od seksualnog zlostavljanja i iskorištavanja zahtijeva holistički, multisektorski pristup u kojem se sve relevantne institucije i subjekti – uključujući one iz oblasti porodično</w:t>
      </w:r>
      <w:r w:rsidR="001A0E40">
        <w:rPr>
          <w:rFonts w:ascii="Tahoma" w:hAnsi="Tahoma" w:cs="Tahoma"/>
        </w:rPr>
        <w:t xml:space="preserve"> </w:t>
      </w:r>
      <w:r w:rsidRPr="004D13EC">
        <w:rPr>
          <w:rFonts w:ascii="Tahoma" w:hAnsi="Tahoma" w:cs="Tahoma"/>
        </w:rPr>
        <w:t>-pravne zaštite, socijalne zaštite, zdravstvene zaštite, obrazovanja i vaspitanja – angažuju u skladu sa svojim nadležnostima. Ovaj pristup treba obuhvatiti ne samo prevenciju, već i efikasne interventne mjere kada dođe do konkretnog slučaja. Ključni cilj je da se djeca zaštite od daljih trauma kroz sistematske i preventivne mjere, kao i kroz postupanje u najboljem interesu djeteta.</w:t>
      </w:r>
    </w:p>
    <w:p w14:paraId="6A9329C5" w14:textId="77777777" w:rsidR="004F2564" w:rsidRPr="009E71A3" w:rsidRDefault="004F2564" w:rsidP="004F2564">
      <w:pPr>
        <w:jc w:val="both"/>
        <w:rPr>
          <w:rFonts w:ascii="Tahoma" w:hAnsi="Tahoma" w:cs="Tahoma"/>
          <w:i/>
          <w:iCs/>
        </w:rPr>
      </w:pPr>
      <w:r w:rsidRPr="009E71A3">
        <w:rPr>
          <w:rFonts w:ascii="Tahoma" w:hAnsi="Tahoma" w:cs="Tahoma"/>
          <w:i/>
          <w:iCs/>
        </w:rPr>
        <w:t>Pred Ombudsmanom za djecu zabilježen je slučaj koji predstavlja primjer dobre prakse</w:t>
      </w:r>
      <w:r w:rsidRPr="009E71A3">
        <w:rPr>
          <w:rStyle w:val="FootnoteReference"/>
          <w:rFonts w:ascii="Tahoma" w:hAnsi="Tahoma" w:cs="Tahoma"/>
          <w:i/>
          <w:iCs/>
        </w:rPr>
        <w:footnoteReference w:id="42"/>
      </w:r>
      <w:r w:rsidRPr="009E71A3">
        <w:rPr>
          <w:rFonts w:ascii="Tahoma" w:hAnsi="Tahoma" w:cs="Tahoma"/>
          <w:i/>
          <w:iCs/>
        </w:rPr>
        <w:t>. Naime, jedan Srednjoškolski centar u toku 2024. godine obratio se Ombudsmanu za djecu i zatražio dodatne smjernice i preporuke na koji način da postupe s obzirom da imaju saznanja o uznemiravanju učenica njihove škole od strane jednog nastavnika. U svom dopisu ističu da je slučaj, nakon saznanja, prijavljen nadležnoj policijskoj stanici, centru za socijalni rad, kao i Ministarstvu prosvjete i kulture Republike Srpske. Takođe su naveli da je obavljen razgovor sa roditeljima učenica, kao i sa radnikom koji je prijavljen za uznemiravanje, te je u vezi sa navedenim pokrenut postupak. Postupajući po preporukama Ombudsmana za djecu, Srednoškolski centar je dostavio svoj pisani odgovor iz kojeg proizilazi:</w:t>
      </w:r>
    </w:p>
    <w:p w14:paraId="2AB666E0" w14:textId="32A4FF57" w:rsidR="004F2564" w:rsidRPr="009E71A3" w:rsidRDefault="001A0E40">
      <w:pPr>
        <w:pStyle w:val="ListParagraph"/>
        <w:numPr>
          <w:ilvl w:val="0"/>
          <w:numId w:val="27"/>
        </w:numPr>
        <w:spacing w:line="259" w:lineRule="auto"/>
        <w:jc w:val="both"/>
        <w:rPr>
          <w:rFonts w:ascii="Tahoma" w:hAnsi="Tahoma" w:cs="Tahoma"/>
          <w:i/>
          <w:iCs/>
        </w:rPr>
      </w:pPr>
      <w:r>
        <w:rPr>
          <w:rFonts w:ascii="Tahoma" w:hAnsi="Tahoma" w:cs="Tahoma"/>
          <w:i/>
          <w:iCs/>
        </w:rPr>
        <w:t>„</w:t>
      </w:r>
      <w:r w:rsidR="004F2564" w:rsidRPr="009E71A3">
        <w:rPr>
          <w:rFonts w:ascii="Tahoma" w:hAnsi="Tahoma" w:cs="Tahoma"/>
          <w:i/>
          <w:iCs/>
        </w:rPr>
        <w:t xml:space="preserve">da je u vezi sa navedenim škola, zahtjevom direktora, a potom i rješenjem, pokrenula disciplinski postupak protiv nastavnika zbog osnovane sumnje da je učinio teže povrede radnih obaveza definisanih Zakonom o srednjem obrazovanju i vaspitanju, Posebnog kolektivnog ugovora za zaposlene u oblasti obrazovanja i kulture RS, Etičkog kodeksa za </w:t>
      </w:r>
      <w:r w:rsidR="004F2564" w:rsidRPr="009E71A3">
        <w:rPr>
          <w:rFonts w:ascii="Tahoma" w:hAnsi="Tahoma" w:cs="Tahoma"/>
          <w:i/>
          <w:iCs/>
        </w:rPr>
        <w:lastRenderedPageBreak/>
        <w:t xml:space="preserve">radnike i učenike srednje škole i odredbama Protokola za zaštitu djece od nasilja, zanemarivanja i zlostavljanja, </w:t>
      </w:r>
    </w:p>
    <w:p w14:paraId="32955FF7" w14:textId="77777777" w:rsidR="004F2564" w:rsidRPr="009E71A3" w:rsidRDefault="004F2564">
      <w:pPr>
        <w:pStyle w:val="ListParagraph"/>
        <w:numPr>
          <w:ilvl w:val="0"/>
          <w:numId w:val="27"/>
        </w:numPr>
        <w:spacing w:line="259" w:lineRule="auto"/>
        <w:jc w:val="both"/>
        <w:rPr>
          <w:rFonts w:ascii="Tahoma" w:hAnsi="Tahoma" w:cs="Tahoma"/>
          <w:i/>
          <w:iCs/>
        </w:rPr>
      </w:pPr>
      <w:r w:rsidRPr="009E71A3">
        <w:rPr>
          <w:rFonts w:ascii="Tahoma" w:hAnsi="Tahoma" w:cs="Tahoma"/>
          <w:i/>
          <w:iCs/>
        </w:rPr>
        <w:t xml:space="preserve">da je Školski odbor imenovao disciplinsku komisiju radi provođenja disciplinskog postupka, utvrđivanja odgovornosti radnika i prijedloga direktoru škole za izricanje odgovarajuće mjere ili oslobađanja disciplinske odgovornosti, </w:t>
      </w:r>
    </w:p>
    <w:p w14:paraId="278F503D" w14:textId="77777777" w:rsidR="004F2564" w:rsidRPr="009E71A3" w:rsidRDefault="004F2564">
      <w:pPr>
        <w:pStyle w:val="ListParagraph"/>
        <w:numPr>
          <w:ilvl w:val="0"/>
          <w:numId w:val="27"/>
        </w:numPr>
        <w:spacing w:line="259" w:lineRule="auto"/>
        <w:jc w:val="both"/>
        <w:rPr>
          <w:rFonts w:ascii="Tahoma" w:hAnsi="Tahoma" w:cs="Tahoma"/>
          <w:i/>
          <w:iCs/>
        </w:rPr>
      </w:pPr>
      <w:r w:rsidRPr="009E71A3">
        <w:rPr>
          <w:rFonts w:ascii="Tahoma" w:hAnsi="Tahoma" w:cs="Tahoma"/>
          <w:i/>
          <w:iCs/>
        </w:rPr>
        <w:t>da je nakon sprovedenog postupka i utvrđivanja činjeničnog stanja, disciplinska komisija, u skladu sa pozitivnim propisima utvrdila da je radnik odgovoran za težu povredu radnih obaveza definisanih zakonom, te je predloženo direktoru izricanje disciplinske mjere prestanak radnog odnosa radniku,</w:t>
      </w:r>
    </w:p>
    <w:p w14:paraId="4005EEE7" w14:textId="77777777" w:rsidR="004F2564" w:rsidRPr="009E71A3" w:rsidRDefault="004F2564">
      <w:pPr>
        <w:pStyle w:val="ListParagraph"/>
        <w:numPr>
          <w:ilvl w:val="0"/>
          <w:numId w:val="27"/>
        </w:numPr>
        <w:spacing w:line="259" w:lineRule="auto"/>
        <w:jc w:val="both"/>
        <w:rPr>
          <w:rFonts w:ascii="Tahoma" w:hAnsi="Tahoma" w:cs="Tahoma"/>
          <w:i/>
          <w:iCs/>
        </w:rPr>
      </w:pPr>
      <w:r w:rsidRPr="009E71A3">
        <w:rPr>
          <w:rFonts w:ascii="Tahoma" w:hAnsi="Tahoma" w:cs="Tahoma"/>
          <w:i/>
          <w:iCs/>
        </w:rPr>
        <w:t xml:space="preserve">da je direktor donio Rješenje o otkazu ugovora o radu i prestanak radnog odnosa sa pravom podnošenja žalbe u skladu sa zakonom i drugim propisima, </w:t>
      </w:r>
    </w:p>
    <w:p w14:paraId="3EAAFD58" w14:textId="77777777" w:rsidR="004F2564" w:rsidRPr="009E71A3" w:rsidRDefault="004F2564">
      <w:pPr>
        <w:pStyle w:val="ListParagraph"/>
        <w:numPr>
          <w:ilvl w:val="0"/>
          <w:numId w:val="27"/>
        </w:numPr>
        <w:spacing w:line="259" w:lineRule="auto"/>
        <w:jc w:val="both"/>
        <w:rPr>
          <w:rFonts w:ascii="Tahoma" w:hAnsi="Tahoma" w:cs="Tahoma"/>
          <w:i/>
          <w:iCs/>
        </w:rPr>
      </w:pPr>
      <w:r w:rsidRPr="009E71A3">
        <w:rPr>
          <w:rFonts w:ascii="Tahoma" w:hAnsi="Tahoma" w:cs="Tahoma"/>
          <w:i/>
          <w:iCs/>
        </w:rPr>
        <w:t>da je radnik putem advokata uložio žalbu Školskom odboru, te je ista odbijena kao neosnovana, a radniku je prestao radni odnos sa danom donošenja Odluke Školskog odbora.”</w:t>
      </w:r>
    </w:p>
    <w:p w14:paraId="40C5E240" w14:textId="77777777" w:rsidR="004F2564" w:rsidRPr="004D13EC" w:rsidRDefault="004F2564" w:rsidP="004F2564">
      <w:pPr>
        <w:jc w:val="both"/>
        <w:rPr>
          <w:rFonts w:ascii="Tahoma" w:hAnsi="Tahoma" w:cs="Tahoma"/>
        </w:rPr>
      </w:pPr>
      <w:r w:rsidRPr="004D13EC">
        <w:rPr>
          <w:rFonts w:ascii="Tahoma" w:hAnsi="Tahoma" w:cs="Tahoma"/>
        </w:rPr>
        <w:t>Jedan od najvažnijih aspekata ovog sistema je pravovremena reakcija nadležnih organa, uključujući pravosudne institucije i policiju. Posebno je važno da postupak bude prilagođen djeci, uz što manje stresa i traumatskih iskustava. Postupanje mora biti temeljeno na stalnoj psihološkoj podršci djeci, a cilj je da se cjelokupan postupak odvija sa što manje opterećenja za dijete, uz poštovanje njegovih prava i dostojanstva. Na kraju, važno je da okončanje sudskog postupka bude praćeno odgovarajućom kaznom za počinioca, čime se šalje jasna poruka i žrtvi, ali i društvu u cjelini.</w:t>
      </w:r>
    </w:p>
    <w:p w14:paraId="02857D75" w14:textId="77777777" w:rsidR="004F2564" w:rsidRPr="004D13EC" w:rsidRDefault="004F2564" w:rsidP="004F2564">
      <w:pPr>
        <w:jc w:val="both"/>
        <w:rPr>
          <w:rFonts w:ascii="Tahoma" w:hAnsi="Tahoma" w:cs="Tahoma"/>
        </w:rPr>
      </w:pPr>
      <w:r w:rsidRPr="004D13EC">
        <w:rPr>
          <w:rFonts w:ascii="Tahoma" w:hAnsi="Tahoma" w:cs="Tahoma"/>
        </w:rPr>
        <w:t>Profesionalci u oblasti zaštite djece smatraju da je podizanje svijesti o seksualnom nasilju ključno za prevenciju. Dosadašnja iskustva pokazala su da djecu najčešće zlostavljaju osobe iz njihovog bližeg okruženja – oni kojima vjeruju, odnosno koji imaju uspostavljen odnos povjerenja sa djetetom. Djeca koja su izložena seksualnom zlostavljanju reaguju na specifične načine, ali zajedničko za svu ovu djecu su promjene u njihovom emocionalnom, socijalnom i mentalnom ponašanju, što može uključivati psihosomatske smetnje, fizičke povrede i defanzivni govor tijela.</w:t>
      </w:r>
    </w:p>
    <w:p w14:paraId="562A9A90" w14:textId="77777777" w:rsidR="004F2564" w:rsidRPr="004D13EC" w:rsidRDefault="004F2564" w:rsidP="004F2564">
      <w:pPr>
        <w:jc w:val="both"/>
        <w:rPr>
          <w:rFonts w:ascii="Tahoma" w:hAnsi="Tahoma" w:cs="Tahoma"/>
        </w:rPr>
      </w:pPr>
      <w:r w:rsidRPr="004D13EC">
        <w:rPr>
          <w:rFonts w:ascii="Tahoma" w:hAnsi="Tahoma" w:cs="Tahoma"/>
        </w:rPr>
        <w:t>Zbog toga je od izuzetne važnosti da svi koji rade sa djecom, ili dolaze u kontakt s njom (npr. treneri, nastavnici, članovi sportskih i umjetničkih sekcija), budu adekvatno edukovani i osviješćeni kako bi prepoznali simptome seksualnog nasilja i znali kako pravilno reagovati i prijaviti takvo nasilje. Djeca često imaju poteškoća u govoru o ovom obliku nasilja, osjećaju sram, strah, a sam proces prijavljivanja i procesuiranja počinioca im može biti dodatno traumatičan. Stoga je neophodno da svi postupci, od uzimanja izjava od djeteta do procesa dokazivanja, budu izvedeni uz maksimalno poštovanje prava djeteta, sa što manjim traumatskim posljedicama.</w:t>
      </w:r>
    </w:p>
    <w:p w14:paraId="3B7874D6" w14:textId="77777777" w:rsidR="004F2564" w:rsidRPr="004D13EC" w:rsidRDefault="004F2564" w:rsidP="004F2564">
      <w:pPr>
        <w:jc w:val="both"/>
        <w:rPr>
          <w:rFonts w:ascii="Tahoma" w:hAnsi="Tahoma" w:cs="Tahoma"/>
        </w:rPr>
      </w:pPr>
      <w:r w:rsidRPr="004D13EC">
        <w:rPr>
          <w:rFonts w:ascii="Tahoma" w:hAnsi="Tahoma" w:cs="Tahoma"/>
        </w:rPr>
        <w:t>U skladu sa međunarodnim standardima, važno je podsjetiti na Preporuku Komiteta ministara Savjeta Evrope R(91)11, koja se odnosi na seksualno iskorištavanje, pornografiju i prostituciju, kao i trgovinu djecom i omladinom. Preporuka poziva da se u obrazovni sistem uključe programi koji djecu upoznaju sa opasnostima seksualnog zlostavljanja i iskorištavanja. Takođe, naglašava se važnost poštovanja prava djece na privatnost u sudskim i administrativnim postupcima, kao i donošenje sankcija protiv svih onih koji su uključeni u proizvodnju i distribuciju pornografskih materijala koji uključuju djecu.</w:t>
      </w:r>
    </w:p>
    <w:p w14:paraId="1726FD27" w14:textId="77777777" w:rsidR="004F2564" w:rsidRPr="004D13EC" w:rsidRDefault="004F2564" w:rsidP="004F2564">
      <w:pPr>
        <w:jc w:val="both"/>
        <w:rPr>
          <w:rFonts w:ascii="Tahoma" w:hAnsi="Tahoma" w:cs="Tahoma"/>
        </w:rPr>
      </w:pPr>
      <w:r w:rsidRPr="004D13EC">
        <w:rPr>
          <w:rFonts w:ascii="Tahoma" w:hAnsi="Tahoma" w:cs="Tahoma"/>
        </w:rPr>
        <w:t xml:space="preserve">Seksualno zlostavljanje predstavlja izuzetno traumatično iskustvo za djecu, sa dugoročnim psihološkim posljedicama. Oporavak od ove vrste nasilja zahtijeva specifičan, usklađen pristup pružanja psihološke podrške svakoj žrtvi, jer je svaki slučaj jedinstven i zahtijeva </w:t>
      </w:r>
      <w:r w:rsidRPr="004D13EC">
        <w:rPr>
          <w:rFonts w:ascii="Tahoma" w:hAnsi="Tahoma" w:cs="Tahoma"/>
        </w:rPr>
        <w:lastRenderedPageBreak/>
        <w:t>individualizovan tretman. Bitno je da sve relevantne institucije i profesionalci koji rade sa djecom prepoznaju značaj pružanja adekvatne pomoći i podrške djeci žrtvama seksualnog zlostavljanja.</w:t>
      </w:r>
    </w:p>
    <w:p w14:paraId="4DCA789D" w14:textId="77777777" w:rsidR="004F2564" w:rsidRPr="004D13EC" w:rsidRDefault="004F2564" w:rsidP="004F2564">
      <w:pPr>
        <w:jc w:val="both"/>
        <w:rPr>
          <w:rFonts w:ascii="Tahoma" w:hAnsi="Tahoma" w:cs="Tahoma"/>
        </w:rPr>
      </w:pPr>
      <w:r w:rsidRPr="004D13EC">
        <w:rPr>
          <w:rFonts w:ascii="Tahoma" w:hAnsi="Tahoma" w:cs="Tahoma"/>
        </w:rPr>
        <w:t>Zaštita djece od seksualnog zlostavljanja i iskorištavanja predstavlja izazov koji zahtijeva angažman cijelog društva. Kroz prevenciju, edukaciju, pravovremenu reakciju i odgovarajući pravosudni sistem, moguće je stvoriti sigurnije okruženje za djecu, smanjiti rizik od seksualnog nasilja i omogućiti oporavak žrtvama. Kroz ovaj holistički pristup možemo graditi društvo u kojem djeca neće biti žrtve seksualnog nasilja, već će biti zaštićena i podržana u svakom trenutku svog života.</w:t>
      </w:r>
    </w:p>
    <w:p w14:paraId="6B8208C2" w14:textId="77777777" w:rsidR="004F2564" w:rsidRDefault="004F2564" w:rsidP="004F2564">
      <w:pPr>
        <w:jc w:val="both"/>
        <w:rPr>
          <w:rFonts w:ascii="Tahoma" w:hAnsi="Tahoma" w:cs="Tahoma"/>
        </w:rPr>
      </w:pPr>
    </w:p>
    <w:p w14:paraId="53A13849" w14:textId="60F6FFA2" w:rsidR="004F2564" w:rsidRPr="004F2564" w:rsidRDefault="00732BD3" w:rsidP="00732BD3">
      <w:pPr>
        <w:pStyle w:val="Heading2"/>
      </w:pPr>
      <w:bookmarkStart w:id="74" w:name="_Toc192060685"/>
      <w:r>
        <w:t>Sistem „Pronađi me“</w:t>
      </w:r>
      <w:bookmarkEnd w:id="74"/>
    </w:p>
    <w:p w14:paraId="209D8F4A" w14:textId="77777777" w:rsidR="00AE53C4" w:rsidRDefault="00AE53C4" w:rsidP="00AE53C4"/>
    <w:p w14:paraId="10B15581" w14:textId="48A5E9E6" w:rsidR="00732BD3" w:rsidRPr="00732BD3" w:rsidRDefault="00732BD3" w:rsidP="00732BD3">
      <w:pPr>
        <w:spacing w:after="0" w:line="240" w:lineRule="auto"/>
        <w:jc w:val="both"/>
        <w:rPr>
          <w:rFonts w:ascii="Tahoma" w:hAnsi="Tahoma" w:cs="Tahoma"/>
          <w:color w:val="000000" w:themeColor="text1"/>
          <w:shd w:val="clear" w:color="auto" w:fill="FFFFFF"/>
          <w:lang w:val="en-US"/>
        </w:rPr>
      </w:pPr>
      <w:r w:rsidRPr="00732BD3">
        <w:rPr>
          <w:rFonts w:ascii="Tahoma" w:hAnsi="Tahoma" w:cs="Tahoma"/>
          <w:color w:val="000000" w:themeColor="text1"/>
          <w:lang w:val="en-US"/>
        </w:rPr>
        <w:t xml:space="preserve">U izvještajnoj godini u Republici Srpskoj pušten je </w:t>
      </w:r>
      <w:r w:rsidRPr="00732BD3">
        <w:rPr>
          <w:rFonts w:ascii="Tahoma" w:hAnsi="Tahoma" w:cs="Tahoma"/>
          <w:color w:val="000000" w:themeColor="text1"/>
          <w:shd w:val="clear" w:color="auto" w:fill="FFFFFF"/>
          <w:lang w:val="en-US"/>
        </w:rPr>
        <w:t xml:space="preserve">u rad Sistem hitnog obavještavanja javnosti u slučaju nestanka maloljetnog lica </w:t>
      </w:r>
      <w:r w:rsidR="00CB2BEA">
        <w:rPr>
          <w:rFonts w:ascii="Tahoma" w:hAnsi="Tahoma" w:cs="Tahoma"/>
          <w:color w:val="000000" w:themeColor="text1"/>
          <w:shd w:val="clear" w:color="auto" w:fill="FFFFFF"/>
          <w:lang w:val="en-US"/>
        </w:rPr>
        <w:t>“</w:t>
      </w:r>
      <w:r w:rsidRPr="00732BD3">
        <w:rPr>
          <w:rFonts w:ascii="Tahoma" w:hAnsi="Tahoma" w:cs="Tahoma"/>
          <w:color w:val="000000" w:themeColor="text1"/>
          <w:shd w:val="clear" w:color="auto" w:fill="FFFFFF"/>
          <w:lang w:val="en-US"/>
        </w:rPr>
        <w:t>Pronađi me”</w:t>
      </w:r>
      <w:r>
        <w:rPr>
          <w:rFonts w:ascii="Tahoma" w:hAnsi="Tahoma" w:cs="Tahoma"/>
          <w:color w:val="000000" w:themeColor="text1"/>
          <w:shd w:val="clear" w:color="auto" w:fill="FFFFFF"/>
          <w:lang w:val="en-US"/>
        </w:rPr>
        <w:t xml:space="preserve"> od strane Ministarstva unutrašnjih poslova Republike Srpske.</w:t>
      </w:r>
      <w:r w:rsidRPr="00732BD3">
        <w:rPr>
          <w:rFonts w:ascii="Tahoma" w:hAnsi="Tahoma" w:cs="Tahoma"/>
          <w:color w:val="000000" w:themeColor="text1"/>
          <w:shd w:val="clear" w:color="auto" w:fill="FFFFFF"/>
          <w:lang w:val="en-US"/>
        </w:rPr>
        <w:t xml:space="preserve"> </w:t>
      </w:r>
    </w:p>
    <w:p w14:paraId="7E29F1CD" w14:textId="77777777" w:rsidR="00732BD3" w:rsidRPr="00732BD3" w:rsidRDefault="00732BD3" w:rsidP="00732BD3">
      <w:pPr>
        <w:spacing w:after="0" w:line="240" w:lineRule="auto"/>
        <w:jc w:val="both"/>
        <w:rPr>
          <w:rFonts w:ascii="Tahoma" w:hAnsi="Tahoma" w:cs="Tahoma"/>
          <w:color w:val="000000" w:themeColor="text1"/>
          <w:lang w:val="en-US"/>
        </w:rPr>
      </w:pPr>
    </w:p>
    <w:p w14:paraId="0E132CFB" w14:textId="7637F882" w:rsidR="00732BD3" w:rsidRPr="00AE53C4" w:rsidRDefault="000F1FFC" w:rsidP="00802258">
      <w:pPr>
        <w:spacing w:after="0" w:line="240" w:lineRule="auto"/>
        <w:jc w:val="both"/>
      </w:pPr>
      <w:r>
        <w:rPr>
          <w:rFonts w:ascii="Tahoma" w:hAnsi="Tahoma" w:cs="Tahoma"/>
          <w:bCs/>
          <w:color w:val="000000" w:themeColor="text1"/>
          <w:lang w:val="en-US"/>
        </w:rPr>
        <w:t>Platforma „Pronađi me“</w:t>
      </w:r>
      <w:r w:rsidR="00732BD3" w:rsidRPr="00732BD3">
        <w:rPr>
          <w:rFonts w:ascii="Tahoma" w:hAnsi="Tahoma" w:cs="Tahoma"/>
          <w:bCs/>
          <w:color w:val="000000" w:themeColor="text1"/>
          <w:lang w:val="en-US"/>
        </w:rPr>
        <w:t>predstavlja mehanizam za pronalazak nestale djece po uzoru na „Amber alert“. Isto podrazumijeva uključivanje šire javnosti u potr</w:t>
      </w:r>
      <w:r w:rsidR="001A0E40">
        <w:rPr>
          <w:rFonts w:ascii="Tahoma" w:hAnsi="Tahoma" w:cs="Tahoma"/>
          <w:bCs/>
          <w:color w:val="000000" w:themeColor="text1"/>
          <w:lang w:val="en-US"/>
        </w:rPr>
        <w:t>a</w:t>
      </w:r>
      <w:r w:rsidR="00732BD3" w:rsidRPr="00732BD3">
        <w:rPr>
          <w:rFonts w:ascii="Tahoma" w:hAnsi="Tahoma" w:cs="Tahoma"/>
          <w:bCs/>
          <w:color w:val="000000" w:themeColor="text1"/>
          <w:lang w:val="en-US"/>
        </w:rPr>
        <w:t>gu za nestalim maloljetnim licem. Ovaj sistem u Republici Srpskoj funkcionisaće na način da se u slučaju nestanka djeteta o tome hitno obavijesti javnost</w:t>
      </w:r>
      <w:r w:rsidR="00732BD3">
        <w:rPr>
          <w:rFonts w:ascii="Tahoma" w:hAnsi="Tahoma" w:cs="Tahoma"/>
          <w:bCs/>
          <w:color w:val="000000" w:themeColor="text1"/>
          <w:lang w:val="en-US"/>
        </w:rPr>
        <w:t xml:space="preserve">, odnosno </w:t>
      </w:r>
      <w:r w:rsidR="00732BD3" w:rsidRPr="00732BD3">
        <w:rPr>
          <w:rFonts w:ascii="Tahoma" w:hAnsi="Tahoma" w:cs="Tahoma"/>
          <w:color w:val="000000" w:themeColor="text1"/>
          <w:lang w:val="en-US"/>
        </w:rPr>
        <w:t>sistem bi trebalo da se aktivira najkasnije sat vremena od prijave nestanka djeteta. Mediji su</w:t>
      </w:r>
      <w:r>
        <w:rPr>
          <w:rFonts w:ascii="Tahoma" w:hAnsi="Tahoma" w:cs="Tahoma"/>
          <w:color w:val="000000" w:themeColor="text1"/>
          <w:lang w:val="en-US"/>
        </w:rPr>
        <w:t xml:space="preserve"> obavezni da poruku emituju 48h</w:t>
      </w:r>
      <w:r w:rsidR="00732BD3" w:rsidRPr="00732BD3">
        <w:rPr>
          <w:rFonts w:ascii="Tahoma" w:hAnsi="Tahoma" w:cs="Tahoma"/>
          <w:color w:val="000000" w:themeColor="text1"/>
          <w:lang w:val="en-US"/>
        </w:rPr>
        <w:t xml:space="preserve">, s tim da se prvih 8 sati emituje na svakih pola sata, nakon toga na sat vremena. Takođe i drugi mediji npr. radio stanice emitovaće obavještenja koja će moći da se vidi na aerodromu, želježničkim stanicama te autobuskom stanicama, </w:t>
      </w:r>
      <w:r w:rsidR="00802258" w:rsidRPr="00732BD3">
        <w:rPr>
          <w:rFonts w:ascii="Tahoma" w:hAnsi="Tahoma" w:cs="Tahoma"/>
          <w:color w:val="000000" w:themeColor="text1"/>
          <w:lang w:val="en-US"/>
        </w:rPr>
        <w:t>na autoput</w:t>
      </w:r>
      <w:r w:rsidR="00802258">
        <w:rPr>
          <w:rFonts w:ascii="Tahoma" w:hAnsi="Tahoma" w:cs="Tahoma"/>
          <w:color w:val="000000" w:themeColor="text1"/>
          <w:lang w:val="en-US"/>
        </w:rPr>
        <w:t>u,</w:t>
      </w:r>
      <w:r w:rsidR="00802258" w:rsidRPr="00732BD3">
        <w:rPr>
          <w:rFonts w:ascii="Tahoma" w:hAnsi="Tahoma" w:cs="Tahoma"/>
          <w:color w:val="000000" w:themeColor="text1"/>
          <w:lang w:val="en-US"/>
        </w:rPr>
        <w:t xml:space="preserve"> </w:t>
      </w:r>
      <w:r w:rsidR="00732BD3" w:rsidRPr="00732BD3">
        <w:rPr>
          <w:rFonts w:ascii="Tahoma" w:hAnsi="Tahoma" w:cs="Tahoma"/>
          <w:color w:val="000000" w:themeColor="text1"/>
          <w:lang w:val="en-US"/>
        </w:rPr>
        <w:t xml:space="preserve">dok će putem SMS poruke svi građani biti obavješteni. </w:t>
      </w:r>
    </w:p>
    <w:p w14:paraId="1EA10C57" w14:textId="77777777" w:rsidR="00165B61" w:rsidRDefault="00165B61" w:rsidP="00165B61"/>
    <w:p w14:paraId="30AB53EA" w14:textId="77777777" w:rsidR="00165B61" w:rsidRDefault="00165B61" w:rsidP="00165B61"/>
    <w:p w14:paraId="38FCB96B" w14:textId="77777777" w:rsidR="00165B61" w:rsidRPr="00165B61" w:rsidRDefault="00165B61" w:rsidP="00165B61"/>
    <w:p w14:paraId="69C9E35F" w14:textId="77777777" w:rsidR="00ED6987" w:rsidRPr="0065603A" w:rsidRDefault="00ED6987" w:rsidP="00C34044">
      <w:pPr>
        <w:pStyle w:val="NoSpacing"/>
        <w:spacing w:line="276" w:lineRule="auto"/>
        <w:jc w:val="both"/>
        <w:rPr>
          <w:rFonts w:ascii="Tahoma" w:hAnsi="Tahoma" w:cs="Tahoma"/>
          <w:lang w:val="sr-Latn-BA"/>
        </w:rPr>
      </w:pPr>
    </w:p>
    <w:p w14:paraId="7F070EA4" w14:textId="77777777" w:rsidR="00F821A8" w:rsidRPr="0065603A" w:rsidRDefault="00F821A8" w:rsidP="00232BAE">
      <w:pPr>
        <w:spacing w:line="276" w:lineRule="auto"/>
        <w:jc w:val="both"/>
        <w:rPr>
          <w:rFonts w:ascii="Tahoma" w:hAnsi="Tahoma" w:cs="Tahoma"/>
        </w:rPr>
      </w:pPr>
    </w:p>
    <w:p w14:paraId="1C9A94E9" w14:textId="5FECB397" w:rsidR="00ED6987" w:rsidRPr="0065603A" w:rsidRDefault="00ED6987">
      <w:pPr>
        <w:spacing w:line="259" w:lineRule="auto"/>
        <w:rPr>
          <w:rFonts w:ascii="Tahoma" w:eastAsiaTheme="majorEastAsia" w:hAnsi="Tahoma" w:cstheme="majorBidi"/>
          <w:b/>
          <w:sz w:val="26"/>
          <w:szCs w:val="26"/>
        </w:rPr>
      </w:pPr>
      <w:r w:rsidRPr="0065603A">
        <w:br w:type="page"/>
      </w:r>
    </w:p>
    <w:p w14:paraId="649D3236" w14:textId="563DD17D" w:rsidR="00B3359C" w:rsidRPr="0065603A" w:rsidRDefault="000D00CB" w:rsidP="00ED6987">
      <w:pPr>
        <w:pStyle w:val="Heading1"/>
        <w:ind w:hanging="578"/>
      </w:pPr>
      <w:bookmarkStart w:id="75" w:name="_Toc129695785"/>
      <w:bookmarkStart w:id="76" w:name="_Toc192060686"/>
      <w:r w:rsidRPr="0065603A">
        <w:lastRenderedPageBreak/>
        <w:t>VASPITNO – OBRAZOVNA PRAVA</w:t>
      </w:r>
      <w:bookmarkEnd w:id="75"/>
      <w:bookmarkEnd w:id="76"/>
    </w:p>
    <w:p w14:paraId="48EDF0D0" w14:textId="77777777" w:rsidR="000D00CB" w:rsidRPr="0065603A" w:rsidRDefault="000D00CB" w:rsidP="006053F9">
      <w:pPr>
        <w:pStyle w:val="NoSpacing"/>
        <w:jc w:val="both"/>
        <w:rPr>
          <w:rFonts w:ascii="Tahoma" w:hAnsi="Tahoma" w:cs="Tahoma"/>
          <w:b/>
          <w:lang w:val="sr-Latn-BA"/>
        </w:rPr>
      </w:pPr>
    </w:p>
    <w:p w14:paraId="23374028" w14:textId="5EA4CAAB" w:rsidR="00E573F4" w:rsidRDefault="00462D0A" w:rsidP="00E573F4">
      <w:pPr>
        <w:pStyle w:val="NoSpacing"/>
        <w:jc w:val="both"/>
        <w:rPr>
          <w:rFonts w:ascii="Tahoma" w:hAnsi="Tahoma" w:cs="Tahoma"/>
          <w:lang w:val="sr-Latn-BA"/>
        </w:rPr>
      </w:pPr>
      <w:r w:rsidRPr="0065603A">
        <w:rPr>
          <w:rFonts w:ascii="Tahoma" w:hAnsi="Tahoma" w:cs="Tahoma"/>
          <w:lang w:val="sr-Latn-BA"/>
        </w:rPr>
        <w:t xml:space="preserve">U izvještajnom periodu </w:t>
      </w:r>
      <w:r w:rsidR="002F4D5C">
        <w:rPr>
          <w:rFonts w:ascii="Tahoma" w:hAnsi="Tahoma" w:cs="Tahoma"/>
          <w:lang w:val="sr-Latn-BA"/>
        </w:rPr>
        <w:t>Ombudsman za djecu zaprimio</w:t>
      </w:r>
      <w:r w:rsidRPr="0065603A">
        <w:rPr>
          <w:rFonts w:ascii="Tahoma" w:hAnsi="Tahoma" w:cs="Tahoma"/>
          <w:lang w:val="sr-Latn-BA"/>
        </w:rPr>
        <w:t xml:space="preserve"> je </w:t>
      </w:r>
      <w:r w:rsidR="00E573F4">
        <w:rPr>
          <w:rFonts w:ascii="Tahoma" w:hAnsi="Tahoma" w:cs="Tahoma"/>
          <w:lang w:val="sr-Latn-BA"/>
        </w:rPr>
        <w:t>66</w:t>
      </w:r>
      <w:r w:rsidRPr="0065603A">
        <w:rPr>
          <w:rFonts w:ascii="Tahoma" w:hAnsi="Tahoma" w:cs="Tahoma"/>
          <w:lang w:val="sr-Latn-BA"/>
        </w:rPr>
        <w:t xml:space="preserve"> prijava</w:t>
      </w:r>
      <w:r w:rsidR="005903A5" w:rsidRPr="0065603A">
        <w:rPr>
          <w:rFonts w:ascii="Tahoma" w:hAnsi="Tahoma" w:cs="Tahoma"/>
          <w:lang w:val="sr-Latn-BA"/>
        </w:rPr>
        <w:t xml:space="preserve"> </w:t>
      </w:r>
      <w:r w:rsidRPr="0065603A">
        <w:rPr>
          <w:rFonts w:ascii="Tahoma" w:hAnsi="Tahoma" w:cs="Tahoma"/>
          <w:lang w:val="sr-Latn-BA"/>
        </w:rPr>
        <w:t>-</w:t>
      </w:r>
      <w:r w:rsidR="005903A5" w:rsidRPr="0065603A">
        <w:rPr>
          <w:rFonts w:ascii="Tahoma" w:hAnsi="Tahoma" w:cs="Tahoma"/>
          <w:lang w:val="sr-Latn-BA"/>
        </w:rPr>
        <w:t xml:space="preserve"> ž</w:t>
      </w:r>
      <w:r w:rsidRPr="0065603A">
        <w:rPr>
          <w:rFonts w:ascii="Tahoma" w:hAnsi="Tahoma" w:cs="Tahoma"/>
          <w:lang w:val="sr-Latn-BA"/>
        </w:rPr>
        <w:t xml:space="preserve">albi koja </w:t>
      </w:r>
      <w:r w:rsidR="005903A5" w:rsidRPr="0065603A">
        <w:rPr>
          <w:rFonts w:ascii="Tahoma" w:hAnsi="Tahoma" w:cs="Tahoma"/>
          <w:lang w:val="sr-Latn-BA"/>
        </w:rPr>
        <w:t xml:space="preserve">se odnose na povredu vaspitno - </w:t>
      </w:r>
      <w:r w:rsidRPr="0065603A">
        <w:rPr>
          <w:rFonts w:ascii="Tahoma" w:hAnsi="Tahoma" w:cs="Tahoma"/>
          <w:lang w:val="sr-Latn-BA"/>
        </w:rPr>
        <w:t xml:space="preserve">obrazovnih prava djeteta. </w:t>
      </w:r>
    </w:p>
    <w:p w14:paraId="3841EBDF" w14:textId="77777777" w:rsidR="00E573F4" w:rsidRDefault="00E573F4" w:rsidP="00E573F4">
      <w:pPr>
        <w:pStyle w:val="NoSpacing"/>
        <w:jc w:val="both"/>
        <w:rPr>
          <w:rFonts w:ascii="Tahoma" w:hAnsi="Tahoma" w:cs="Tahoma"/>
          <w:lang w:val="sr-Latn-BA"/>
        </w:rPr>
      </w:pPr>
    </w:p>
    <w:p w14:paraId="07B55FF7" w14:textId="316BB279" w:rsidR="00E573F4" w:rsidRPr="00E808C0" w:rsidRDefault="00E573F4" w:rsidP="00E573F4">
      <w:pPr>
        <w:pStyle w:val="NoSpacing"/>
        <w:jc w:val="both"/>
        <w:rPr>
          <w:rFonts w:ascii="Tahoma" w:hAnsi="Tahoma" w:cs="Tahoma"/>
          <w:lang w:val="sr-Latn-BA"/>
        </w:rPr>
      </w:pPr>
      <w:r w:rsidRPr="00E808C0">
        <w:rPr>
          <w:rFonts w:ascii="Tahoma" w:hAnsi="Tahoma" w:cs="Tahoma"/>
          <w:noProof/>
          <w:lang w:val="sr-Latn-BA"/>
        </w:rPr>
        <w:t>Pravo na obrazovanje garantovano je Ustavom Republike Srpske, domaćim zakonodavstvom i međunarodnim konvencijama koje je ratifikovala država Bosna i Hercegovina. Da je to jedno od temeljnih ljudskih prava potvrđeno je i članom 38</w:t>
      </w:r>
      <w:r>
        <w:rPr>
          <w:rFonts w:ascii="Tahoma" w:hAnsi="Tahoma" w:cs="Tahoma"/>
          <w:noProof/>
          <w:lang w:val="sr-Latn-BA"/>
        </w:rPr>
        <w:t xml:space="preserve">. </w:t>
      </w:r>
      <w:r w:rsidRPr="00E808C0">
        <w:rPr>
          <w:rFonts w:ascii="Tahoma" w:hAnsi="Tahoma" w:cs="Tahoma"/>
          <w:noProof/>
          <w:lang w:val="sr-Latn-BA"/>
        </w:rPr>
        <w:t xml:space="preserve">Ustava Republike Srpske koji glasi </w:t>
      </w:r>
      <w:r w:rsidR="00DE6E96">
        <w:rPr>
          <w:rFonts w:ascii="Tahoma" w:hAnsi="Tahoma" w:cs="Tahoma"/>
          <w:noProof/>
          <w:lang w:val="sr-Latn-BA"/>
        </w:rPr>
        <w:t>„</w:t>
      </w:r>
      <w:r w:rsidRPr="00E808C0">
        <w:rPr>
          <w:rFonts w:ascii="Tahoma" w:hAnsi="Tahoma" w:cs="Tahoma"/>
          <w:noProof/>
          <w:lang w:val="sr-Latn-BA"/>
        </w:rPr>
        <w:t>Svako ima pravo na školovanje pod jednakim uslovima. Osnovno školovanje je obavezno i besplatno. Svakome je pod jednakim uslovima dostupno srednjoškolsko i visokoškolsko obrazovanje. Građani mogu organizovati privatne škole, u skladu sa zakonom”.</w:t>
      </w:r>
      <w:r w:rsidRPr="00E808C0">
        <w:rPr>
          <w:rStyle w:val="FootnoteReference"/>
          <w:rFonts w:ascii="Tahoma" w:hAnsi="Tahoma" w:cs="Tahoma"/>
          <w:noProof/>
          <w:lang w:val="sr-Latn-BA"/>
        </w:rPr>
        <w:footnoteReference w:id="43"/>
      </w:r>
    </w:p>
    <w:p w14:paraId="542F2C32" w14:textId="032B61B4" w:rsidR="00E573F4" w:rsidRPr="00E808C0" w:rsidRDefault="00E573F4" w:rsidP="00E573F4">
      <w:pPr>
        <w:pStyle w:val="NoSpacing"/>
        <w:spacing w:before="100" w:beforeAutospacing="1" w:after="100" w:afterAutospacing="1"/>
        <w:jc w:val="both"/>
        <w:rPr>
          <w:rFonts w:ascii="Tahoma" w:hAnsi="Tahoma" w:cs="Tahoma"/>
          <w:noProof/>
          <w:lang w:val="sr-Latn-BA"/>
        </w:rPr>
      </w:pPr>
      <w:r w:rsidRPr="00E808C0">
        <w:rPr>
          <w:rFonts w:ascii="Tahoma" w:hAnsi="Tahoma" w:cs="Tahoma"/>
          <w:noProof/>
          <w:lang w:val="sr-Latn-BA"/>
        </w:rPr>
        <w:t>Raspoloživost,</w:t>
      </w:r>
      <w:r>
        <w:rPr>
          <w:rFonts w:ascii="Tahoma" w:hAnsi="Tahoma" w:cs="Tahoma"/>
          <w:noProof/>
          <w:lang w:val="sr-Latn-BA"/>
        </w:rPr>
        <w:t xml:space="preserve"> </w:t>
      </w:r>
      <w:r w:rsidRPr="00E808C0">
        <w:rPr>
          <w:rFonts w:ascii="Tahoma" w:hAnsi="Tahoma" w:cs="Tahoma"/>
          <w:noProof/>
          <w:lang w:val="sr-Latn-BA"/>
        </w:rPr>
        <w:t>dostupnost, prihvatljivost i prilagodljivost su četiri dimenzije prava na obrazovanje</w:t>
      </w:r>
      <w:r w:rsidRPr="00E808C0">
        <w:rPr>
          <w:rStyle w:val="FootnoteReference"/>
          <w:rFonts w:ascii="Tahoma" w:hAnsi="Tahoma" w:cs="Tahoma"/>
          <w:noProof/>
          <w:lang w:val="sr-Latn-BA"/>
        </w:rPr>
        <w:footnoteReference w:id="44"/>
      </w:r>
      <w:r w:rsidRPr="00E808C0">
        <w:rPr>
          <w:rFonts w:ascii="Tahoma" w:hAnsi="Tahoma" w:cs="Tahoma"/>
          <w:noProof/>
          <w:lang w:val="sr-Latn-BA"/>
        </w:rPr>
        <w:t>. UN Konvencija o pravima djeteta naglašava da obrazovanje treba biti usmjereno prema potpun</w:t>
      </w:r>
      <w:r>
        <w:rPr>
          <w:rFonts w:ascii="Tahoma" w:hAnsi="Tahoma" w:cs="Tahoma"/>
          <w:noProof/>
          <w:lang w:val="sr-Latn-BA"/>
        </w:rPr>
        <w:t>om</w:t>
      </w:r>
      <w:r w:rsidRPr="00E808C0">
        <w:rPr>
          <w:rFonts w:ascii="Tahoma" w:hAnsi="Tahoma" w:cs="Tahoma"/>
          <w:noProof/>
          <w:lang w:val="sr-Latn-BA"/>
        </w:rPr>
        <w:t xml:space="preserve"> razvoju djeteta – njegovih sposobnosti, tale</w:t>
      </w:r>
      <w:r>
        <w:rPr>
          <w:rFonts w:ascii="Tahoma" w:hAnsi="Tahoma" w:cs="Tahoma"/>
          <w:noProof/>
          <w:lang w:val="sr-Latn-BA"/>
        </w:rPr>
        <w:t>nata</w:t>
      </w:r>
      <w:r w:rsidRPr="00E808C0">
        <w:rPr>
          <w:rFonts w:ascii="Tahoma" w:hAnsi="Tahoma" w:cs="Tahoma"/>
          <w:noProof/>
          <w:lang w:val="sr-Latn-BA"/>
        </w:rPr>
        <w:t>, kao i psihičkih i fizičkih potencijala. Također, obrazovanje treba doprinositi promociji ljudskih prava, temeljnih sloboda, i poštovanju djetetovih roditelja, kulturnog identiteta, jezika i vrijednosti. Važno je i da obrazovni sistem poštuje različ</w:t>
      </w:r>
      <w:r w:rsidR="00DE6E96">
        <w:rPr>
          <w:rFonts w:ascii="Tahoma" w:hAnsi="Tahoma" w:cs="Tahoma"/>
          <w:noProof/>
          <w:lang w:val="sr-Latn-BA"/>
        </w:rPr>
        <w:t>ite kulture i promoviše toleran</w:t>
      </w:r>
      <w:r w:rsidRPr="00E808C0">
        <w:rPr>
          <w:rFonts w:ascii="Tahoma" w:hAnsi="Tahoma" w:cs="Tahoma"/>
          <w:noProof/>
          <w:lang w:val="sr-Latn-BA"/>
        </w:rPr>
        <w:t>c</w:t>
      </w:r>
      <w:r w:rsidR="00DE6E96">
        <w:rPr>
          <w:rFonts w:ascii="Tahoma" w:hAnsi="Tahoma" w:cs="Tahoma"/>
          <w:noProof/>
          <w:lang w:val="sr-Latn-BA"/>
        </w:rPr>
        <w:t>i</w:t>
      </w:r>
      <w:r w:rsidRPr="00E808C0">
        <w:rPr>
          <w:rFonts w:ascii="Tahoma" w:hAnsi="Tahoma" w:cs="Tahoma"/>
          <w:noProof/>
          <w:lang w:val="sr-Latn-BA"/>
        </w:rPr>
        <w:t>ju. Obrazovanje mora da se organizuje na način kojim se omogućava djetetu da slobodno izrazi svoje mišljenje u skladu sa članom 12, stav 1. UN Konvencije o pravima djeteta te da učestvuje u životu škola. Takođe, obrazovanje se mora organizovati na način na koji se poštuje dostajanstvo djeteta u ograničenju discipline i unapređenje nenasilja u školi.</w:t>
      </w:r>
      <w:r w:rsidRPr="00E808C0">
        <w:rPr>
          <w:rStyle w:val="FootnoteReference"/>
          <w:rFonts w:ascii="Tahoma" w:hAnsi="Tahoma" w:cs="Tahoma"/>
          <w:noProof/>
          <w:lang w:val="sr-Latn-BA"/>
        </w:rPr>
        <w:footnoteReference w:id="45"/>
      </w:r>
      <w:r w:rsidRPr="00E808C0">
        <w:rPr>
          <w:rFonts w:ascii="Tahoma" w:hAnsi="Tahoma" w:cs="Tahoma"/>
          <w:noProof/>
          <w:lang w:val="sr-Latn-BA"/>
        </w:rPr>
        <w:t xml:space="preserve"> </w:t>
      </w:r>
      <w:r w:rsidRPr="00E808C0">
        <w:rPr>
          <w:rFonts w:ascii="Book Antiqua" w:hAnsi="Book Antiqua"/>
          <w:noProof/>
          <w:lang w:val="sr-Latn-BA"/>
        </w:rPr>
        <w:t xml:space="preserve"> </w:t>
      </w:r>
    </w:p>
    <w:p w14:paraId="30BF4D1C" w14:textId="39157022" w:rsidR="00E573F4" w:rsidRPr="00E808C0" w:rsidRDefault="00E573F4" w:rsidP="00E573F4">
      <w:pPr>
        <w:pStyle w:val="NoSpacing"/>
        <w:spacing w:before="100" w:beforeAutospacing="1" w:after="100" w:afterAutospacing="1"/>
        <w:jc w:val="both"/>
        <w:rPr>
          <w:rFonts w:ascii="Tahoma" w:hAnsi="Tahoma" w:cs="Tahoma"/>
          <w:noProof/>
          <w:lang w:val="sr-Latn-BA"/>
        </w:rPr>
      </w:pPr>
      <w:r w:rsidRPr="00E808C0">
        <w:rPr>
          <w:rFonts w:ascii="Tahoma" w:hAnsi="Tahoma" w:cs="Tahoma"/>
          <w:noProof/>
          <w:lang w:val="sr-Latn-BA"/>
        </w:rPr>
        <w:t xml:space="preserve">I tokom 2024. Institucija </w:t>
      </w:r>
      <w:r w:rsidR="00843454">
        <w:rPr>
          <w:rFonts w:ascii="Tahoma" w:hAnsi="Tahoma" w:cs="Tahoma"/>
          <w:noProof/>
          <w:lang w:val="sr-Latn-BA"/>
        </w:rPr>
        <w:t>O</w:t>
      </w:r>
      <w:r w:rsidRPr="00E808C0">
        <w:rPr>
          <w:rFonts w:ascii="Tahoma" w:hAnsi="Tahoma" w:cs="Tahoma"/>
          <w:noProof/>
          <w:lang w:val="sr-Latn-BA"/>
        </w:rPr>
        <w:t>mbudsmana za djecu pratila je ostvarivanja vaspitno -</w:t>
      </w:r>
      <w:r w:rsidR="009D3B65">
        <w:rPr>
          <w:rFonts w:ascii="Tahoma" w:hAnsi="Tahoma" w:cs="Tahoma"/>
          <w:noProof/>
          <w:lang w:val="sr-Latn-BA"/>
        </w:rPr>
        <w:t xml:space="preserve"> </w:t>
      </w:r>
      <w:r w:rsidRPr="00E808C0">
        <w:rPr>
          <w:rFonts w:ascii="Tahoma" w:hAnsi="Tahoma" w:cs="Tahoma"/>
          <w:noProof/>
          <w:lang w:val="sr-Latn-BA"/>
        </w:rPr>
        <w:t>obrazovnih prava djeteta i to putem rada po prijavama</w:t>
      </w:r>
      <w:r w:rsidR="00843454">
        <w:rPr>
          <w:rFonts w:ascii="Tahoma" w:hAnsi="Tahoma" w:cs="Tahoma"/>
          <w:noProof/>
          <w:lang w:val="sr-Latn-BA"/>
        </w:rPr>
        <w:t xml:space="preserve"> </w:t>
      </w:r>
      <w:r w:rsidRPr="00E808C0">
        <w:rPr>
          <w:rFonts w:ascii="Tahoma" w:hAnsi="Tahoma" w:cs="Tahoma"/>
          <w:noProof/>
          <w:lang w:val="sr-Latn-BA"/>
        </w:rPr>
        <w:t>-</w:t>
      </w:r>
      <w:r w:rsidR="00843454">
        <w:rPr>
          <w:rFonts w:ascii="Tahoma" w:hAnsi="Tahoma" w:cs="Tahoma"/>
          <w:noProof/>
          <w:lang w:val="sr-Latn-BA"/>
        </w:rPr>
        <w:t xml:space="preserve"> </w:t>
      </w:r>
      <w:r w:rsidRPr="00E808C0">
        <w:rPr>
          <w:rFonts w:ascii="Tahoma" w:hAnsi="Tahoma" w:cs="Tahoma"/>
          <w:noProof/>
          <w:lang w:val="sr-Latn-BA"/>
        </w:rPr>
        <w:t xml:space="preserve">žalbama, putem saradnje sa školama i organizacijom različitih radionica te saradnje sa djecom, praćenjem usklađenosti domaćeg zakonodavstva sa međunarodnim konvencijama i sporazumima i praćenjem i analizom razvoja zakonodavstva i trendova kod nas i u regionu. </w:t>
      </w:r>
    </w:p>
    <w:p w14:paraId="1866E859" w14:textId="77777777" w:rsidR="00B570AF" w:rsidRPr="0065603A" w:rsidRDefault="00B570AF" w:rsidP="00A73F0F">
      <w:pPr>
        <w:pStyle w:val="NoSpacing"/>
        <w:spacing w:line="276" w:lineRule="auto"/>
        <w:jc w:val="both"/>
        <w:rPr>
          <w:rFonts w:ascii="Tahoma" w:hAnsi="Tahoma" w:cs="Tahoma"/>
          <w:lang w:val="sr-Latn-BA"/>
        </w:rPr>
      </w:pPr>
    </w:p>
    <w:p w14:paraId="3F27E356" w14:textId="48BF8791" w:rsidR="00B570AF" w:rsidRPr="0065603A" w:rsidRDefault="00B570AF">
      <w:pPr>
        <w:pStyle w:val="Heading2"/>
        <w:numPr>
          <w:ilvl w:val="0"/>
          <w:numId w:val="10"/>
        </w:numPr>
      </w:pPr>
      <w:bookmarkStart w:id="77" w:name="_Toc129695786"/>
      <w:bookmarkStart w:id="78" w:name="_Toc192060687"/>
      <w:r w:rsidRPr="0065603A">
        <w:t>Predškolsko vaspitanje i obrazovanje</w:t>
      </w:r>
      <w:bookmarkEnd w:id="77"/>
      <w:bookmarkEnd w:id="78"/>
    </w:p>
    <w:p w14:paraId="4ED8C16D" w14:textId="77777777" w:rsidR="00ED6987" w:rsidRPr="0065603A" w:rsidRDefault="00ED6987" w:rsidP="00ED6987"/>
    <w:p w14:paraId="7DED16FA" w14:textId="77777777" w:rsidR="004B58B2" w:rsidRDefault="00CA67E8" w:rsidP="00CC1566">
      <w:pPr>
        <w:pStyle w:val="NoSpacing"/>
        <w:spacing w:before="100" w:beforeAutospacing="1" w:after="100" w:afterAutospacing="1"/>
        <w:jc w:val="both"/>
        <w:rPr>
          <w:rFonts w:ascii="Tahoma" w:hAnsi="Tahoma" w:cs="Tahoma"/>
        </w:rPr>
      </w:pPr>
      <w:r w:rsidRPr="0065603A">
        <w:rPr>
          <w:rFonts w:ascii="Tahoma" w:hAnsi="Tahoma" w:cs="Tahoma"/>
          <w:lang w:val="sr-Latn-BA"/>
        </w:rPr>
        <w:t>Pravo na obrazovanje je osnovno ljudsko pravo i njegovo ostvarivanje direktno utiče na mogućnost pristupa i ostvarivanje brojnih drugih prava. U sistemu obrazovanja poseban značaj ima predškolsko vaspitanje i obrazovanje, a mnoga naučna istraživanja potvrđuju dugoročne pozitivne efekte ranog institucionalnog obuhvata djece sistemom predškolskog vaspitanja i obrazovanja, uključujući i povećanje obrazovnih rezultata u školi, manje napuštanja škole i procesa obrazovanja, značajno smanjenje socioekonomske nejednakosti, poboljšanje govora, pismenosti, ponašanja, emotivnih vještina i sl., s naglaskom da je najveći efekat predškolskih programa za djecu od 3-5 godina u kognitivnom domenu.</w:t>
      </w:r>
      <w:r w:rsidR="004B58B2">
        <w:rPr>
          <w:rFonts w:ascii="Tahoma" w:hAnsi="Tahoma" w:cs="Tahoma"/>
          <w:lang w:val="sr-Latn-BA"/>
        </w:rPr>
        <w:t xml:space="preserve"> </w:t>
      </w:r>
      <w:r w:rsidR="0092077B" w:rsidRPr="0065603A">
        <w:rPr>
          <w:rFonts w:ascii="Tahoma" w:hAnsi="Tahoma" w:cs="Tahoma"/>
        </w:rPr>
        <w:t xml:space="preserve">Cilj predškolskog vaspitanja i obrazovanja između ostalog jeste podsticanje fizičkog, intelektualnog i socioemocionalnog razvoja djece, razvoj govora i kreativnosti, kao i učenje zasnovano na iskustvu i interesovanjima. </w:t>
      </w:r>
    </w:p>
    <w:p w14:paraId="4BD5FFE9" w14:textId="4DE292C1" w:rsidR="004B58B2" w:rsidRDefault="004B58B2" w:rsidP="00CC1566">
      <w:pPr>
        <w:pStyle w:val="NoSpacing"/>
        <w:spacing w:before="100" w:beforeAutospacing="1" w:after="100" w:afterAutospacing="1"/>
        <w:jc w:val="both"/>
        <w:rPr>
          <w:rFonts w:ascii="Tahoma" w:hAnsi="Tahoma" w:cs="Tahoma"/>
          <w:noProof/>
          <w:lang w:val="sr-Latn-BA"/>
        </w:rPr>
      </w:pPr>
      <w:r w:rsidRPr="00E808C0">
        <w:rPr>
          <w:rFonts w:ascii="Tahoma" w:hAnsi="Tahoma" w:cs="Tahoma"/>
          <w:noProof/>
          <w:lang w:val="sr-Latn-BA"/>
        </w:rPr>
        <w:lastRenderedPageBreak/>
        <w:t>U Republici Srpskoj predškolsko vaspitanje i obrazovanje je sastavni dio jedinstvenog vaspitno</w:t>
      </w:r>
      <w:r w:rsidR="00843454">
        <w:rPr>
          <w:rFonts w:ascii="Tahoma" w:hAnsi="Tahoma" w:cs="Tahoma"/>
          <w:noProof/>
          <w:lang w:val="sr-Latn-BA"/>
        </w:rPr>
        <w:t xml:space="preserve"> </w:t>
      </w:r>
      <w:r w:rsidRPr="00E808C0">
        <w:rPr>
          <w:rFonts w:ascii="Tahoma" w:hAnsi="Tahoma" w:cs="Tahoma"/>
          <w:noProof/>
          <w:lang w:val="sr-Latn-BA"/>
        </w:rPr>
        <w:t>-</w:t>
      </w:r>
      <w:r w:rsidR="00843454">
        <w:rPr>
          <w:rFonts w:ascii="Tahoma" w:hAnsi="Tahoma" w:cs="Tahoma"/>
          <w:noProof/>
          <w:lang w:val="sr-Latn-BA"/>
        </w:rPr>
        <w:t xml:space="preserve"> </w:t>
      </w:r>
      <w:r w:rsidRPr="00E808C0">
        <w:rPr>
          <w:rFonts w:ascii="Tahoma" w:hAnsi="Tahoma" w:cs="Tahoma"/>
          <w:noProof/>
          <w:lang w:val="sr-Latn-BA"/>
        </w:rPr>
        <w:t>obrazovnog sistema. Oblast vaspitno</w:t>
      </w:r>
      <w:r w:rsidR="00843454">
        <w:rPr>
          <w:rFonts w:ascii="Tahoma" w:hAnsi="Tahoma" w:cs="Tahoma"/>
          <w:noProof/>
          <w:lang w:val="sr-Latn-BA"/>
        </w:rPr>
        <w:t xml:space="preserve"> </w:t>
      </w:r>
      <w:r w:rsidRPr="00E808C0">
        <w:rPr>
          <w:rFonts w:ascii="Tahoma" w:hAnsi="Tahoma" w:cs="Tahoma"/>
          <w:noProof/>
          <w:lang w:val="sr-Latn-BA"/>
        </w:rPr>
        <w:t>-</w:t>
      </w:r>
      <w:r w:rsidR="00843454">
        <w:rPr>
          <w:rFonts w:ascii="Tahoma" w:hAnsi="Tahoma" w:cs="Tahoma"/>
          <w:noProof/>
          <w:lang w:val="sr-Latn-BA"/>
        </w:rPr>
        <w:t xml:space="preserve"> </w:t>
      </w:r>
      <w:r w:rsidRPr="00E808C0">
        <w:rPr>
          <w:rFonts w:ascii="Tahoma" w:hAnsi="Tahoma" w:cs="Tahoma"/>
          <w:noProof/>
          <w:lang w:val="sr-Latn-BA"/>
        </w:rPr>
        <w:t>obrazovnog rada u predškolskom uzrastu definisana je Zakonom o predškolskom vapitanju i obrazovanju Republike Srpske</w:t>
      </w:r>
      <w:r w:rsidRPr="00E808C0">
        <w:rPr>
          <w:rStyle w:val="FootnoteReference"/>
          <w:rFonts w:ascii="Tahoma" w:hAnsi="Tahoma" w:cs="Tahoma"/>
          <w:noProof/>
          <w:lang w:val="sr-Latn-BA"/>
        </w:rPr>
        <w:footnoteReference w:id="46"/>
      </w:r>
      <w:r w:rsidRPr="00E808C0">
        <w:rPr>
          <w:rFonts w:ascii="Tahoma" w:hAnsi="Tahoma" w:cs="Tahoma"/>
          <w:noProof/>
          <w:lang w:val="sr-Latn-BA"/>
        </w:rPr>
        <w:t>. Zakon definiše da je predškolski uzrast od „šest mjeseci do polaska u školu“ a vaspitno</w:t>
      </w:r>
      <w:r w:rsidR="00843454">
        <w:rPr>
          <w:rFonts w:ascii="Tahoma" w:hAnsi="Tahoma" w:cs="Tahoma"/>
          <w:noProof/>
          <w:lang w:val="sr-Latn-BA"/>
        </w:rPr>
        <w:t xml:space="preserve"> </w:t>
      </w:r>
      <w:r w:rsidRPr="00E808C0">
        <w:rPr>
          <w:rFonts w:ascii="Tahoma" w:hAnsi="Tahoma" w:cs="Tahoma"/>
          <w:noProof/>
          <w:lang w:val="sr-Latn-BA"/>
        </w:rPr>
        <w:t>-</w:t>
      </w:r>
      <w:r w:rsidR="00843454">
        <w:rPr>
          <w:rFonts w:ascii="Tahoma" w:hAnsi="Tahoma" w:cs="Tahoma"/>
          <w:noProof/>
          <w:lang w:val="sr-Latn-BA"/>
        </w:rPr>
        <w:t xml:space="preserve"> </w:t>
      </w:r>
      <w:r w:rsidRPr="00E808C0">
        <w:rPr>
          <w:rFonts w:ascii="Tahoma" w:hAnsi="Tahoma" w:cs="Tahoma"/>
          <w:noProof/>
          <w:lang w:val="sr-Latn-BA"/>
        </w:rPr>
        <w:t>obrazovna dje</w:t>
      </w:r>
      <w:r w:rsidR="00843454">
        <w:rPr>
          <w:rFonts w:ascii="Tahoma" w:hAnsi="Tahoma" w:cs="Tahoma"/>
          <w:noProof/>
          <w:lang w:val="sr-Latn-BA"/>
        </w:rPr>
        <w:t>l</w:t>
      </w:r>
      <w:r w:rsidRPr="00E808C0">
        <w:rPr>
          <w:rFonts w:ascii="Tahoma" w:hAnsi="Tahoma" w:cs="Tahoma"/>
          <w:noProof/>
          <w:lang w:val="sr-Latn-BA"/>
        </w:rPr>
        <w:t>atnost obavlja se u „predškolskim ustanovama, osnovnim školama i centrima za socijalni rad u nerazvijenim i izrazito nerazvijenim jedinicama lokalne samouprave u kojima ne postoje predškolske ustanove te u ustanovama socijalne zaštite u kojima su smještena djeca bez roditeljskog staranja“</w:t>
      </w:r>
      <w:r w:rsidRPr="00E808C0">
        <w:rPr>
          <w:rStyle w:val="FootnoteReference"/>
          <w:rFonts w:ascii="Tahoma" w:hAnsi="Tahoma" w:cs="Tahoma"/>
          <w:noProof/>
          <w:lang w:val="sr-Latn-BA"/>
        </w:rPr>
        <w:footnoteReference w:id="47"/>
      </w:r>
      <w:r w:rsidRPr="00E808C0">
        <w:rPr>
          <w:rFonts w:ascii="Tahoma" w:hAnsi="Tahoma" w:cs="Tahoma"/>
          <w:noProof/>
          <w:lang w:val="sr-Latn-BA"/>
        </w:rPr>
        <w:t xml:space="preserve">. Predškolske ustanove u Republici Srpskoj mogu biti organizovane u javnom i privatnom sektoru. </w:t>
      </w:r>
    </w:p>
    <w:p w14:paraId="336E3F75" w14:textId="0B9770FB" w:rsidR="004B58B2" w:rsidRPr="00E808C0" w:rsidRDefault="004B58B2" w:rsidP="00CC1566">
      <w:pPr>
        <w:pStyle w:val="NoSpacing"/>
        <w:spacing w:before="100" w:beforeAutospacing="1" w:after="100" w:afterAutospacing="1"/>
        <w:jc w:val="both"/>
        <w:rPr>
          <w:rFonts w:ascii="Tahoma" w:hAnsi="Tahoma" w:cs="Tahoma"/>
          <w:lang w:val="sr-Latn-BA"/>
        </w:rPr>
      </w:pPr>
      <w:r w:rsidRPr="00E808C0">
        <w:rPr>
          <w:rFonts w:ascii="Tahoma" w:hAnsi="Tahoma" w:cs="Tahoma"/>
          <w:noProof/>
          <w:lang w:val="sr-Latn-BA"/>
        </w:rPr>
        <w:t>Prepoznajući značaj organizovanog predškolskog vaspitanja i obrazovanja, Vlada Republike Srpske je kao cilj 1. u Strategiji razvoja predškolskog, osnovnog i srednjeg obrazovanja za period 2022-2030. postavila obuhvat 50% djece predškolskog uzrasta organizovanim predškolskim vaspitanjem i pobrazovanjem.</w:t>
      </w:r>
      <w:r w:rsidRPr="00E808C0">
        <w:rPr>
          <w:rStyle w:val="FootnoteReference"/>
          <w:rFonts w:ascii="Tahoma" w:hAnsi="Tahoma" w:cs="Tahoma"/>
          <w:noProof/>
          <w:lang w:val="sr-Latn-BA"/>
        </w:rPr>
        <w:footnoteReference w:id="48"/>
      </w:r>
      <w:r w:rsidRPr="00E808C0">
        <w:rPr>
          <w:rFonts w:ascii="Tahoma" w:hAnsi="Tahoma" w:cs="Tahoma"/>
          <w:noProof/>
          <w:lang w:val="sr-Latn-BA"/>
        </w:rPr>
        <w:t xml:space="preserve"> Organizovano predškolsko vaspitanje i obrazovanje ima dugoročan pozitivan efekat na rast i razvoj djeteta u smislu izgradnje neophodnih socijalnih vještina ali i u kognitivnom razvoju. </w:t>
      </w:r>
    </w:p>
    <w:p w14:paraId="1C2ABBBC" w14:textId="46C3C694" w:rsidR="00E2785A" w:rsidRDefault="00E2785A" w:rsidP="00CC1566">
      <w:pPr>
        <w:spacing w:before="100" w:beforeAutospacing="1" w:after="100" w:afterAutospacing="1" w:line="240" w:lineRule="auto"/>
        <w:jc w:val="both"/>
        <w:rPr>
          <w:rFonts w:ascii="Tahoma" w:hAnsi="Tahoma" w:cs="Tahoma"/>
        </w:rPr>
      </w:pPr>
      <w:r w:rsidRPr="00E2785A">
        <w:rPr>
          <w:rFonts w:ascii="Tahoma" w:hAnsi="Tahoma" w:cs="Tahoma"/>
        </w:rPr>
        <w:t>Prateći ostvarivanje prava djeteta u ovom segmentu sistema vaspitanja i obrazovanja u Republici Srpskoj, Ombudsman za djecu je, u skladu sa ovlaštenjima propisanim Zakonom o ombudsmanu za djecu</w:t>
      </w:r>
      <w:r w:rsidR="008E7A67">
        <w:rPr>
          <w:rStyle w:val="FootnoteReference"/>
          <w:rFonts w:ascii="Tahoma" w:hAnsi="Tahoma" w:cs="Tahoma"/>
        </w:rPr>
        <w:footnoteReference w:id="49"/>
      </w:r>
      <w:r w:rsidRPr="00E2785A">
        <w:rPr>
          <w:rFonts w:ascii="Tahoma" w:hAnsi="Tahoma" w:cs="Tahoma"/>
        </w:rPr>
        <w:t xml:space="preserve">, tokom 2024. pristupio izradi Posebnog izvještaja na temu </w:t>
      </w:r>
      <w:r w:rsidR="00843454">
        <w:rPr>
          <w:rFonts w:ascii="Tahoma" w:hAnsi="Tahoma" w:cs="Tahoma"/>
        </w:rPr>
        <w:t>„</w:t>
      </w:r>
      <w:r w:rsidRPr="00E2785A">
        <w:rPr>
          <w:rFonts w:ascii="Tahoma" w:hAnsi="Tahoma" w:cs="Tahoma"/>
        </w:rPr>
        <w:t>Pravo na predškolsko vaspitanje i obrazovanje u Republici Srpskoj”</w:t>
      </w:r>
      <w:r w:rsidR="008E7A67">
        <w:rPr>
          <w:rStyle w:val="FootnoteReference"/>
          <w:rFonts w:ascii="Tahoma" w:hAnsi="Tahoma" w:cs="Tahoma"/>
        </w:rPr>
        <w:footnoteReference w:id="50"/>
      </w:r>
      <w:r w:rsidR="008E7A67">
        <w:rPr>
          <w:rFonts w:ascii="Tahoma" w:hAnsi="Tahoma" w:cs="Tahoma"/>
        </w:rPr>
        <w:t>.</w:t>
      </w:r>
      <w:r w:rsidRPr="00E2785A">
        <w:rPr>
          <w:rFonts w:ascii="Tahoma" w:hAnsi="Tahoma" w:cs="Tahoma"/>
        </w:rPr>
        <w:t xml:space="preserve"> Prethodni posebni izvještaj na ovu temu</w:t>
      </w:r>
      <w:r w:rsidR="008E7A67">
        <w:rPr>
          <w:rStyle w:val="FootnoteReference"/>
          <w:rFonts w:ascii="Tahoma" w:hAnsi="Tahoma" w:cs="Tahoma"/>
        </w:rPr>
        <w:footnoteReference w:id="51"/>
      </w:r>
      <w:r w:rsidRPr="00E2785A">
        <w:rPr>
          <w:rFonts w:ascii="Tahoma" w:hAnsi="Tahoma" w:cs="Tahoma"/>
        </w:rPr>
        <w:t xml:space="preserve"> rađen je tokom 2018. godine. S obzirom da je u međuvremenu došlo da izmjena Zakona o predškolskom vaspitanju i obrazovanju RS u 2020. i 2022. </w:t>
      </w:r>
      <w:r w:rsidR="008E7A67">
        <w:rPr>
          <w:rFonts w:ascii="Tahoma" w:hAnsi="Tahoma" w:cs="Tahoma"/>
        </w:rPr>
        <w:t xml:space="preserve">godine, </w:t>
      </w:r>
      <w:r w:rsidRPr="00E2785A">
        <w:rPr>
          <w:rFonts w:ascii="Tahoma" w:hAnsi="Tahoma" w:cs="Tahoma"/>
        </w:rPr>
        <w:t>te na prijave</w:t>
      </w:r>
      <w:r w:rsidR="00843454">
        <w:rPr>
          <w:rFonts w:ascii="Tahoma" w:hAnsi="Tahoma" w:cs="Tahoma"/>
        </w:rPr>
        <w:t xml:space="preserve"> </w:t>
      </w:r>
      <w:r w:rsidRPr="00E2785A">
        <w:rPr>
          <w:rFonts w:ascii="Tahoma" w:hAnsi="Tahoma" w:cs="Tahoma"/>
        </w:rPr>
        <w:t xml:space="preserve">-žalbe koje </w:t>
      </w:r>
      <w:r w:rsidR="00843454">
        <w:rPr>
          <w:rFonts w:ascii="Tahoma" w:hAnsi="Tahoma" w:cs="Tahoma"/>
        </w:rPr>
        <w:t>Ombudsman za djecu</w:t>
      </w:r>
      <w:r w:rsidRPr="00E2785A">
        <w:rPr>
          <w:rFonts w:ascii="Tahoma" w:hAnsi="Tahoma" w:cs="Tahoma"/>
        </w:rPr>
        <w:t xml:space="preserve"> zaprima a koje se odnose na predškolsko vaspitanje i obrazovanje, Ombudsman za djecu smatrao je da je neophodno ponovo izvršiti analizu postojećeg stanja u oblasti predškolskog vaspitanja i obrazovanja, utvrditi prednosti i nedostatke istog, provjeriti i analizirati stvarnu primjenu Zakona, pratećih izmjena i dopuna istog, kao i donesenih podzakonskih propisa, a sve u cilju preduzimanja daljih mjera od značaja za zaštitu prava i interesa djece u ovoj dobi.</w:t>
      </w:r>
    </w:p>
    <w:p w14:paraId="50450238" w14:textId="7E1C5DD9" w:rsidR="00134828" w:rsidRPr="00E2785A" w:rsidRDefault="00134828" w:rsidP="00CC1566">
      <w:pPr>
        <w:spacing w:before="100" w:beforeAutospacing="1" w:after="100" w:afterAutospacing="1" w:line="240" w:lineRule="auto"/>
        <w:jc w:val="both"/>
        <w:rPr>
          <w:rFonts w:ascii="Tahoma" w:hAnsi="Tahoma" w:cs="Tahoma"/>
        </w:rPr>
      </w:pPr>
      <w:r>
        <w:rPr>
          <w:rFonts w:ascii="Tahoma" w:hAnsi="Tahoma" w:cs="Tahoma"/>
        </w:rPr>
        <w:t>Prijave</w:t>
      </w:r>
      <w:r w:rsidR="00843454">
        <w:rPr>
          <w:rFonts w:ascii="Tahoma" w:hAnsi="Tahoma" w:cs="Tahoma"/>
        </w:rPr>
        <w:t xml:space="preserve"> </w:t>
      </w:r>
      <w:r>
        <w:rPr>
          <w:rFonts w:ascii="Tahoma" w:hAnsi="Tahoma" w:cs="Tahoma"/>
        </w:rPr>
        <w:t>-</w:t>
      </w:r>
      <w:r w:rsidR="00843454">
        <w:rPr>
          <w:rFonts w:ascii="Tahoma" w:hAnsi="Tahoma" w:cs="Tahoma"/>
        </w:rPr>
        <w:t xml:space="preserve"> </w:t>
      </w:r>
      <w:r>
        <w:rPr>
          <w:rFonts w:ascii="Tahoma" w:hAnsi="Tahoma" w:cs="Tahoma"/>
        </w:rPr>
        <w:t xml:space="preserve">žalbe koje je Ombudsman za djecu zaprimio u izvještajnom periodu odnosile su se prije svega na nemogućnost prijema djeteta u predškolsku ustanovu te način i visinu sufinansiranja cijene boravka djeteta u predškolskoj ustanovi i slično. </w:t>
      </w:r>
    </w:p>
    <w:p w14:paraId="435CD9ED" w14:textId="72F781CA" w:rsidR="00BE2981" w:rsidRPr="009E245B" w:rsidRDefault="00134828" w:rsidP="00CC1566">
      <w:pPr>
        <w:spacing w:before="100" w:beforeAutospacing="1" w:after="100" w:afterAutospacing="1" w:line="240" w:lineRule="auto"/>
        <w:jc w:val="both"/>
        <w:rPr>
          <w:rFonts w:ascii="Tahoma" w:hAnsi="Tahoma" w:cs="Tahoma"/>
          <w:noProof/>
        </w:rPr>
      </w:pPr>
      <w:r>
        <w:rPr>
          <w:rFonts w:ascii="Tahoma" w:hAnsi="Tahoma" w:cs="Tahoma"/>
          <w:noProof/>
        </w:rPr>
        <w:t xml:space="preserve">Predškolsko obrazovanje u Republici Srpskoj nije obavezno, ali bi trebalo da bude dostupno svoj djeci pod jednakim uslovima. Ova nejednakost najčešće se ogleda u postupku upisa, odnosno prijema djece u predškolsku ustanovu, a uzrok tome je nepostojanje ujednačenih kriterijuma za upis, pa tako djeca određenog porodičnog, socijalnog ili drugog statusa imaju nepovoljniji položaj u pogledu prijema u predškolsku ustanovu u odnosu na drugu djecu. </w:t>
      </w:r>
    </w:p>
    <w:p w14:paraId="5C214465" w14:textId="1C234B42" w:rsidR="00BE2981" w:rsidRPr="009E245B" w:rsidRDefault="009E245B" w:rsidP="00BE2981">
      <w:pPr>
        <w:spacing w:after="0" w:line="240" w:lineRule="auto"/>
        <w:jc w:val="both"/>
        <w:rPr>
          <w:rFonts w:ascii="Tahoma" w:hAnsi="Tahoma" w:cs="Tahoma"/>
          <w:i/>
          <w:iCs/>
          <w:noProof/>
        </w:rPr>
      </w:pPr>
      <w:r w:rsidRPr="009E245B">
        <w:rPr>
          <w:rFonts w:ascii="Tahoma" w:hAnsi="Tahoma" w:cs="Tahoma"/>
          <w:i/>
          <w:iCs/>
          <w:noProof/>
        </w:rPr>
        <w:t>O</w:t>
      </w:r>
      <w:r w:rsidR="00DF13B2">
        <w:rPr>
          <w:rFonts w:ascii="Tahoma" w:hAnsi="Tahoma" w:cs="Tahoma"/>
          <w:i/>
          <w:iCs/>
          <w:noProof/>
        </w:rPr>
        <w:t>mbudsman</w:t>
      </w:r>
      <w:r w:rsidR="00BE2981" w:rsidRPr="009E245B">
        <w:rPr>
          <w:rFonts w:ascii="Tahoma" w:hAnsi="Tahoma" w:cs="Tahoma"/>
          <w:i/>
          <w:iCs/>
          <w:noProof/>
        </w:rPr>
        <w:t xml:space="preserve"> za djecu, zaprimi</w:t>
      </w:r>
      <w:r w:rsidRPr="009E245B">
        <w:rPr>
          <w:rFonts w:ascii="Tahoma" w:hAnsi="Tahoma" w:cs="Tahoma"/>
          <w:i/>
          <w:iCs/>
          <w:noProof/>
        </w:rPr>
        <w:t>o</w:t>
      </w:r>
      <w:r w:rsidR="00BE2981" w:rsidRPr="009E245B">
        <w:rPr>
          <w:rFonts w:ascii="Tahoma" w:hAnsi="Tahoma" w:cs="Tahoma"/>
          <w:i/>
          <w:iCs/>
          <w:noProof/>
        </w:rPr>
        <w:t xml:space="preserve"> je prijavu</w:t>
      </w:r>
      <w:r w:rsidR="00DF13B2">
        <w:rPr>
          <w:rFonts w:ascii="Tahoma" w:hAnsi="Tahoma" w:cs="Tahoma"/>
          <w:i/>
          <w:iCs/>
          <w:noProof/>
        </w:rPr>
        <w:t xml:space="preserve"> </w:t>
      </w:r>
      <w:r w:rsidR="00BE2981" w:rsidRPr="009E245B">
        <w:rPr>
          <w:rFonts w:ascii="Tahoma" w:hAnsi="Tahoma" w:cs="Tahoma"/>
          <w:i/>
          <w:iCs/>
          <w:noProof/>
        </w:rPr>
        <w:t>-</w:t>
      </w:r>
      <w:r w:rsidR="00DF13B2">
        <w:rPr>
          <w:rFonts w:ascii="Tahoma" w:hAnsi="Tahoma" w:cs="Tahoma"/>
          <w:i/>
          <w:iCs/>
          <w:noProof/>
        </w:rPr>
        <w:t xml:space="preserve"> </w:t>
      </w:r>
      <w:r w:rsidR="00BE2981" w:rsidRPr="009E245B">
        <w:rPr>
          <w:rFonts w:ascii="Tahoma" w:hAnsi="Tahoma" w:cs="Tahoma"/>
          <w:i/>
          <w:iCs/>
          <w:noProof/>
        </w:rPr>
        <w:t>žalbu</w:t>
      </w:r>
      <w:r w:rsidR="00BE2981" w:rsidRPr="009E245B">
        <w:rPr>
          <w:rStyle w:val="FootnoteReference"/>
          <w:rFonts w:ascii="Tahoma" w:hAnsi="Tahoma" w:cs="Tahoma"/>
          <w:i/>
          <w:iCs/>
          <w:noProof/>
        </w:rPr>
        <w:footnoteReference w:id="52"/>
      </w:r>
      <w:r w:rsidR="00BE2981" w:rsidRPr="009E245B">
        <w:rPr>
          <w:rFonts w:ascii="Tahoma" w:hAnsi="Tahoma" w:cs="Tahoma"/>
          <w:i/>
          <w:iCs/>
          <w:noProof/>
        </w:rPr>
        <w:t xml:space="preserve"> majke koja se odnosi na navodne neregularnosti u provedenom konkursu za upis djece u jednu predškolsku ustanovu. Prijavom </w:t>
      </w:r>
      <w:r w:rsidR="00DF13B2">
        <w:rPr>
          <w:rFonts w:ascii="Tahoma" w:hAnsi="Tahoma" w:cs="Tahoma"/>
          <w:i/>
          <w:iCs/>
          <w:noProof/>
        </w:rPr>
        <w:t xml:space="preserve">– žalbom </w:t>
      </w:r>
      <w:r w:rsidR="00BE2981" w:rsidRPr="009E245B">
        <w:rPr>
          <w:rFonts w:ascii="Tahoma" w:hAnsi="Tahoma" w:cs="Tahoma"/>
          <w:i/>
          <w:iCs/>
          <w:noProof/>
        </w:rPr>
        <w:t>se navodi da je provedeni postupak bio nepravedan te da nije osigurao t</w:t>
      </w:r>
      <w:r w:rsidR="00DF13B2">
        <w:rPr>
          <w:rFonts w:ascii="Tahoma" w:hAnsi="Tahoma" w:cs="Tahoma"/>
          <w:i/>
          <w:iCs/>
          <w:noProof/>
        </w:rPr>
        <w:t xml:space="preserve">ransparentan i pravičan odnos,  </w:t>
      </w:r>
      <w:r w:rsidR="00BE2981" w:rsidRPr="009E245B">
        <w:rPr>
          <w:rFonts w:ascii="Tahoma" w:hAnsi="Tahoma" w:cs="Tahoma"/>
          <w:i/>
          <w:iCs/>
          <w:noProof/>
        </w:rPr>
        <w:t xml:space="preserve">da kriterijumi nisu bili jasno definisani te da roditelji </w:t>
      </w:r>
      <w:r w:rsidR="00BE2981" w:rsidRPr="009E245B">
        <w:rPr>
          <w:rFonts w:ascii="Tahoma" w:hAnsi="Tahoma" w:cs="Tahoma"/>
          <w:i/>
          <w:iCs/>
          <w:noProof/>
        </w:rPr>
        <w:lastRenderedPageBreak/>
        <w:t>sumnjanju na pristrasnost u procesu donošenja odluka. Dalje se navodi, da su se roditelji obraćali predškolskoj ustanovi kako bi im u skladu sa Zakonom o slobodi pristupa bio omogućen uvid u dokumentaciju primljenih kandidata, te da su dobili djelimičan uvid ali da su navodno neke informacije bile izuzete.</w:t>
      </w:r>
    </w:p>
    <w:p w14:paraId="102D46C5" w14:textId="28EBEF7C" w:rsidR="009E245B" w:rsidRPr="009E245B" w:rsidRDefault="00BE2981" w:rsidP="009E245B">
      <w:pPr>
        <w:spacing w:after="0" w:line="240" w:lineRule="auto"/>
        <w:jc w:val="both"/>
        <w:rPr>
          <w:rFonts w:ascii="Tahoma" w:eastAsia="Calibri" w:hAnsi="Tahoma" w:cs="Tahoma"/>
          <w:i/>
          <w:iCs/>
          <w:noProof/>
        </w:rPr>
      </w:pPr>
      <w:r w:rsidRPr="009E245B">
        <w:rPr>
          <w:rFonts w:ascii="Tahoma" w:hAnsi="Tahoma" w:cs="Tahoma"/>
          <w:i/>
          <w:iCs/>
          <w:noProof/>
        </w:rPr>
        <w:t>Povodom ove prijave</w:t>
      </w:r>
      <w:r w:rsidR="00DF13B2">
        <w:rPr>
          <w:rFonts w:ascii="Tahoma" w:hAnsi="Tahoma" w:cs="Tahoma"/>
          <w:i/>
          <w:iCs/>
          <w:noProof/>
        </w:rPr>
        <w:t xml:space="preserve"> </w:t>
      </w:r>
      <w:r w:rsidRPr="009E245B">
        <w:rPr>
          <w:rFonts w:ascii="Tahoma" w:hAnsi="Tahoma" w:cs="Tahoma"/>
          <w:i/>
          <w:iCs/>
          <w:noProof/>
        </w:rPr>
        <w:t>-</w:t>
      </w:r>
      <w:r w:rsidR="00DF13B2">
        <w:rPr>
          <w:rFonts w:ascii="Tahoma" w:hAnsi="Tahoma" w:cs="Tahoma"/>
          <w:i/>
          <w:iCs/>
          <w:noProof/>
        </w:rPr>
        <w:t xml:space="preserve"> </w:t>
      </w:r>
      <w:r w:rsidRPr="009E245B">
        <w:rPr>
          <w:rFonts w:ascii="Tahoma" w:hAnsi="Tahoma" w:cs="Tahoma"/>
          <w:i/>
          <w:iCs/>
          <w:noProof/>
        </w:rPr>
        <w:t>žalbe, Ombudsman za djecu je tražio izjašnj</w:t>
      </w:r>
      <w:r w:rsidR="0003185C">
        <w:rPr>
          <w:rFonts w:ascii="Tahoma" w:hAnsi="Tahoma" w:cs="Tahoma"/>
          <w:i/>
          <w:iCs/>
          <w:noProof/>
        </w:rPr>
        <w:t>e</w:t>
      </w:r>
      <w:r w:rsidRPr="009E245B">
        <w:rPr>
          <w:rFonts w:ascii="Tahoma" w:hAnsi="Tahoma" w:cs="Tahoma"/>
          <w:i/>
          <w:iCs/>
          <w:noProof/>
        </w:rPr>
        <w:t>nje predškolske ustanove koja je dostavila Informaciju iz koje proizilazi da je vrtić podnosiocima prijave</w:t>
      </w:r>
      <w:r w:rsidR="00DF13B2">
        <w:rPr>
          <w:rFonts w:ascii="Tahoma" w:hAnsi="Tahoma" w:cs="Tahoma"/>
          <w:i/>
          <w:iCs/>
          <w:noProof/>
        </w:rPr>
        <w:t xml:space="preserve"> -žalbe</w:t>
      </w:r>
      <w:r w:rsidRPr="009E245B">
        <w:rPr>
          <w:rFonts w:ascii="Tahoma" w:hAnsi="Tahoma" w:cs="Tahoma"/>
          <w:i/>
          <w:iCs/>
          <w:noProof/>
        </w:rPr>
        <w:t xml:space="preserve"> dostavio tražene dokumente. Dalje se navodi da su zbog velikog interesovanja roditelja Rang listu sa bodovanjem istakli u prostorijama vrtića. Takođe navode da je stranka obaviještena o mogućnosti ličnog uvida u tražene informacije u prostorijama vrtića a vezano za prijem djece u vrtić i jaslice u radnoj 2023/2024</w:t>
      </w:r>
      <w:r w:rsidR="0003185C">
        <w:rPr>
          <w:rFonts w:ascii="Tahoma" w:hAnsi="Tahoma" w:cs="Tahoma"/>
          <w:i/>
          <w:iCs/>
          <w:noProof/>
        </w:rPr>
        <w:t>.</w:t>
      </w:r>
      <w:r w:rsidRPr="009E245B">
        <w:rPr>
          <w:rFonts w:ascii="Tahoma" w:hAnsi="Tahoma" w:cs="Tahoma"/>
          <w:i/>
          <w:iCs/>
          <w:noProof/>
        </w:rPr>
        <w:t xml:space="preserve"> i radnoj 2024/2025</w:t>
      </w:r>
      <w:r w:rsidR="0003185C">
        <w:rPr>
          <w:rFonts w:ascii="Tahoma" w:hAnsi="Tahoma" w:cs="Tahoma"/>
          <w:i/>
          <w:iCs/>
          <w:noProof/>
        </w:rPr>
        <w:t>.</w:t>
      </w:r>
      <w:r w:rsidRPr="009E245B">
        <w:rPr>
          <w:rFonts w:ascii="Tahoma" w:hAnsi="Tahoma" w:cs="Tahoma"/>
          <w:i/>
          <w:iCs/>
          <w:noProof/>
        </w:rPr>
        <w:t xml:space="preserve"> godini, ali zbog zaštite ličnih podataka maloljetnih lica omogućen je uvid samo u spiskove na kojima se nalaze imena i prezimena djece koja su učestvovala na konkursu u radnoj 2023/2024. godini i 2024/2025. godini sa datumom podnošenja prijave na konkurs. </w:t>
      </w:r>
      <w:r w:rsidRPr="009E245B">
        <w:rPr>
          <w:rFonts w:ascii="Tahoma" w:eastAsia="Calibri" w:hAnsi="Tahoma" w:cs="Tahoma"/>
          <w:i/>
          <w:iCs/>
          <w:noProof/>
        </w:rPr>
        <w:t xml:space="preserve">Takođe, Ombudsman za djecu je uputio zahtjev Prosvjetnoj inspekciji za vršenje vanrednog inspekcijskog nadzora, a iz odgovora prosvjetnog inspektora proizilazi da nisu uočene nepravilnosti u konkursnoj proceduri i postupku bodovanja. </w:t>
      </w:r>
    </w:p>
    <w:p w14:paraId="1F77E21C" w14:textId="296B02CF" w:rsidR="00BE2981" w:rsidRPr="009E245B" w:rsidRDefault="00BE2981" w:rsidP="00BE2981">
      <w:pPr>
        <w:spacing w:before="100" w:beforeAutospacing="1" w:after="100" w:afterAutospacing="1" w:line="240" w:lineRule="auto"/>
        <w:jc w:val="both"/>
        <w:rPr>
          <w:rFonts w:ascii="Tahoma" w:hAnsi="Tahoma" w:cs="Tahoma"/>
          <w:noProof/>
        </w:rPr>
      </w:pPr>
      <w:r w:rsidRPr="009E245B">
        <w:rPr>
          <w:rFonts w:ascii="Tahoma" w:hAnsi="Tahoma" w:cs="Tahoma"/>
          <w:noProof/>
        </w:rPr>
        <w:t>Ombudsman za djecu u izvještajnom periodu zaprimio je određen broj prijava</w:t>
      </w:r>
      <w:r w:rsidR="00DF13B2">
        <w:rPr>
          <w:rFonts w:ascii="Tahoma" w:hAnsi="Tahoma" w:cs="Tahoma"/>
          <w:noProof/>
        </w:rPr>
        <w:t xml:space="preserve"> </w:t>
      </w:r>
      <w:r w:rsidRPr="009E245B">
        <w:rPr>
          <w:rFonts w:ascii="Tahoma" w:hAnsi="Tahoma" w:cs="Tahoma"/>
          <w:noProof/>
        </w:rPr>
        <w:t>-</w:t>
      </w:r>
      <w:r w:rsidR="00DF13B2">
        <w:rPr>
          <w:rFonts w:ascii="Tahoma" w:hAnsi="Tahoma" w:cs="Tahoma"/>
          <w:noProof/>
        </w:rPr>
        <w:t xml:space="preserve"> </w:t>
      </w:r>
      <w:r w:rsidRPr="009E245B">
        <w:rPr>
          <w:rFonts w:ascii="Tahoma" w:hAnsi="Tahoma" w:cs="Tahoma"/>
          <w:noProof/>
        </w:rPr>
        <w:t xml:space="preserve">žalbi koje se odnose na subvencioniranje boravka djece u privatnim predškolskim ustanovama na području Grada Banja Luka. U jednom </w:t>
      </w:r>
      <w:r w:rsidR="009E245B">
        <w:rPr>
          <w:rFonts w:ascii="Tahoma" w:hAnsi="Tahoma" w:cs="Tahoma"/>
          <w:noProof/>
        </w:rPr>
        <w:t>od</w:t>
      </w:r>
      <w:r w:rsidRPr="009E245B">
        <w:rPr>
          <w:rFonts w:ascii="Tahoma" w:hAnsi="Tahoma" w:cs="Tahoma"/>
          <w:noProof/>
        </w:rPr>
        <w:t xml:space="preserve"> predmeta podnosioci prijava su se obraćali iz razloga jer nisu dobili povratnu informaciju od strane gradske uprave,</w:t>
      </w:r>
      <w:r w:rsidR="009E245B">
        <w:rPr>
          <w:rFonts w:ascii="Tahoma" w:hAnsi="Tahoma" w:cs="Tahoma"/>
          <w:noProof/>
        </w:rPr>
        <w:t xml:space="preserve"> koja je nakon postupanja Ombudsmana za djecu istima i dostavljena,</w:t>
      </w:r>
      <w:r w:rsidRPr="009E245B">
        <w:rPr>
          <w:rFonts w:ascii="Tahoma" w:hAnsi="Tahoma" w:cs="Tahoma"/>
          <w:noProof/>
        </w:rPr>
        <w:t xml:space="preserve"> dok je u drug</w:t>
      </w:r>
      <w:r w:rsidR="009E245B">
        <w:rPr>
          <w:rFonts w:ascii="Tahoma" w:hAnsi="Tahoma" w:cs="Tahoma"/>
          <w:noProof/>
        </w:rPr>
        <w:t>om</w:t>
      </w:r>
      <w:r w:rsidR="009E245B">
        <w:rPr>
          <w:rStyle w:val="FootnoteReference"/>
          <w:rFonts w:ascii="Tahoma" w:hAnsi="Tahoma" w:cs="Tahoma"/>
          <w:noProof/>
        </w:rPr>
        <w:footnoteReference w:id="53"/>
      </w:r>
      <w:r w:rsidRPr="009E245B">
        <w:rPr>
          <w:rFonts w:ascii="Tahoma" w:hAnsi="Tahoma" w:cs="Tahoma"/>
          <w:noProof/>
        </w:rPr>
        <w:t xml:space="preserve"> traženo da Ombudsman </w:t>
      </w:r>
      <w:r w:rsidR="00DF13B2">
        <w:rPr>
          <w:rFonts w:ascii="Tahoma" w:hAnsi="Tahoma" w:cs="Tahoma"/>
          <w:noProof/>
        </w:rPr>
        <w:t xml:space="preserve">za djecu </w:t>
      </w:r>
      <w:r w:rsidRPr="009E245B">
        <w:rPr>
          <w:rFonts w:ascii="Tahoma" w:hAnsi="Tahoma" w:cs="Tahoma"/>
          <w:noProof/>
        </w:rPr>
        <w:t xml:space="preserve">utvrdi da li je u </w:t>
      </w:r>
      <w:r w:rsidR="009E245B">
        <w:rPr>
          <w:rFonts w:ascii="Tahoma" w:hAnsi="Tahoma" w:cs="Tahoma"/>
          <w:noProof/>
        </w:rPr>
        <w:t>određenom</w:t>
      </w:r>
      <w:r w:rsidRPr="009E245B">
        <w:rPr>
          <w:rFonts w:ascii="Tahoma" w:hAnsi="Tahoma" w:cs="Tahoma"/>
          <w:noProof/>
        </w:rPr>
        <w:t xml:space="preserve"> slučaj</w:t>
      </w:r>
      <w:r w:rsidR="009E245B">
        <w:rPr>
          <w:rFonts w:ascii="Tahoma" w:hAnsi="Tahoma" w:cs="Tahoma"/>
          <w:noProof/>
        </w:rPr>
        <w:t>u</w:t>
      </w:r>
      <w:r w:rsidRPr="009E245B">
        <w:rPr>
          <w:rFonts w:ascii="Tahoma" w:hAnsi="Tahoma" w:cs="Tahoma"/>
          <w:noProof/>
        </w:rPr>
        <w:t xml:space="preserve"> došlo do povrede prava i diskriminacije djece zbog odluke Grada Banja Luka da se pojedinim predškolskim ustanova obustavi ili ograniči sufinansiranje boravka djece. Kako zainteresovane stranke u postupku nisu u</w:t>
      </w:r>
      <w:r w:rsidR="00DF13B2">
        <w:rPr>
          <w:rFonts w:ascii="Tahoma" w:hAnsi="Tahoma" w:cs="Tahoma"/>
          <w:noProof/>
        </w:rPr>
        <w:t xml:space="preserve"> konkretnom slu</w:t>
      </w:r>
      <w:r w:rsidR="009E245B">
        <w:rPr>
          <w:rFonts w:ascii="Tahoma" w:hAnsi="Tahoma" w:cs="Tahoma"/>
          <w:noProof/>
        </w:rPr>
        <w:t>čaju</w:t>
      </w:r>
      <w:r w:rsidRPr="009E245B">
        <w:rPr>
          <w:rFonts w:ascii="Tahoma" w:hAnsi="Tahoma" w:cs="Tahoma"/>
          <w:noProof/>
        </w:rPr>
        <w:t xml:space="preserve"> dostavili svu traženu dokumentaciju na osnovu koje bi Ombudsman za djecu mogao utvrditi sve relevantne činjenice, saglasno P</w:t>
      </w:r>
      <w:r w:rsidR="00DF13B2">
        <w:rPr>
          <w:rFonts w:ascii="Tahoma" w:hAnsi="Tahoma" w:cs="Tahoma"/>
          <w:noProof/>
        </w:rPr>
        <w:t>r</w:t>
      </w:r>
      <w:r w:rsidRPr="009E245B">
        <w:rPr>
          <w:rFonts w:ascii="Tahoma" w:hAnsi="Tahoma" w:cs="Tahoma"/>
          <w:noProof/>
        </w:rPr>
        <w:t>avilima postupka Ombudsmana za djecu</w:t>
      </w:r>
      <w:r w:rsidRPr="009E245B">
        <w:rPr>
          <w:rFonts w:ascii="Tahoma" w:hAnsi="Tahoma" w:cs="Tahoma"/>
          <w:b/>
          <w:bCs/>
          <w:noProof/>
        </w:rPr>
        <w:t xml:space="preserve">, </w:t>
      </w:r>
      <w:r w:rsidRPr="009E245B">
        <w:rPr>
          <w:rFonts w:ascii="Tahoma" w:hAnsi="Tahoma" w:cs="Tahoma"/>
          <w:noProof/>
        </w:rPr>
        <w:t xml:space="preserve">postupak po ovom predmetu je obustavljen. </w:t>
      </w:r>
    </w:p>
    <w:p w14:paraId="2C4B4719" w14:textId="4E641D43" w:rsidR="00BE2981" w:rsidRPr="009E245B" w:rsidRDefault="00BE2981" w:rsidP="00BE2981">
      <w:pPr>
        <w:pStyle w:val="NoSpacing"/>
        <w:jc w:val="both"/>
        <w:rPr>
          <w:rFonts w:ascii="Tahoma" w:hAnsi="Tahoma" w:cs="Tahoma"/>
          <w:lang w:val="sr-Latn-BA"/>
        </w:rPr>
      </w:pPr>
      <w:r w:rsidRPr="009E245B">
        <w:rPr>
          <w:rFonts w:ascii="Tahoma" w:hAnsi="Tahoma" w:cs="Tahoma"/>
          <w:noProof/>
          <w:lang w:val="sr-Latn-BA"/>
        </w:rPr>
        <w:t xml:space="preserve">Zakonom o predškolskom vaspitanju i obrazovanju propisano je da </w:t>
      </w:r>
      <w:r w:rsidR="00DF13B2">
        <w:rPr>
          <w:rFonts w:ascii="Tahoma" w:hAnsi="Tahoma" w:cs="Tahoma"/>
          <w:noProof/>
          <w:lang w:val="sr-Latn-BA"/>
        </w:rPr>
        <w:t xml:space="preserve">se </w:t>
      </w:r>
      <w:r w:rsidR="00DF13B2">
        <w:rPr>
          <w:rFonts w:ascii="Tahoma" w:hAnsi="Tahoma" w:cs="Tahoma"/>
          <w:lang w:val="sr-Latn-BA"/>
        </w:rPr>
        <w:t>e</w:t>
      </w:r>
      <w:r w:rsidRPr="009E245B">
        <w:rPr>
          <w:rFonts w:ascii="Tahoma" w:hAnsi="Tahoma" w:cs="Tahoma"/>
          <w:lang w:val="sr-Latn-BA"/>
        </w:rPr>
        <w:t>konomska cijena usluge u predškolskoj ustanovi</w:t>
      </w:r>
      <w:r w:rsidR="00DF13B2">
        <w:rPr>
          <w:rFonts w:ascii="Tahoma" w:hAnsi="Tahoma" w:cs="Tahoma"/>
          <w:lang w:val="sr-Latn-BA"/>
        </w:rPr>
        <w:t xml:space="preserve"> na godišnjem nivou, utvrđuje</w:t>
      </w:r>
      <w:r w:rsidRPr="009E245B">
        <w:rPr>
          <w:rFonts w:ascii="Tahoma" w:hAnsi="Tahoma" w:cs="Tahoma"/>
          <w:lang w:val="sr-Latn-BA"/>
        </w:rPr>
        <w:t xml:space="preserve"> na početku kalendarske godine na osnovu upisane djece. </w:t>
      </w:r>
      <w:r w:rsidRPr="009E245B">
        <w:rPr>
          <w:rFonts w:ascii="Tahoma" w:hAnsi="Tahoma" w:cs="Tahoma"/>
          <w:shd w:val="clear" w:color="auto" w:fill="FFFFFF"/>
        </w:rPr>
        <w:t>Kriterijumi kojim se utvrđuje ekonomska cijena usluge u predškolskoj ustanovi određeni su na osnovu strukture programa po vremenu trajanja, analitičke strukture stvarnih troškova usluge u predškolskoj ustanovi i broja upisane djece</w:t>
      </w:r>
      <w:r w:rsidRPr="009E245B">
        <w:rPr>
          <w:rStyle w:val="FootnoteReference"/>
          <w:rFonts w:cs="Tahoma"/>
          <w:shd w:val="clear" w:color="auto" w:fill="FFFFFF"/>
        </w:rPr>
        <w:footnoteReference w:id="54"/>
      </w:r>
      <w:r w:rsidRPr="009E245B">
        <w:rPr>
          <w:rFonts w:ascii="Tahoma" w:hAnsi="Tahoma" w:cs="Tahoma"/>
          <w:shd w:val="clear" w:color="auto" w:fill="FFFFFF"/>
        </w:rPr>
        <w:t>.</w:t>
      </w:r>
      <w:r w:rsidR="009E245B">
        <w:rPr>
          <w:rFonts w:ascii="Tahoma" w:hAnsi="Tahoma" w:cs="Tahoma"/>
          <w:lang w:val="sr-Latn-BA"/>
        </w:rPr>
        <w:t xml:space="preserve"> </w:t>
      </w:r>
      <w:r w:rsidR="009E245B" w:rsidRPr="009E245B">
        <w:rPr>
          <w:rFonts w:ascii="Tahoma" w:hAnsi="Tahoma" w:cs="Tahoma"/>
          <w:lang w:val="sr-Latn-BA"/>
        </w:rPr>
        <w:t>C</w:t>
      </w:r>
      <w:r w:rsidRPr="009E245B">
        <w:rPr>
          <w:rFonts w:ascii="Tahoma" w:hAnsi="Tahoma" w:cs="Tahoma"/>
          <w:shd w:val="clear" w:color="auto" w:fill="FFFFFF"/>
        </w:rPr>
        <w:t>ijena</w:t>
      </w:r>
      <w:r w:rsidRPr="009E245B">
        <w:rPr>
          <w:rFonts w:ascii="Tahoma" w:hAnsi="Tahoma" w:cs="Tahoma"/>
          <w:i/>
        </w:rPr>
        <w:t xml:space="preserve"> </w:t>
      </w:r>
      <w:r w:rsidR="009E245B" w:rsidRPr="009E245B">
        <w:rPr>
          <w:rFonts w:ascii="Tahoma" w:hAnsi="Tahoma" w:cs="Tahoma"/>
          <w:iCs/>
        </w:rPr>
        <w:t xml:space="preserve">se </w:t>
      </w:r>
      <w:r w:rsidRPr="009E245B">
        <w:rPr>
          <w:rFonts w:ascii="Tahoma" w:hAnsi="Tahoma" w:cs="Tahoma"/>
          <w:iCs/>
        </w:rPr>
        <w:t>utvrđuje</w:t>
      </w:r>
      <w:r w:rsidRPr="009E245B">
        <w:rPr>
          <w:rFonts w:ascii="Tahoma" w:hAnsi="Tahoma" w:cs="Tahoma"/>
        </w:rPr>
        <w:t xml:space="preserve">  na početku kalendarske godine, a na osnovu upisane djece u tekućoj radnoj godini u predškolskoj ustanovi.</w:t>
      </w:r>
      <w:r w:rsidRPr="009E245B">
        <w:rPr>
          <w:rStyle w:val="FootnoteReference"/>
          <w:rFonts w:cs="Tahoma"/>
        </w:rPr>
        <w:footnoteReference w:id="55"/>
      </w:r>
      <w:r w:rsidRPr="009E245B">
        <w:rPr>
          <w:rFonts w:ascii="Tahoma" w:hAnsi="Tahoma" w:cs="Tahoma"/>
          <w:shd w:val="clear" w:color="auto" w:fill="FFFFFF"/>
        </w:rPr>
        <w:t xml:space="preserve"> </w:t>
      </w:r>
    </w:p>
    <w:p w14:paraId="372C4467" w14:textId="77777777" w:rsidR="00E86292" w:rsidRDefault="00BE2981" w:rsidP="00BE2981">
      <w:pPr>
        <w:spacing w:before="100" w:beforeAutospacing="1" w:after="100" w:afterAutospacing="1" w:line="240" w:lineRule="auto"/>
        <w:jc w:val="both"/>
        <w:rPr>
          <w:rFonts w:ascii="Tahoma" w:hAnsi="Tahoma" w:cs="Tahoma"/>
          <w:noProof/>
        </w:rPr>
      </w:pPr>
      <w:r w:rsidRPr="009E245B">
        <w:rPr>
          <w:rFonts w:ascii="Tahoma" w:hAnsi="Tahoma" w:cs="Tahoma"/>
          <w:noProof/>
        </w:rPr>
        <w:t>Ekonomska cijena boravka u vrtiću podrazumijeva izdatke za radnike (bruto plate i naknade, materijalni izdaci), prehran</w:t>
      </w:r>
      <w:r w:rsidR="009E245B">
        <w:rPr>
          <w:rFonts w:ascii="Tahoma" w:hAnsi="Tahoma" w:cs="Tahoma"/>
          <w:noProof/>
        </w:rPr>
        <w:t>u</w:t>
      </w:r>
      <w:r w:rsidRPr="009E245B">
        <w:rPr>
          <w:rFonts w:ascii="Tahoma" w:hAnsi="Tahoma" w:cs="Tahoma"/>
          <w:noProof/>
        </w:rPr>
        <w:t xml:space="preserve"> djece, uslov</w:t>
      </w:r>
      <w:r w:rsidR="009E245B">
        <w:rPr>
          <w:rFonts w:ascii="Tahoma" w:hAnsi="Tahoma" w:cs="Tahoma"/>
          <w:noProof/>
        </w:rPr>
        <w:t>e</w:t>
      </w:r>
      <w:r w:rsidRPr="009E245B">
        <w:rPr>
          <w:rFonts w:ascii="Tahoma" w:hAnsi="Tahoma" w:cs="Tahoma"/>
          <w:noProof/>
        </w:rPr>
        <w:t xml:space="preserve"> boravka djece (materijalni izdaci, energija i komunalije, tekuće održavanje objekata i opreme, prevoz djece i sl.</w:t>
      </w:r>
      <w:r w:rsidR="009E245B">
        <w:rPr>
          <w:rFonts w:ascii="Tahoma" w:hAnsi="Tahoma" w:cs="Tahoma"/>
          <w:noProof/>
        </w:rPr>
        <w:t>)</w:t>
      </w:r>
      <w:r w:rsidRPr="009E245B">
        <w:rPr>
          <w:rFonts w:ascii="Tahoma" w:hAnsi="Tahoma" w:cs="Tahoma"/>
          <w:noProof/>
        </w:rPr>
        <w:t xml:space="preserve">, nabavku namještaja i opreme te nabavku sitnog materijala. Svaka jedinica lokalne samouprave trebalo bi da vrtićima čiji su osnivači osigura novčana sredstva u visini od određenog procentac utvrđene ekonomske cijene za svako dijete uključeno u redovne programe, uz mogućnost da odlukom predstavničkog tijela utvrde visinu novčanih sredstava kojim će, iz svog budžeta sufinansirati ekonomsku cijenu boravka djeteta u vrtiću drugog osnivača. Programom javnih potreba ili nekim drugim aktom u predškolskom vaspitanju lokalna zajednica treba da odredi modalitete sufinansiranja privatnih vrtića. Dječiji vrtići drugih osnivača trebalo imaju mogućnost da samostalno određuju ekonomsku cijenu svojih programa, a lokalna zajednica u određenom </w:t>
      </w:r>
      <w:r w:rsidRPr="009E245B">
        <w:rPr>
          <w:rFonts w:ascii="Tahoma" w:hAnsi="Tahoma" w:cs="Tahoma"/>
          <w:noProof/>
        </w:rPr>
        <w:lastRenderedPageBreak/>
        <w:t>iznosu pored učešća roditelja sufinansira ostatak do iznosa utvrđene ekonomske cijene. Modalitete sufinansiranja utvrđuje jedinica lokalne zajednice</w:t>
      </w:r>
      <w:r w:rsidR="00E86292">
        <w:rPr>
          <w:rFonts w:ascii="Tahoma" w:hAnsi="Tahoma" w:cs="Tahoma"/>
          <w:noProof/>
        </w:rPr>
        <w:t>, dakle s</w:t>
      </w:r>
      <w:r w:rsidR="00E86292" w:rsidRPr="00E86292">
        <w:rPr>
          <w:rFonts w:ascii="Tahoma" w:hAnsi="Tahoma" w:cs="Tahoma"/>
          <w:noProof/>
        </w:rPr>
        <w:t>vaka jedinica lokalne samouprave samostalno određuje uslove pod kojim obezbjeđuje finansiranje boravka djece u predškolskim ustanovama.</w:t>
      </w:r>
    </w:p>
    <w:p w14:paraId="399AEE6D" w14:textId="79AB2EB8" w:rsidR="00BE2981" w:rsidRPr="009E245B" w:rsidRDefault="00BE2981" w:rsidP="00BE2981">
      <w:pPr>
        <w:spacing w:before="100" w:beforeAutospacing="1" w:after="100" w:afterAutospacing="1" w:line="240" w:lineRule="auto"/>
        <w:jc w:val="both"/>
        <w:rPr>
          <w:rFonts w:ascii="Tahoma" w:hAnsi="Tahoma" w:cs="Tahoma"/>
          <w:noProof/>
        </w:rPr>
      </w:pPr>
      <w:r w:rsidRPr="009E245B">
        <w:rPr>
          <w:rFonts w:ascii="Tahoma" w:hAnsi="Tahoma" w:cs="Tahoma"/>
          <w:noProof/>
        </w:rPr>
        <w:t xml:space="preserve">S druge strane sama ekonomska cijena boravka djeteta u vrtiću zavisi od posebnosti same predškolske ustanove, uzimajući u obzir činjenice da li svoju djelatnost predškolska ustanova obavlja u vlastitom ili zakupljenom prostoru, da li primjenjuje poseban program rada koji zahtijeva korišćenje dodatne didaktičke opreme ili angažovanje i edukaciju stručnog kadra, da li imaju vlastitu kuhinju ili koriste usluge dostave hrane, da li imaju vlastite sportske dvorane ili koriste javne površine ili iznajmljuju prostor i slično. </w:t>
      </w:r>
    </w:p>
    <w:p w14:paraId="415D4D60" w14:textId="22108C7D" w:rsidR="004B58B2" w:rsidRPr="0065603A" w:rsidRDefault="00BE2981" w:rsidP="00F40CB9">
      <w:pPr>
        <w:spacing w:before="100" w:beforeAutospacing="1" w:after="100" w:afterAutospacing="1" w:line="240" w:lineRule="auto"/>
        <w:jc w:val="both"/>
        <w:rPr>
          <w:rFonts w:ascii="Tahoma" w:hAnsi="Tahoma" w:cs="Tahoma"/>
          <w:noProof/>
        </w:rPr>
      </w:pPr>
      <w:r w:rsidRPr="00E86292">
        <w:rPr>
          <w:rFonts w:ascii="Tahoma" w:hAnsi="Tahoma" w:cs="Tahoma"/>
          <w:noProof/>
        </w:rPr>
        <w:t xml:space="preserve">Roditelji bi trebali imati slobodu izbora predškolske ustanove koju će pohađati njihovo dijete uzimajući u obzir razloge kao što su blizina stanovanja, program koji vrtić provodi, stručne saradnike zaposlene u predškolskoj ustanovi i slično. Pravo na subvencije, odnosno sufinansiranje ne bi trebalo biti uslovljeno na način da se iste dodjeljuju zbog nemogućnosti upisa djeteta u javnu predškolsku ustanovu ili slično, </w:t>
      </w:r>
      <w:r w:rsidR="00E86292">
        <w:rPr>
          <w:rFonts w:ascii="Tahoma" w:hAnsi="Tahoma" w:cs="Tahoma"/>
          <w:noProof/>
        </w:rPr>
        <w:t>ili da se ograničavaju na određeni uzrast djeteta ili socijalno</w:t>
      </w:r>
      <w:r w:rsidR="00DF13B2">
        <w:rPr>
          <w:rFonts w:ascii="Tahoma" w:hAnsi="Tahoma" w:cs="Tahoma"/>
          <w:noProof/>
        </w:rPr>
        <w:t xml:space="preserve"> </w:t>
      </w:r>
      <w:r w:rsidR="00E86292">
        <w:rPr>
          <w:rFonts w:ascii="Tahoma" w:hAnsi="Tahoma" w:cs="Tahoma"/>
          <w:noProof/>
        </w:rPr>
        <w:t>-</w:t>
      </w:r>
      <w:r w:rsidR="00DF13B2">
        <w:rPr>
          <w:rFonts w:ascii="Tahoma" w:hAnsi="Tahoma" w:cs="Tahoma"/>
          <w:noProof/>
        </w:rPr>
        <w:t xml:space="preserve"> </w:t>
      </w:r>
      <w:r w:rsidR="00E86292">
        <w:rPr>
          <w:rFonts w:ascii="Tahoma" w:hAnsi="Tahoma" w:cs="Tahoma"/>
          <w:noProof/>
        </w:rPr>
        <w:t xml:space="preserve">materijalni status roditelja, </w:t>
      </w:r>
      <w:r w:rsidRPr="00E86292">
        <w:rPr>
          <w:rFonts w:ascii="Tahoma" w:hAnsi="Tahoma" w:cs="Tahoma"/>
          <w:noProof/>
        </w:rPr>
        <w:t xml:space="preserve">već treba da bude u okviru planiranih i jasno utvrđenih modaliteta koje kreira sama lokalna zajednica u skladu sa raspoloživim sredstvima. </w:t>
      </w:r>
      <w:r w:rsidR="00E86292" w:rsidRPr="00E86292">
        <w:rPr>
          <w:rFonts w:ascii="Tahoma" w:hAnsi="Tahoma" w:cs="Tahoma"/>
          <w:noProof/>
        </w:rPr>
        <w:t>Princip dostupnosti u predškolskom vaspitanju i obrazovanju podrazumijeva jednako pravo i pristup svim oblicima predškolskog obrazovanja, bez diskriminacije po bilo kom osnovu</w:t>
      </w:r>
      <w:r w:rsidR="00E86292">
        <w:rPr>
          <w:rStyle w:val="FootnoteReference"/>
          <w:rFonts w:ascii="Tahoma" w:hAnsi="Tahoma" w:cs="Tahoma"/>
          <w:noProof/>
        </w:rPr>
        <w:footnoteReference w:id="56"/>
      </w:r>
      <w:r w:rsidR="00E86292" w:rsidRPr="00E86292">
        <w:rPr>
          <w:rFonts w:ascii="Tahoma" w:hAnsi="Tahoma" w:cs="Tahoma"/>
          <w:noProof/>
        </w:rPr>
        <w:t>.</w:t>
      </w:r>
      <w:r w:rsidR="00E86292">
        <w:rPr>
          <w:rFonts w:ascii="Tahoma" w:hAnsi="Tahoma" w:cs="Tahoma"/>
          <w:noProof/>
        </w:rPr>
        <w:t xml:space="preserve"> </w:t>
      </w:r>
      <w:r w:rsidRPr="00E86292">
        <w:rPr>
          <w:rFonts w:ascii="Tahoma" w:hAnsi="Tahoma" w:cs="Tahoma"/>
          <w:noProof/>
        </w:rPr>
        <w:t xml:space="preserve">Takođe, način utvrđivanja ekonomske cijene boravka, kao i elementi koje ista obuhvata trebali bi biti jasnije definisani, a same predškolske ustanove bi iste morale formirati prema realnim parametrima i u skladu sa tržišnim kretanjima. </w:t>
      </w:r>
    </w:p>
    <w:p w14:paraId="6A6BF6E2" w14:textId="77777777" w:rsidR="00F821A8" w:rsidRPr="0065603A" w:rsidRDefault="00F821A8" w:rsidP="00846C66">
      <w:pPr>
        <w:pStyle w:val="Normal1"/>
        <w:shd w:val="clear" w:color="auto" w:fill="FFFFFF"/>
        <w:spacing w:before="0" w:beforeAutospacing="0" w:after="150" w:afterAutospacing="0"/>
        <w:jc w:val="both"/>
        <w:rPr>
          <w:rFonts w:ascii="Tahoma" w:hAnsi="Tahoma" w:cs="Tahoma"/>
          <w:sz w:val="22"/>
          <w:szCs w:val="22"/>
        </w:rPr>
      </w:pPr>
    </w:p>
    <w:p w14:paraId="6D395DA1" w14:textId="4E919B53" w:rsidR="00EB2E8E" w:rsidRPr="0065603A" w:rsidRDefault="00EB2E8E" w:rsidP="00ED6987">
      <w:pPr>
        <w:pStyle w:val="Heading2"/>
      </w:pPr>
      <w:bookmarkStart w:id="79" w:name="_Toc129695787"/>
      <w:bookmarkStart w:id="80" w:name="_Toc192060688"/>
      <w:bookmarkStart w:id="81" w:name="_Hlk190694591"/>
      <w:r w:rsidRPr="0065603A">
        <w:t>Osnovno vaspitanje i obrazovanje</w:t>
      </w:r>
      <w:bookmarkEnd w:id="79"/>
      <w:bookmarkEnd w:id="80"/>
    </w:p>
    <w:bookmarkEnd w:id="81"/>
    <w:p w14:paraId="6C815FFE" w14:textId="77777777" w:rsidR="00ED6987" w:rsidRPr="0065603A" w:rsidRDefault="00ED6987" w:rsidP="00ED6987"/>
    <w:p w14:paraId="4FACC02E" w14:textId="6D5BDE68" w:rsidR="008C0656" w:rsidRPr="0065603A" w:rsidRDefault="00FE7093" w:rsidP="00EB2E8E">
      <w:pPr>
        <w:pStyle w:val="NoSpacing"/>
        <w:spacing w:line="276" w:lineRule="auto"/>
        <w:jc w:val="both"/>
        <w:rPr>
          <w:rFonts w:ascii="Tahoma" w:hAnsi="Tahoma" w:cs="Tahoma"/>
          <w:lang w:val="sr-Latn-BA"/>
        </w:rPr>
      </w:pPr>
      <w:r>
        <w:rPr>
          <w:rFonts w:ascii="Tahoma" w:hAnsi="Tahoma" w:cs="Tahoma"/>
          <w:lang w:val="sr-Latn-BA"/>
        </w:rPr>
        <w:t>P</w:t>
      </w:r>
      <w:r w:rsidR="00CA67E8" w:rsidRPr="0065603A">
        <w:rPr>
          <w:rFonts w:ascii="Tahoma" w:hAnsi="Tahoma" w:cs="Tahoma"/>
          <w:lang w:val="sr-Latn-BA"/>
        </w:rPr>
        <w:t>rijav</w:t>
      </w:r>
      <w:r w:rsidR="00846C66" w:rsidRPr="0065603A">
        <w:rPr>
          <w:rFonts w:ascii="Tahoma" w:hAnsi="Tahoma" w:cs="Tahoma"/>
          <w:lang w:val="sr-Latn-BA"/>
        </w:rPr>
        <w:t>ama</w:t>
      </w:r>
      <w:r w:rsidR="00DD76A6" w:rsidRPr="0065603A">
        <w:rPr>
          <w:rFonts w:ascii="Tahoma" w:hAnsi="Tahoma" w:cs="Tahoma"/>
          <w:lang w:val="sr-Latn-BA"/>
        </w:rPr>
        <w:t xml:space="preserve"> </w:t>
      </w:r>
      <w:r w:rsidR="00846C66" w:rsidRPr="0065603A">
        <w:rPr>
          <w:rFonts w:ascii="Tahoma" w:hAnsi="Tahoma" w:cs="Tahoma"/>
          <w:lang w:val="sr-Latn-BA"/>
        </w:rPr>
        <w:t>-</w:t>
      </w:r>
      <w:r w:rsidR="00DD76A6" w:rsidRPr="0065603A">
        <w:rPr>
          <w:rFonts w:ascii="Tahoma" w:hAnsi="Tahoma" w:cs="Tahoma"/>
          <w:lang w:val="sr-Latn-BA"/>
        </w:rPr>
        <w:t xml:space="preserve"> </w:t>
      </w:r>
      <w:r w:rsidR="00CA67E8" w:rsidRPr="0065603A">
        <w:rPr>
          <w:rFonts w:ascii="Tahoma" w:hAnsi="Tahoma" w:cs="Tahoma"/>
          <w:lang w:val="sr-Latn-BA"/>
        </w:rPr>
        <w:t>žalbama koje je Ombudsman za djecu zaprimio u izvještajnom periodu, uglavnom se kao i u prethodnim periodima ukazuje na povrede prava dje</w:t>
      </w:r>
      <w:r w:rsidR="005903A5" w:rsidRPr="0065603A">
        <w:rPr>
          <w:rFonts w:ascii="Tahoma" w:hAnsi="Tahoma" w:cs="Tahoma"/>
          <w:lang w:val="sr-Latn-BA"/>
        </w:rPr>
        <w:t xml:space="preserve">ce u pogledu izricanja vaspitno - </w:t>
      </w:r>
      <w:r w:rsidR="00CA67E8" w:rsidRPr="0065603A">
        <w:rPr>
          <w:rFonts w:ascii="Tahoma" w:hAnsi="Tahoma" w:cs="Tahoma"/>
          <w:lang w:val="sr-Latn-BA"/>
        </w:rPr>
        <w:t>disciplinskih mjera, prilagođenosti nastavnog plana i programa, organizaciju nastave</w:t>
      </w:r>
      <w:r w:rsidR="008C0656" w:rsidRPr="0065603A">
        <w:rPr>
          <w:rFonts w:ascii="Tahoma" w:hAnsi="Tahoma" w:cs="Tahoma"/>
          <w:lang w:val="sr-Latn-BA"/>
        </w:rPr>
        <w:t xml:space="preserve">, </w:t>
      </w:r>
      <w:r w:rsidR="002C688B">
        <w:rPr>
          <w:rFonts w:ascii="Tahoma" w:hAnsi="Tahoma" w:cs="Tahoma"/>
          <w:lang w:val="sr-Latn-BA"/>
        </w:rPr>
        <w:t xml:space="preserve">izbor učenika generacije i dr. </w:t>
      </w:r>
    </w:p>
    <w:p w14:paraId="4300A55B" w14:textId="77777777" w:rsidR="00F821A8" w:rsidRPr="0065603A" w:rsidRDefault="00F821A8" w:rsidP="00EB2E8E">
      <w:pPr>
        <w:pStyle w:val="NoSpacing"/>
        <w:spacing w:line="276" w:lineRule="auto"/>
        <w:jc w:val="both"/>
        <w:rPr>
          <w:rFonts w:ascii="Tahoma" w:hAnsi="Tahoma" w:cs="Tahoma"/>
          <w:lang w:val="sr-Latn-BA"/>
        </w:rPr>
      </w:pPr>
    </w:p>
    <w:p w14:paraId="11C4E8DE" w14:textId="6B863289" w:rsidR="007E214E" w:rsidRDefault="00CA67E8">
      <w:pPr>
        <w:pStyle w:val="Heading3"/>
        <w:numPr>
          <w:ilvl w:val="0"/>
          <w:numId w:val="11"/>
        </w:numPr>
      </w:pPr>
      <w:bookmarkStart w:id="82" w:name="_Toc129695788"/>
      <w:bookmarkStart w:id="83" w:name="_Toc192060689"/>
      <w:r w:rsidRPr="0065603A">
        <w:t>Disciplinska odgovornost učenika</w:t>
      </w:r>
      <w:bookmarkEnd w:id="82"/>
      <w:bookmarkEnd w:id="83"/>
      <w:r w:rsidRPr="0065603A">
        <w:t xml:space="preserve"> </w:t>
      </w:r>
    </w:p>
    <w:p w14:paraId="3095C0B8" w14:textId="77777777" w:rsidR="00FE7093" w:rsidRPr="00FE7093" w:rsidRDefault="00FE7093" w:rsidP="00FE7093"/>
    <w:p w14:paraId="161E3F90" w14:textId="496C2BF5" w:rsidR="008C0656" w:rsidRPr="0065603A" w:rsidRDefault="00DD76A6" w:rsidP="007E214E">
      <w:pPr>
        <w:pStyle w:val="NoSpacing"/>
        <w:spacing w:line="276" w:lineRule="auto"/>
        <w:jc w:val="both"/>
        <w:rPr>
          <w:rFonts w:ascii="Tahoma" w:hAnsi="Tahoma" w:cs="Tahoma"/>
          <w:lang w:val="sr-Latn-BA"/>
        </w:rPr>
      </w:pPr>
      <w:r w:rsidRPr="0065603A">
        <w:rPr>
          <w:rFonts w:ascii="Tahoma" w:hAnsi="Tahoma" w:cs="Tahoma"/>
          <w:lang w:val="sr-Latn-BA"/>
        </w:rPr>
        <w:t xml:space="preserve">Zaprimljene prijave </w:t>
      </w:r>
      <w:r w:rsidR="00FE7093">
        <w:rPr>
          <w:rFonts w:ascii="Tahoma" w:hAnsi="Tahoma" w:cs="Tahoma"/>
          <w:lang w:val="sr-Latn-BA"/>
        </w:rPr>
        <w:t>–</w:t>
      </w:r>
      <w:r w:rsidRPr="0065603A">
        <w:rPr>
          <w:rFonts w:ascii="Tahoma" w:hAnsi="Tahoma" w:cs="Tahoma"/>
          <w:lang w:val="sr-Latn-BA"/>
        </w:rPr>
        <w:t xml:space="preserve"> </w:t>
      </w:r>
      <w:r w:rsidR="00CA67E8" w:rsidRPr="0065603A">
        <w:rPr>
          <w:rFonts w:ascii="Tahoma" w:hAnsi="Tahoma" w:cs="Tahoma"/>
          <w:lang w:val="sr-Latn-BA"/>
        </w:rPr>
        <w:t>žalb</w:t>
      </w:r>
      <w:r w:rsidR="00FE7093">
        <w:rPr>
          <w:rFonts w:ascii="Tahoma" w:hAnsi="Tahoma" w:cs="Tahoma"/>
          <w:lang w:val="sr-Latn-BA"/>
        </w:rPr>
        <w:t xml:space="preserve">e </w:t>
      </w:r>
      <w:r w:rsidR="00CA67E8" w:rsidRPr="0065603A">
        <w:rPr>
          <w:rFonts w:ascii="Tahoma" w:hAnsi="Tahoma" w:cs="Tahoma"/>
          <w:lang w:val="sr-Latn-BA"/>
        </w:rPr>
        <w:t>ukazuju da su u praksi i dalje prisutni propusti u vezi sa izric</w:t>
      </w:r>
      <w:r w:rsidRPr="0065603A">
        <w:rPr>
          <w:rFonts w:ascii="Tahoma" w:hAnsi="Tahoma" w:cs="Tahoma"/>
          <w:lang w:val="sr-Latn-BA"/>
        </w:rPr>
        <w:t xml:space="preserve">anjem vaspitno - </w:t>
      </w:r>
      <w:r w:rsidR="00CA67E8" w:rsidRPr="0065603A">
        <w:rPr>
          <w:rFonts w:ascii="Tahoma" w:hAnsi="Tahoma" w:cs="Tahoma"/>
          <w:lang w:val="sr-Latn-BA"/>
        </w:rPr>
        <w:t>disciplinskih mjera, a najčešće</w:t>
      </w:r>
      <w:r w:rsidR="008C0656" w:rsidRPr="0065603A">
        <w:rPr>
          <w:rFonts w:ascii="Tahoma" w:hAnsi="Tahoma" w:cs="Tahoma"/>
          <w:lang w:val="sr-Latn-BA"/>
        </w:rPr>
        <w:t>:</w:t>
      </w:r>
    </w:p>
    <w:p w14:paraId="48A7BD16" w14:textId="3054925A" w:rsidR="008C0656" w:rsidRPr="0065603A" w:rsidRDefault="00CA67E8">
      <w:pPr>
        <w:pStyle w:val="NoSpacing"/>
        <w:numPr>
          <w:ilvl w:val="0"/>
          <w:numId w:val="1"/>
        </w:numPr>
        <w:spacing w:line="276" w:lineRule="auto"/>
        <w:ind w:left="426"/>
        <w:jc w:val="both"/>
        <w:rPr>
          <w:rFonts w:ascii="Tahoma" w:hAnsi="Tahoma" w:cs="Tahoma"/>
          <w:lang w:val="sr-Latn-BA"/>
        </w:rPr>
      </w:pPr>
      <w:r w:rsidRPr="0065603A">
        <w:rPr>
          <w:rFonts w:ascii="Tahoma" w:hAnsi="Tahoma" w:cs="Tahoma"/>
          <w:lang w:val="sr-Latn-BA"/>
        </w:rPr>
        <w:lastRenderedPageBreak/>
        <w:t xml:space="preserve">škola nema pravilnik o disciplinskoj odgovornosti učenika, pravilnici nisu doneseni po zakonskoj proceduri, ili nisu javno objavljeni, </w:t>
      </w:r>
    </w:p>
    <w:p w14:paraId="75727D5D" w14:textId="377F616F" w:rsidR="008C0656" w:rsidRPr="0065603A" w:rsidRDefault="008C0656">
      <w:pPr>
        <w:pStyle w:val="NoSpacing"/>
        <w:numPr>
          <w:ilvl w:val="0"/>
          <w:numId w:val="1"/>
        </w:numPr>
        <w:spacing w:line="276" w:lineRule="auto"/>
        <w:ind w:left="426"/>
        <w:jc w:val="both"/>
        <w:rPr>
          <w:rFonts w:ascii="Tahoma" w:hAnsi="Tahoma" w:cs="Tahoma"/>
          <w:lang w:val="sr-Latn-BA"/>
        </w:rPr>
      </w:pPr>
      <w:r w:rsidRPr="0065603A">
        <w:rPr>
          <w:rFonts w:ascii="Tahoma" w:hAnsi="Tahoma" w:cs="Tahoma"/>
          <w:lang w:val="sr-Latn-BA"/>
        </w:rPr>
        <w:t>p</w:t>
      </w:r>
      <w:r w:rsidR="00CA67E8" w:rsidRPr="0065603A">
        <w:rPr>
          <w:rFonts w:ascii="Tahoma" w:hAnsi="Tahoma" w:cs="Tahoma"/>
          <w:lang w:val="sr-Latn-BA"/>
        </w:rPr>
        <w:t xml:space="preserve">ravilnici ne definišu način i proceduru vođenja disciplinskog postupka, niti postupak </w:t>
      </w:r>
      <w:r w:rsidR="00DD76A6" w:rsidRPr="0065603A">
        <w:rPr>
          <w:rFonts w:ascii="Tahoma" w:hAnsi="Tahoma" w:cs="Tahoma"/>
          <w:lang w:val="sr-Latn-BA"/>
        </w:rPr>
        <w:t xml:space="preserve">  </w:t>
      </w:r>
      <w:r w:rsidR="00CA67E8" w:rsidRPr="0065603A">
        <w:rPr>
          <w:rFonts w:ascii="Tahoma" w:hAnsi="Tahoma" w:cs="Tahoma"/>
          <w:lang w:val="sr-Latn-BA"/>
        </w:rPr>
        <w:t xml:space="preserve">utvrđivanja odgovornosti učenika i učešće djeteta u postupku, </w:t>
      </w:r>
    </w:p>
    <w:p w14:paraId="1A8A4E60" w14:textId="2CC9B7E4" w:rsidR="008C0656" w:rsidRPr="0065603A" w:rsidRDefault="00DD76A6">
      <w:pPr>
        <w:pStyle w:val="NoSpacing"/>
        <w:numPr>
          <w:ilvl w:val="0"/>
          <w:numId w:val="1"/>
        </w:numPr>
        <w:spacing w:line="276" w:lineRule="auto"/>
        <w:ind w:left="426"/>
        <w:jc w:val="both"/>
        <w:rPr>
          <w:rFonts w:ascii="Tahoma" w:hAnsi="Tahoma" w:cs="Tahoma"/>
          <w:lang w:val="sr-Latn-BA"/>
        </w:rPr>
      </w:pPr>
      <w:r w:rsidRPr="0065603A">
        <w:rPr>
          <w:rFonts w:ascii="Tahoma" w:hAnsi="Tahoma" w:cs="Tahoma"/>
          <w:lang w:val="sr-Latn-BA"/>
        </w:rPr>
        <w:t>povreda zbog koje se vo</w:t>
      </w:r>
      <w:r w:rsidR="007E214E" w:rsidRPr="0065603A">
        <w:rPr>
          <w:rFonts w:ascii="Tahoma" w:hAnsi="Tahoma" w:cs="Tahoma"/>
          <w:lang w:val="sr-Latn-BA"/>
        </w:rPr>
        <w:t>d</w:t>
      </w:r>
      <w:r w:rsidRPr="0065603A">
        <w:rPr>
          <w:rFonts w:ascii="Tahoma" w:hAnsi="Tahoma" w:cs="Tahoma"/>
          <w:lang w:val="sr-Latn-BA"/>
        </w:rPr>
        <w:t>i</w:t>
      </w:r>
      <w:r w:rsidR="007E214E" w:rsidRPr="0065603A">
        <w:rPr>
          <w:rFonts w:ascii="Tahoma" w:hAnsi="Tahoma" w:cs="Tahoma"/>
          <w:lang w:val="sr-Latn-BA"/>
        </w:rPr>
        <w:t xml:space="preserve"> disciplinski postupak nije opisana niti dokazana, </w:t>
      </w:r>
    </w:p>
    <w:p w14:paraId="5FEC1B96" w14:textId="51A07421" w:rsidR="008C0656" w:rsidRPr="0065603A" w:rsidRDefault="008C0656">
      <w:pPr>
        <w:pStyle w:val="NoSpacing"/>
        <w:numPr>
          <w:ilvl w:val="0"/>
          <w:numId w:val="1"/>
        </w:numPr>
        <w:spacing w:line="276" w:lineRule="auto"/>
        <w:ind w:left="426"/>
        <w:jc w:val="both"/>
        <w:rPr>
          <w:rFonts w:ascii="Tahoma" w:hAnsi="Tahoma" w:cs="Tahoma"/>
          <w:lang w:val="sr-Latn-BA"/>
        </w:rPr>
      </w:pPr>
      <w:r w:rsidRPr="0065603A">
        <w:rPr>
          <w:rFonts w:ascii="Tahoma" w:hAnsi="Tahoma" w:cs="Tahoma"/>
          <w:lang w:val="sr-Latn-BA"/>
        </w:rPr>
        <w:t>u</w:t>
      </w:r>
      <w:r w:rsidR="00CA67E8" w:rsidRPr="0065603A">
        <w:rPr>
          <w:rFonts w:ascii="Tahoma" w:hAnsi="Tahoma" w:cs="Tahoma"/>
          <w:lang w:val="sr-Latn-BA"/>
        </w:rPr>
        <w:t xml:space="preserve"> postupku utvrđivanja disciplinske odgovornosti ne učestvuju roditelji,</w:t>
      </w:r>
      <w:r w:rsidR="00DD76A6" w:rsidRPr="0065603A">
        <w:rPr>
          <w:rFonts w:ascii="Tahoma" w:hAnsi="Tahoma" w:cs="Tahoma"/>
          <w:lang w:val="sr-Latn-BA"/>
        </w:rPr>
        <w:t xml:space="preserve"> dijete</w:t>
      </w:r>
      <w:r w:rsidR="00C8535E" w:rsidRPr="0065603A">
        <w:rPr>
          <w:rFonts w:ascii="Tahoma" w:hAnsi="Tahoma" w:cs="Tahoma"/>
          <w:lang w:val="sr-Latn-BA"/>
        </w:rPr>
        <w:t>,</w:t>
      </w:r>
      <w:r w:rsidR="00CA67E8" w:rsidRPr="0065603A">
        <w:rPr>
          <w:rFonts w:ascii="Tahoma" w:hAnsi="Tahoma" w:cs="Tahoma"/>
          <w:lang w:val="sr-Latn-BA"/>
        </w:rPr>
        <w:t xml:space="preserve"> </w:t>
      </w:r>
    </w:p>
    <w:p w14:paraId="5BE1A3A1" w14:textId="1393E8B6" w:rsidR="007E214E" w:rsidRPr="0065603A" w:rsidRDefault="008C0656">
      <w:pPr>
        <w:pStyle w:val="NoSpacing"/>
        <w:numPr>
          <w:ilvl w:val="0"/>
          <w:numId w:val="1"/>
        </w:numPr>
        <w:spacing w:line="276" w:lineRule="auto"/>
        <w:ind w:left="426"/>
        <w:jc w:val="both"/>
        <w:rPr>
          <w:rFonts w:ascii="Tahoma" w:hAnsi="Tahoma" w:cs="Tahoma"/>
          <w:lang w:val="sr-Latn-BA"/>
        </w:rPr>
      </w:pPr>
      <w:r w:rsidRPr="0065603A">
        <w:rPr>
          <w:rFonts w:ascii="Tahoma" w:hAnsi="Tahoma" w:cs="Tahoma"/>
          <w:lang w:val="sr-Latn-BA"/>
        </w:rPr>
        <w:t>š</w:t>
      </w:r>
      <w:r w:rsidR="00CA67E8" w:rsidRPr="0065603A">
        <w:rPr>
          <w:rFonts w:ascii="Tahoma" w:hAnsi="Tahoma" w:cs="Tahoma"/>
          <w:lang w:val="sr-Latn-BA"/>
        </w:rPr>
        <w:t xml:space="preserve">kole ne donose odluke o izrečenim mjerama u pisanoj formi, </w:t>
      </w:r>
    </w:p>
    <w:p w14:paraId="45723577" w14:textId="2C5355FA" w:rsidR="00A73F0F" w:rsidRPr="0065603A" w:rsidRDefault="007E214E">
      <w:pPr>
        <w:pStyle w:val="NoSpacing"/>
        <w:numPr>
          <w:ilvl w:val="0"/>
          <w:numId w:val="1"/>
        </w:numPr>
        <w:spacing w:line="276" w:lineRule="auto"/>
        <w:ind w:left="426"/>
        <w:jc w:val="both"/>
        <w:rPr>
          <w:rFonts w:ascii="Tahoma" w:hAnsi="Tahoma" w:cs="Tahoma"/>
          <w:lang w:val="sr-Latn-BA"/>
        </w:rPr>
      </w:pPr>
      <w:r w:rsidRPr="0065603A">
        <w:rPr>
          <w:rFonts w:ascii="Tahoma" w:hAnsi="Tahoma" w:cs="Tahoma"/>
          <w:lang w:val="sr-Latn-BA"/>
        </w:rPr>
        <w:t>o</w:t>
      </w:r>
      <w:r w:rsidR="00CA67E8" w:rsidRPr="0065603A">
        <w:rPr>
          <w:rFonts w:ascii="Tahoma" w:hAnsi="Tahoma" w:cs="Tahoma"/>
          <w:lang w:val="sr-Latn-BA"/>
        </w:rPr>
        <w:t>dluke o izrečenoj mjeri ne dostavljaju se roditeljima ili staraocima učenika.</w:t>
      </w:r>
    </w:p>
    <w:p w14:paraId="4180907B" w14:textId="77777777" w:rsidR="00C8535E" w:rsidRPr="0065603A" w:rsidRDefault="00C8535E" w:rsidP="00C8535E">
      <w:pPr>
        <w:pStyle w:val="NoSpacing"/>
        <w:spacing w:line="276" w:lineRule="auto"/>
        <w:jc w:val="both"/>
        <w:rPr>
          <w:rFonts w:ascii="Tahoma" w:hAnsi="Tahoma" w:cs="Tahoma"/>
          <w:lang w:val="sr-Latn-BA"/>
        </w:rPr>
      </w:pPr>
    </w:p>
    <w:p w14:paraId="41929B89" w14:textId="3065AEBD" w:rsidR="007E214E" w:rsidRPr="0065603A" w:rsidRDefault="00CA67E8" w:rsidP="007E214E">
      <w:pPr>
        <w:pStyle w:val="NoSpacing"/>
        <w:spacing w:line="276" w:lineRule="auto"/>
        <w:jc w:val="both"/>
        <w:rPr>
          <w:rFonts w:ascii="Tahoma" w:hAnsi="Tahoma" w:cs="Tahoma"/>
          <w:lang w:val="sr-Latn-BA"/>
        </w:rPr>
      </w:pPr>
      <w:r w:rsidRPr="0065603A">
        <w:rPr>
          <w:rFonts w:ascii="Tahoma" w:hAnsi="Tahoma" w:cs="Tahoma"/>
          <w:lang w:val="sr-Latn-BA"/>
        </w:rPr>
        <w:t xml:space="preserve">Pitanje školske discipline izuzetno je važno za obrazovni sistem i pretpostavka je za kvalitetno funkcionisanje istog, jer samo uz odgovarajuću disciplinu moguće je nesmetano izvođenje procesa nastave, a samim tim i ostvarivanje svih ciljeva obrazovanja. Iz tog razloga veoma je važno jasno definisati pitanje disciplinske odgovornosti učenika, budući da izrečena mjera treba da ima ne samo korektivni nego i preventivni karakter, stoga ona prije svega treba da bude vaspitna, pa tek onda disciplinska. </w:t>
      </w:r>
    </w:p>
    <w:p w14:paraId="766589AE" w14:textId="5D29EB2C" w:rsidR="009A7355" w:rsidRPr="0065603A" w:rsidRDefault="00CA67E8" w:rsidP="007E214E">
      <w:pPr>
        <w:pStyle w:val="NoSpacing"/>
        <w:spacing w:line="276" w:lineRule="auto"/>
        <w:jc w:val="both"/>
        <w:rPr>
          <w:rFonts w:ascii="Tahoma" w:hAnsi="Tahoma" w:cs="Tahoma"/>
          <w:lang w:val="sr-Latn-BA"/>
        </w:rPr>
      </w:pPr>
      <w:r w:rsidRPr="0065603A">
        <w:rPr>
          <w:rFonts w:ascii="Tahoma" w:hAnsi="Tahoma" w:cs="Tahoma"/>
          <w:lang w:val="sr-Latn-BA"/>
        </w:rPr>
        <w:t xml:space="preserve">Osnovna svrha disciplinske mjere jeste, između ostalog, da djeluje preventivno, da spriječi učenika da vrši nove povrede njegovih obaveza, ali i da kod učenika razvija svijest da pravila školske discipline treba da se poštuju. </w:t>
      </w:r>
    </w:p>
    <w:p w14:paraId="7C3391A0" w14:textId="77777777" w:rsidR="00C8535E" w:rsidRPr="0065603A" w:rsidRDefault="00C8535E" w:rsidP="007E214E">
      <w:pPr>
        <w:pStyle w:val="NoSpacing"/>
        <w:spacing w:line="276" w:lineRule="auto"/>
        <w:jc w:val="both"/>
        <w:rPr>
          <w:rFonts w:ascii="Tahoma" w:hAnsi="Tahoma" w:cs="Tahoma"/>
          <w:lang w:val="sr-Latn-BA"/>
        </w:rPr>
      </w:pPr>
    </w:p>
    <w:p w14:paraId="6D415CA2" w14:textId="3A9E2E4B" w:rsidR="007E214E" w:rsidRPr="0065603A" w:rsidRDefault="00CA67E8" w:rsidP="007E214E">
      <w:pPr>
        <w:pStyle w:val="NoSpacing"/>
        <w:spacing w:line="276" w:lineRule="auto"/>
        <w:jc w:val="both"/>
        <w:rPr>
          <w:rFonts w:ascii="Tahoma" w:hAnsi="Tahoma" w:cs="Tahoma"/>
          <w:lang w:val="sr-Latn-BA"/>
        </w:rPr>
      </w:pPr>
      <w:r w:rsidRPr="0065603A">
        <w:rPr>
          <w:rFonts w:ascii="Tahoma" w:hAnsi="Tahoma" w:cs="Tahoma"/>
          <w:lang w:val="sr-Latn-BA"/>
        </w:rPr>
        <w:t>U izricanju vaspitno</w:t>
      </w:r>
      <w:r w:rsidR="00C8535E" w:rsidRPr="0065603A">
        <w:rPr>
          <w:rFonts w:ascii="Tahoma" w:hAnsi="Tahoma" w:cs="Tahoma"/>
          <w:lang w:val="sr-Latn-BA"/>
        </w:rPr>
        <w:t xml:space="preserve"> </w:t>
      </w:r>
      <w:r w:rsidRPr="0065603A">
        <w:rPr>
          <w:rFonts w:ascii="Tahoma" w:hAnsi="Tahoma" w:cs="Tahoma"/>
          <w:lang w:val="sr-Latn-BA"/>
        </w:rPr>
        <w:t>-</w:t>
      </w:r>
      <w:r w:rsidR="00C8535E" w:rsidRPr="0065603A">
        <w:rPr>
          <w:rFonts w:ascii="Tahoma" w:hAnsi="Tahoma" w:cs="Tahoma"/>
          <w:lang w:val="sr-Latn-BA"/>
        </w:rPr>
        <w:t xml:space="preserve"> </w:t>
      </w:r>
      <w:r w:rsidRPr="0065603A">
        <w:rPr>
          <w:rFonts w:ascii="Tahoma" w:hAnsi="Tahoma" w:cs="Tahoma"/>
          <w:lang w:val="sr-Latn-BA"/>
        </w:rPr>
        <w:t xml:space="preserve">disciplinske mjere veoma je važna i uloga roditelja, koji treba da budu upoznati kako sa pravima, obavezama i odgovornostima u školi, tako i sa posljedicama propuštanja odgovornosti, što uključuje i obaveznu saradnju sa školom. </w:t>
      </w:r>
    </w:p>
    <w:p w14:paraId="68D0139E" w14:textId="4A469356" w:rsidR="00A73F0F" w:rsidRDefault="00CA67E8" w:rsidP="007E214E">
      <w:pPr>
        <w:pStyle w:val="NoSpacing"/>
        <w:spacing w:line="276" w:lineRule="auto"/>
        <w:jc w:val="both"/>
        <w:rPr>
          <w:rFonts w:ascii="Tahoma" w:hAnsi="Tahoma" w:cs="Tahoma"/>
          <w:lang w:val="sr-Latn-BA"/>
        </w:rPr>
      </w:pPr>
      <w:r w:rsidRPr="0065603A">
        <w:rPr>
          <w:rFonts w:ascii="Tahoma" w:hAnsi="Tahoma" w:cs="Tahoma"/>
          <w:lang w:val="sr-Latn-BA"/>
        </w:rPr>
        <w:t>S druge strane škola je obavezna da o svakoj povredi obaveza učenika i pokretanju disciplinskog postupka obavijesti roditelje, kao i da odluke o izrečenim disciplinskim mjerama dostavi roditeljima.</w:t>
      </w:r>
      <w:r w:rsidR="001C6029">
        <w:rPr>
          <w:rFonts w:ascii="Tahoma" w:hAnsi="Tahoma" w:cs="Tahoma"/>
          <w:lang w:val="sr-Latn-BA"/>
        </w:rPr>
        <w:t xml:space="preserve"> </w:t>
      </w:r>
    </w:p>
    <w:p w14:paraId="5D319944" w14:textId="44827DF7" w:rsidR="001C6029" w:rsidRDefault="001C6029" w:rsidP="007E214E">
      <w:pPr>
        <w:pStyle w:val="NoSpacing"/>
        <w:spacing w:line="276" w:lineRule="auto"/>
        <w:jc w:val="both"/>
        <w:rPr>
          <w:rFonts w:ascii="Tahoma" w:hAnsi="Tahoma" w:cs="Tahoma"/>
          <w:lang w:val="sr-Latn-BA"/>
        </w:rPr>
      </w:pPr>
      <w:r>
        <w:rPr>
          <w:rFonts w:ascii="Tahoma" w:hAnsi="Tahoma" w:cs="Tahoma"/>
          <w:lang w:val="sr-Latn-BA"/>
        </w:rPr>
        <w:t>Bez obzira što postoje okolnosti koje u potpunosti opravdavaju izricanje određene vaspitno</w:t>
      </w:r>
      <w:r w:rsidR="00DF13B2">
        <w:rPr>
          <w:rFonts w:ascii="Tahoma" w:hAnsi="Tahoma" w:cs="Tahoma"/>
          <w:lang w:val="sr-Latn-BA"/>
        </w:rPr>
        <w:t xml:space="preserve"> </w:t>
      </w:r>
      <w:r>
        <w:rPr>
          <w:rFonts w:ascii="Tahoma" w:hAnsi="Tahoma" w:cs="Tahoma"/>
          <w:lang w:val="sr-Latn-BA"/>
        </w:rPr>
        <w:t xml:space="preserve">-disciplinske mjere, od presudne je važnosti da ista bude </w:t>
      </w:r>
      <w:r w:rsidR="00947245">
        <w:rPr>
          <w:rFonts w:ascii="Tahoma" w:hAnsi="Tahoma" w:cs="Tahoma"/>
          <w:lang w:val="sr-Latn-BA"/>
        </w:rPr>
        <w:t>i</w:t>
      </w:r>
      <w:r>
        <w:rPr>
          <w:rFonts w:ascii="Tahoma" w:hAnsi="Tahoma" w:cs="Tahoma"/>
          <w:lang w:val="sr-Latn-BA"/>
        </w:rPr>
        <w:t>zrečena u skladu sa važećim procedurama. U suprotnom, dolazi do situacije da nadležni organi ponište odluku škole, čime se indirektno šalje poruka da škola nije u stanju da se adekvatno izbori sa neprihvatljivim ponašanjem učenika, te da počinilac za učinjenu povredu neće odgovarati. Navedenu situaciju najbolje ilustruje sljedeći primjer:</w:t>
      </w:r>
    </w:p>
    <w:p w14:paraId="397221A5" w14:textId="77777777" w:rsidR="00F2473B" w:rsidRDefault="00F2473B" w:rsidP="007E214E">
      <w:pPr>
        <w:pStyle w:val="NoSpacing"/>
        <w:spacing w:line="276" w:lineRule="auto"/>
        <w:jc w:val="both"/>
        <w:rPr>
          <w:rFonts w:ascii="Tahoma" w:hAnsi="Tahoma" w:cs="Tahoma"/>
          <w:lang w:val="sr-Latn-BA"/>
        </w:rPr>
      </w:pPr>
    </w:p>
    <w:p w14:paraId="05ADB093" w14:textId="794FBE23" w:rsidR="00F2473B" w:rsidRDefault="00F2473B" w:rsidP="007E214E">
      <w:pPr>
        <w:pStyle w:val="NoSpacing"/>
        <w:spacing w:line="276" w:lineRule="auto"/>
        <w:jc w:val="both"/>
        <w:rPr>
          <w:rFonts w:ascii="Tahoma" w:hAnsi="Tahoma" w:cs="Tahoma"/>
          <w:i/>
          <w:iCs/>
          <w:lang w:val="sr-Latn-BA"/>
        </w:rPr>
      </w:pPr>
      <w:r>
        <w:rPr>
          <w:rFonts w:ascii="Tahoma" w:hAnsi="Tahoma" w:cs="Tahoma"/>
          <w:i/>
          <w:iCs/>
          <w:lang w:val="sr-Latn-BA"/>
        </w:rPr>
        <w:t>Ombudsman za djecu je zaprimio prijavu</w:t>
      </w:r>
      <w:r w:rsidR="00DF13B2">
        <w:rPr>
          <w:rFonts w:ascii="Tahoma" w:hAnsi="Tahoma" w:cs="Tahoma"/>
          <w:i/>
          <w:iCs/>
          <w:lang w:val="sr-Latn-BA"/>
        </w:rPr>
        <w:t xml:space="preserve"> </w:t>
      </w:r>
      <w:r>
        <w:rPr>
          <w:rFonts w:ascii="Tahoma" w:hAnsi="Tahoma" w:cs="Tahoma"/>
          <w:i/>
          <w:iCs/>
          <w:lang w:val="sr-Latn-BA"/>
        </w:rPr>
        <w:t>-</w:t>
      </w:r>
      <w:r w:rsidR="00DF13B2">
        <w:rPr>
          <w:rFonts w:ascii="Tahoma" w:hAnsi="Tahoma" w:cs="Tahoma"/>
          <w:i/>
          <w:iCs/>
          <w:lang w:val="sr-Latn-BA"/>
        </w:rPr>
        <w:t xml:space="preserve"> </w:t>
      </w:r>
      <w:r>
        <w:rPr>
          <w:rFonts w:ascii="Tahoma" w:hAnsi="Tahoma" w:cs="Tahoma"/>
          <w:i/>
          <w:iCs/>
          <w:lang w:val="sr-Latn-BA"/>
        </w:rPr>
        <w:t>žalbu</w:t>
      </w:r>
      <w:r>
        <w:rPr>
          <w:rStyle w:val="FootnoteReference"/>
          <w:rFonts w:ascii="Tahoma" w:hAnsi="Tahoma" w:cs="Tahoma"/>
          <w:i/>
          <w:iCs/>
          <w:lang w:val="sr-Latn-BA"/>
        </w:rPr>
        <w:footnoteReference w:id="57"/>
      </w:r>
      <w:r>
        <w:rPr>
          <w:rFonts w:ascii="Tahoma" w:hAnsi="Tahoma" w:cs="Tahoma"/>
          <w:i/>
          <w:iCs/>
          <w:lang w:val="sr-Latn-BA"/>
        </w:rPr>
        <w:t xml:space="preserve"> kojom se navodi da je učeniku 9-og razreda izrečena vaspitno</w:t>
      </w:r>
      <w:r w:rsidR="00DF13B2">
        <w:rPr>
          <w:rFonts w:ascii="Tahoma" w:hAnsi="Tahoma" w:cs="Tahoma"/>
          <w:i/>
          <w:iCs/>
          <w:lang w:val="sr-Latn-BA"/>
        </w:rPr>
        <w:t xml:space="preserve"> </w:t>
      </w:r>
      <w:r>
        <w:rPr>
          <w:rFonts w:ascii="Tahoma" w:hAnsi="Tahoma" w:cs="Tahoma"/>
          <w:i/>
          <w:iCs/>
          <w:lang w:val="sr-Latn-BA"/>
        </w:rPr>
        <w:t>-</w:t>
      </w:r>
      <w:r w:rsidR="00DF13B2">
        <w:rPr>
          <w:rFonts w:ascii="Tahoma" w:hAnsi="Tahoma" w:cs="Tahoma"/>
          <w:i/>
          <w:iCs/>
          <w:lang w:val="sr-Latn-BA"/>
        </w:rPr>
        <w:t xml:space="preserve"> </w:t>
      </w:r>
      <w:r>
        <w:rPr>
          <w:rFonts w:ascii="Tahoma" w:hAnsi="Tahoma" w:cs="Tahoma"/>
          <w:i/>
          <w:iCs/>
          <w:lang w:val="sr-Latn-BA"/>
        </w:rPr>
        <w:t xml:space="preserve">disciplinska mjera premještaj u drugu školu, navodeći da je time dijete „diskriminisano i da mu je onemogućeno da završi svoje školovanje u pomenutoj školi“. Uvidom u dostavljenu dokumentaciju Ombudsman </w:t>
      </w:r>
      <w:r w:rsidR="00DF13B2">
        <w:rPr>
          <w:rFonts w:ascii="Tahoma" w:hAnsi="Tahoma" w:cs="Tahoma"/>
          <w:i/>
          <w:iCs/>
          <w:lang w:val="sr-Latn-BA"/>
        </w:rPr>
        <w:t xml:space="preserve">za djecu </w:t>
      </w:r>
      <w:r>
        <w:rPr>
          <w:rFonts w:ascii="Tahoma" w:hAnsi="Tahoma" w:cs="Tahoma"/>
          <w:i/>
          <w:iCs/>
          <w:lang w:val="sr-Latn-BA"/>
        </w:rPr>
        <w:t>je uočio da u rješenju kojim je učeniku izrečena navedena vaspitno</w:t>
      </w:r>
      <w:r w:rsidR="00DF13B2">
        <w:rPr>
          <w:rFonts w:ascii="Tahoma" w:hAnsi="Tahoma" w:cs="Tahoma"/>
          <w:i/>
          <w:iCs/>
          <w:lang w:val="sr-Latn-BA"/>
        </w:rPr>
        <w:t xml:space="preserve"> </w:t>
      </w:r>
      <w:r>
        <w:rPr>
          <w:rFonts w:ascii="Tahoma" w:hAnsi="Tahoma" w:cs="Tahoma"/>
          <w:i/>
          <w:iCs/>
          <w:lang w:val="sr-Latn-BA"/>
        </w:rPr>
        <w:t>-</w:t>
      </w:r>
      <w:r w:rsidR="00DF13B2">
        <w:rPr>
          <w:rFonts w:ascii="Tahoma" w:hAnsi="Tahoma" w:cs="Tahoma"/>
          <w:i/>
          <w:iCs/>
          <w:lang w:val="sr-Latn-BA"/>
        </w:rPr>
        <w:t xml:space="preserve"> </w:t>
      </w:r>
      <w:r>
        <w:rPr>
          <w:rFonts w:ascii="Tahoma" w:hAnsi="Tahoma" w:cs="Tahoma"/>
          <w:i/>
          <w:iCs/>
          <w:lang w:val="sr-Latn-BA"/>
        </w:rPr>
        <w:t>disciplinska mjera nije navedeno:</w:t>
      </w:r>
    </w:p>
    <w:p w14:paraId="0FFABBD0" w14:textId="033E338A" w:rsidR="00F2473B" w:rsidRDefault="00F2473B" w:rsidP="007E214E">
      <w:pPr>
        <w:pStyle w:val="NoSpacing"/>
        <w:spacing w:line="276" w:lineRule="auto"/>
        <w:jc w:val="both"/>
        <w:rPr>
          <w:rFonts w:ascii="Tahoma" w:hAnsi="Tahoma" w:cs="Tahoma"/>
          <w:i/>
          <w:iCs/>
          <w:lang w:val="sr-Latn-BA"/>
        </w:rPr>
      </w:pPr>
      <w:r>
        <w:rPr>
          <w:rFonts w:ascii="Tahoma" w:hAnsi="Tahoma" w:cs="Tahoma"/>
          <w:i/>
          <w:iCs/>
          <w:lang w:val="sr-Latn-BA"/>
        </w:rPr>
        <w:t>-</w:t>
      </w:r>
      <w:r w:rsidR="00DF13B2">
        <w:rPr>
          <w:rFonts w:ascii="Tahoma" w:hAnsi="Tahoma" w:cs="Tahoma"/>
          <w:i/>
          <w:iCs/>
          <w:lang w:val="sr-Latn-BA"/>
        </w:rPr>
        <w:t xml:space="preserve"> </w:t>
      </w:r>
      <w:r>
        <w:rPr>
          <w:rFonts w:ascii="Tahoma" w:hAnsi="Tahoma" w:cs="Tahoma"/>
          <w:i/>
          <w:iCs/>
          <w:lang w:val="sr-Latn-BA"/>
        </w:rPr>
        <w:t>zbog koje se tačno povrede ista izriče,</w:t>
      </w:r>
    </w:p>
    <w:p w14:paraId="1F82D822" w14:textId="044BDB20" w:rsidR="00F2473B" w:rsidRDefault="00F2473B" w:rsidP="007E214E">
      <w:pPr>
        <w:pStyle w:val="NoSpacing"/>
        <w:spacing w:line="276" w:lineRule="auto"/>
        <w:jc w:val="both"/>
        <w:rPr>
          <w:rFonts w:ascii="Tahoma" w:hAnsi="Tahoma" w:cs="Tahoma"/>
          <w:i/>
          <w:iCs/>
          <w:lang w:val="sr-Latn-BA"/>
        </w:rPr>
      </w:pPr>
      <w:r>
        <w:rPr>
          <w:rFonts w:ascii="Tahoma" w:hAnsi="Tahoma" w:cs="Tahoma"/>
          <w:i/>
          <w:iCs/>
          <w:lang w:val="sr-Latn-BA"/>
        </w:rPr>
        <w:t>-</w:t>
      </w:r>
      <w:r w:rsidR="00DF13B2">
        <w:rPr>
          <w:rFonts w:ascii="Tahoma" w:hAnsi="Tahoma" w:cs="Tahoma"/>
          <w:i/>
          <w:iCs/>
          <w:lang w:val="sr-Latn-BA"/>
        </w:rPr>
        <w:t xml:space="preserve"> </w:t>
      </w:r>
      <w:r>
        <w:rPr>
          <w:rFonts w:ascii="Tahoma" w:hAnsi="Tahoma" w:cs="Tahoma"/>
          <w:i/>
          <w:iCs/>
          <w:lang w:val="sr-Latn-BA"/>
        </w:rPr>
        <w:t>kada se desila navedena povreda i kako je ista utvrđena, niti</w:t>
      </w:r>
    </w:p>
    <w:p w14:paraId="15456290" w14:textId="73C05E95" w:rsidR="00F2473B" w:rsidRDefault="00F2473B" w:rsidP="007E214E">
      <w:pPr>
        <w:pStyle w:val="NoSpacing"/>
        <w:spacing w:line="276" w:lineRule="auto"/>
        <w:jc w:val="both"/>
        <w:rPr>
          <w:rFonts w:ascii="Tahoma" w:hAnsi="Tahoma" w:cs="Tahoma"/>
          <w:i/>
          <w:iCs/>
          <w:lang w:val="sr-Latn-BA"/>
        </w:rPr>
      </w:pPr>
      <w:r>
        <w:rPr>
          <w:rFonts w:ascii="Tahoma" w:hAnsi="Tahoma" w:cs="Tahoma"/>
          <w:i/>
          <w:iCs/>
          <w:lang w:val="sr-Latn-BA"/>
        </w:rPr>
        <w:t>-</w:t>
      </w:r>
      <w:r w:rsidR="00DF13B2">
        <w:rPr>
          <w:rFonts w:ascii="Tahoma" w:hAnsi="Tahoma" w:cs="Tahoma"/>
          <w:i/>
          <w:iCs/>
          <w:lang w:val="sr-Latn-BA"/>
        </w:rPr>
        <w:t xml:space="preserve"> </w:t>
      </w:r>
      <w:r>
        <w:rPr>
          <w:rFonts w:ascii="Tahoma" w:hAnsi="Tahoma" w:cs="Tahoma"/>
          <w:i/>
          <w:iCs/>
          <w:lang w:val="sr-Latn-BA"/>
        </w:rPr>
        <w:t>na osnovu kojeg pravilnika je odluka o izricanju vaspitno</w:t>
      </w:r>
      <w:r w:rsidR="00DF13B2">
        <w:rPr>
          <w:rFonts w:ascii="Tahoma" w:hAnsi="Tahoma" w:cs="Tahoma"/>
          <w:i/>
          <w:iCs/>
          <w:lang w:val="sr-Latn-BA"/>
        </w:rPr>
        <w:t xml:space="preserve"> </w:t>
      </w:r>
      <w:r>
        <w:rPr>
          <w:rFonts w:ascii="Tahoma" w:hAnsi="Tahoma" w:cs="Tahoma"/>
          <w:i/>
          <w:iCs/>
          <w:lang w:val="sr-Latn-BA"/>
        </w:rPr>
        <w:t>-</w:t>
      </w:r>
      <w:r w:rsidR="00DF13B2">
        <w:rPr>
          <w:rFonts w:ascii="Tahoma" w:hAnsi="Tahoma" w:cs="Tahoma"/>
          <w:i/>
          <w:iCs/>
          <w:lang w:val="sr-Latn-BA"/>
        </w:rPr>
        <w:t xml:space="preserve"> </w:t>
      </w:r>
      <w:r>
        <w:rPr>
          <w:rFonts w:ascii="Tahoma" w:hAnsi="Tahoma" w:cs="Tahoma"/>
          <w:i/>
          <w:iCs/>
          <w:lang w:val="sr-Latn-BA"/>
        </w:rPr>
        <w:t xml:space="preserve">disciplinske mjere donesena. </w:t>
      </w:r>
    </w:p>
    <w:p w14:paraId="6C01C1CB" w14:textId="35F966A0" w:rsidR="00F2473B" w:rsidRDefault="00F2473B" w:rsidP="007E214E">
      <w:pPr>
        <w:pStyle w:val="NoSpacing"/>
        <w:spacing w:line="276" w:lineRule="auto"/>
        <w:jc w:val="both"/>
        <w:rPr>
          <w:rFonts w:ascii="Tahoma" w:hAnsi="Tahoma" w:cs="Tahoma"/>
          <w:i/>
          <w:iCs/>
          <w:u w:val="single"/>
          <w:lang w:val="sr-Latn-BA"/>
        </w:rPr>
      </w:pPr>
      <w:r>
        <w:rPr>
          <w:rFonts w:ascii="Tahoma" w:hAnsi="Tahoma" w:cs="Tahoma"/>
          <w:i/>
          <w:iCs/>
          <w:lang w:val="sr-Latn-BA"/>
        </w:rPr>
        <w:t xml:space="preserve">U odgovoru koji je škola dostavila Ombudsmanu </w:t>
      </w:r>
      <w:r w:rsidR="00DF13B2">
        <w:rPr>
          <w:rFonts w:ascii="Tahoma" w:hAnsi="Tahoma" w:cs="Tahoma"/>
          <w:i/>
          <w:iCs/>
          <w:lang w:val="sr-Latn-BA"/>
        </w:rPr>
        <w:t xml:space="preserve">za djecu </w:t>
      </w:r>
      <w:r>
        <w:rPr>
          <w:rFonts w:ascii="Tahoma" w:hAnsi="Tahoma" w:cs="Tahoma"/>
          <w:i/>
          <w:iCs/>
          <w:lang w:val="sr-Latn-BA"/>
        </w:rPr>
        <w:t xml:space="preserve">navodi se „da je škola postupila u skladu sa </w:t>
      </w:r>
      <w:r w:rsidRPr="00F2473B">
        <w:rPr>
          <w:rFonts w:ascii="Tahoma" w:hAnsi="Tahoma" w:cs="Tahoma"/>
          <w:i/>
          <w:iCs/>
          <w:u w:val="single"/>
          <w:lang w:val="sr-Latn-BA"/>
        </w:rPr>
        <w:t>Zakonom o obrazovanju i vaspitanju</w:t>
      </w:r>
      <w:r w:rsidRPr="00F2473B">
        <w:rPr>
          <w:rFonts w:ascii="Tahoma" w:hAnsi="Tahoma" w:cs="Tahoma"/>
          <w:i/>
          <w:iCs/>
          <w:lang w:val="sr-Latn-BA"/>
        </w:rPr>
        <w:t xml:space="preserve">, te da kada je u pitanju navedeni slučaj </w:t>
      </w:r>
      <w:r w:rsidR="000F2D54">
        <w:rPr>
          <w:rFonts w:ascii="Tahoma" w:hAnsi="Tahoma" w:cs="Tahoma"/>
          <w:i/>
          <w:iCs/>
          <w:u w:val="single"/>
          <w:lang w:val="sr-Latn-BA"/>
        </w:rPr>
        <w:t>škola posjeduje službene zabilješke stručne službe škole, centra za socijalni rad, koje možete provjeriti u MUP RS Bijeljina i CSR Bijeljina.</w:t>
      </w:r>
    </w:p>
    <w:p w14:paraId="7F11EF0C" w14:textId="64DFE54D" w:rsidR="00A73F0F" w:rsidRDefault="000F2D54" w:rsidP="000F2D54">
      <w:pPr>
        <w:pStyle w:val="NoSpacing"/>
        <w:spacing w:line="276" w:lineRule="auto"/>
        <w:jc w:val="both"/>
        <w:rPr>
          <w:rFonts w:ascii="Tahoma" w:hAnsi="Tahoma" w:cs="Tahoma"/>
          <w:i/>
          <w:iCs/>
          <w:lang w:val="sr-Latn-BA"/>
        </w:rPr>
      </w:pPr>
      <w:r>
        <w:rPr>
          <w:rFonts w:ascii="Tahoma" w:hAnsi="Tahoma" w:cs="Tahoma"/>
          <w:i/>
          <w:iCs/>
          <w:lang w:val="sr-Latn-BA"/>
        </w:rPr>
        <w:lastRenderedPageBreak/>
        <w:t>U vezi sa navedenim Ombudsman za djecu je zatražio od prosvjetne inspekcije da izvrši inspekcijski nadzor u navedenoj školi. Po izvršenom nadzoru, Ombudsman za djecu je dobio odgovor o rezultatima izvršenog nadzora iz kojeg između ostalog proizilazi: „Da je u skladu sa utvrđenim činjeničnim stanjem republički inspektor za prosvjetu i sport naložio školi da otkloni nedostatke utvrđene inspekcijskim nadzorom na način da direktor poništi rješenje kojim je izrečena vaspitno</w:t>
      </w:r>
      <w:r w:rsidR="00DF13B2">
        <w:rPr>
          <w:rFonts w:ascii="Tahoma" w:hAnsi="Tahoma" w:cs="Tahoma"/>
          <w:i/>
          <w:iCs/>
          <w:lang w:val="sr-Latn-BA"/>
        </w:rPr>
        <w:t xml:space="preserve"> </w:t>
      </w:r>
      <w:r>
        <w:rPr>
          <w:rFonts w:ascii="Tahoma" w:hAnsi="Tahoma" w:cs="Tahoma"/>
          <w:i/>
          <w:iCs/>
          <w:lang w:val="sr-Latn-BA"/>
        </w:rPr>
        <w:t>-</w:t>
      </w:r>
      <w:r w:rsidR="00DF13B2">
        <w:rPr>
          <w:rFonts w:ascii="Tahoma" w:hAnsi="Tahoma" w:cs="Tahoma"/>
          <w:i/>
          <w:iCs/>
          <w:lang w:val="sr-Latn-BA"/>
        </w:rPr>
        <w:t xml:space="preserve"> </w:t>
      </w:r>
      <w:r>
        <w:rPr>
          <w:rFonts w:ascii="Tahoma" w:hAnsi="Tahoma" w:cs="Tahoma"/>
          <w:i/>
          <w:iCs/>
          <w:lang w:val="sr-Latn-BA"/>
        </w:rPr>
        <w:t>disciplinska mjera učeniku... S obzirom na  utvrđene nepravilnosti, koje se odnose na činjenicu  da Nastavničko vijeće nije razmatralo izricanje vaspitno</w:t>
      </w:r>
      <w:r w:rsidR="00DF13B2">
        <w:rPr>
          <w:rFonts w:ascii="Tahoma" w:hAnsi="Tahoma" w:cs="Tahoma"/>
          <w:i/>
          <w:iCs/>
          <w:lang w:val="sr-Latn-BA"/>
        </w:rPr>
        <w:t xml:space="preserve"> </w:t>
      </w:r>
      <w:r>
        <w:rPr>
          <w:rFonts w:ascii="Tahoma" w:hAnsi="Tahoma" w:cs="Tahoma"/>
          <w:i/>
          <w:iCs/>
          <w:lang w:val="sr-Latn-BA"/>
        </w:rPr>
        <w:t>-</w:t>
      </w:r>
      <w:r w:rsidR="00DF13B2">
        <w:rPr>
          <w:rFonts w:ascii="Tahoma" w:hAnsi="Tahoma" w:cs="Tahoma"/>
          <w:i/>
          <w:iCs/>
          <w:lang w:val="sr-Latn-BA"/>
        </w:rPr>
        <w:t xml:space="preserve"> </w:t>
      </w:r>
      <w:r>
        <w:rPr>
          <w:rFonts w:ascii="Tahoma" w:hAnsi="Tahoma" w:cs="Tahoma"/>
          <w:i/>
          <w:iCs/>
          <w:lang w:val="sr-Latn-BA"/>
        </w:rPr>
        <w:t>disciplinske mjere premještanje iz jedne u drugu najbližu školu učenika..., a što je direktor naveo u rješenju, počinjen je prekršaj iz člana 152. stav (1), tačka 12) i člana 6. stav (1) Zakona o osnovnom vaspitanju i obrazovanju, što je kažnjivo prema članu 194. stav (2) navedenog zakona</w:t>
      </w:r>
      <w:r w:rsidR="002500EA">
        <w:rPr>
          <w:rFonts w:ascii="Tahoma" w:hAnsi="Tahoma" w:cs="Tahoma"/>
          <w:i/>
          <w:iCs/>
          <w:lang w:val="sr-Latn-BA"/>
        </w:rPr>
        <w:t>, te</w:t>
      </w:r>
      <w:r w:rsidR="00DF13B2">
        <w:rPr>
          <w:rFonts w:ascii="Tahoma" w:hAnsi="Tahoma" w:cs="Tahoma"/>
          <w:i/>
          <w:iCs/>
          <w:lang w:val="sr-Latn-BA"/>
        </w:rPr>
        <w:t xml:space="preserve"> </w:t>
      </w:r>
      <w:r w:rsidR="002500EA">
        <w:rPr>
          <w:rFonts w:ascii="Tahoma" w:hAnsi="Tahoma" w:cs="Tahoma"/>
          <w:i/>
          <w:iCs/>
          <w:lang w:val="sr-Latn-BA"/>
        </w:rPr>
        <w:t>su pravnom licu i odgovornom licu izrečene novčane kazne.</w:t>
      </w:r>
    </w:p>
    <w:p w14:paraId="3B52BBBD" w14:textId="2A455721" w:rsidR="00814213" w:rsidRDefault="00483384" w:rsidP="00814213">
      <w:pPr>
        <w:pStyle w:val="NoSpacing"/>
        <w:spacing w:before="100" w:beforeAutospacing="1" w:after="100" w:afterAutospacing="1"/>
        <w:jc w:val="both"/>
        <w:rPr>
          <w:rFonts w:ascii="Tahoma" w:hAnsi="Tahoma" w:cs="Tahoma"/>
          <w:noProof/>
          <w:lang w:val="sr-Latn-BA"/>
        </w:rPr>
      </w:pPr>
      <w:r w:rsidRPr="00E808C0">
        <w:rPr>
          <w:rFonts w:ascii="Tahoma" w:hAnsi="Tahoma" w:cs="Tahoma"/>
          <w:noProof/>
          <w:lang w:val="sr-Latn-BA"/>
        </w:rPr>
        <w:t>Jedna od</w:t>
      </w:r>
      <w:r>
        <w:rPr>
          <w:rFonts w:ascii="Tahoma" w:hAnsi="Tahoma" w:cs="Tahoma"/>
          <w:noProof/>
          <w:lang w:val="sr-Latn-BA"/>
        </w:rPr>
        <w:t xml:space="preserve"> </w:t>
      </w:r>
      <w:r w:rsidRPr="00E808C0">
        <w:rPr>
          <w:rFonts w:ascii="Tahoma" w:hAnsi="Tahoma" w:cs="Tahoma"/>
          <w:noProof/>
          <w:lang w:val="sr-Latn-BA"/>
        </w:rPr>
        <w:t>prijava</w:t>
      </w:r>
      <w:r w:rsidR="00DF13B2">
        <w:rPr>
          <w:rFonts w:ascii="Tahoma" w:hAnsi="Tahoma" w:cs="Tahoma"/>
          <w:noProof/>
          <w:lang w:val="sr-Latn-BA"/>
        </w:rPr>
        <w:t xml:space="preserve"> – žalbi </w:t>
      </w:r>
      <w:r>
        <w:rPr>
          <w:rStyle w:val="FootnoteReference"/>
          <w:rFonts w:ascii="Tahoma" w:hAnsi="Tahoma" w:cs="Tahoma"/>
          <w:noProof/>
          <w:lang w:val="sr-Latn-BA"/>
        </w:rPr>
        <w:footnoteReference w:id="58"/>
      </w:r>
      <w:r w:rsidRPr="00E808C0">
        <w:rPr>
          <w:rFonts w:ascii="Tahoma" w:hAnsi="Tahoma" w:cs="Tahoma"/>
          <w:noProof/>
          <w:lang w:val="sr-Latn-BA"/>
        </w:rPr>
        <w:t xml:space="preserve"> </w:t>
      </w:r>
      <w:r w:rsidR="00814213">
        <w:rPr>
          <w:rFonts w:ascii="Tahoma" w:hAnsi="Tahoma" w:cs="Tahoma"/>
          <w:noProof/>
          <w:lang w:val="sr-Latn-BA"/>
        </w:rPr>
        <w:t xml:space="preserve">koja se takođe odnosi na </w:t>
      </w:r>
      <w:r w:rsidRPr="00E808C0">
        <w:rPr>
          <w:rFonts w:ascii="Tahoma" w:hAnsi="Tahoma" w:cs="Tahoma"/>
          <w:noProof/>
          <w:lang w:val="sr-Latn-BA"/>
        </w:rPr>
        <w:t>izricanj</w:t>
      </w:r>
      <w:r w:rsidR="00814213">
        <w:rPr>
          <w:rFonts w:ascii="Tahoma" w:hAnsi="Tahoma" w:cs="Tahoma"/>
          <w:noProof/>
          <w:lang w:val="sr-Latn-BA"/>
        </w:rPr>
        <w:t>e</w:t>
      </w:r>
      <w:r w:rsidRPr="00E808C0">
        <w:rPr>
          <w:rFonts w:ascii="Tahoma" w:hAnsi="Tahoma" w:cs="Tahoma"/>
          <w:noProof/>
          <w:lang w:val="sr-Latn-BA"/>
        </w:rPr>
        <w:t xml:space="preserve"> vaspitno disciplinske mjere</w:t>
      </w:r>
      <w:r w:rsidRPr="00E808C0">
        <w:rPr>
          <w:rStyle w:val="FootnoteReference"/>
          <w:rFonts w:ascii="Tahoma" w:hAnsi="Tahoma" w:cs="Tahoma"/>
          <w:noProof/>
          <w:lang w:val="sr-Latn-BA"/>
        </w:rPr>
        <w:footnoteReference w:id="59"/>
      </w:r>
      <w:r w:rsidR="00814213">
        <w:rPr>
          <w:rFonts w:ascii="Tahoma" w:hAnsi="Tahoma" w:cs="Tahoma"/>
          <w:noProof/>
          <w:lang w:val="sr-Latn-BA"/>
        </w:rPr>
        <w:t xml:space="preserve"> </w:t>
      </w:r>
      <w:r w:rsidRPr="00E808C0">
        <w:rPr>
          <w:rFonts w:ascii="Tahoma" w:hAnsi="Tahoma" w:cs="Tahoma"/>
          <w:noProof/>
          <w:lang w:val="sr-Latn-BA"/>
        </w:rPr>
        <w:t>učeniku devetog razreda osnovne škole</w:t>
      </w:r>
      <w:r>
        <w:rPr>
          <w:rFonts w:ascii="Tahoma" w:hAnsi="Tahoma" w:cs="Tahoma"/>
          <w:noProof/>
          <w:lang w:val="sr-Latn-BA"/>
        </w:rPr>
        <w:t xml:space="preserve">, </w:t>
      </w:r>
      <w:r w:rsidR="00814213">
        <w:rPr>
          <w:rFonts w:ascii="Tahoma" w:hAnsi="Tahoma" w:cs="Tahoma"/>
          <w:noProof/>
          <w:lang w:val="sr-Latn-BA"/>
        </w:rPr>
        <w:t xml:space="preserve">pozitivan je primjer postupanja škole po važećim procedurama. </w:t>
      </w:r>
    </w:p>
    <w:p w14:paraId="703CF05E" w14:textId="53D21DC5" w:rsidR="00483384" w:rsidRPr="009841DE" w:rsidRDefault="00483384" w:rsidP="00483384">
      <w:pPr>
        <w:pStyle w:val="NoSpacing"/>
        <w:spacing w:before="100" w:beforeAutospacing="1" w:after="100" w:afterAutospacing="1"/>
        <w:jc w:val="both"/>
        <w:rPr>
          <w:rFonts w:ascii="Tahoma" w:hAnsi="Tahoma" w:cs="Tahoma"/>
          <w:i/>
          <w:iCs/>
          <w:noProof/>
          <w:lang w:val="sr-Latn-BA"/>
        </w:rPr>
      </w:pPr>
      <w:r w:rsidRPr="00814213">
        <w:rPr>
          <w:rFonts w:ascii="Tahoma" w:hAnsi="Tahoma" w:cs="Tahoma"/>
          <w:i/>
          <w:iCs/>
          <w:noProof/>
          <w:lang w:val="sr-Latn-BA"/>
        </w:rPr>
        <w:t>Naime, svojom prijavom</w:t>
      </w:r>
      <w:r w:rsidR="00DF13B2">
        <w:rPr>
          <w:rFonts w:ascii="Tahoma" w:hAnsi="Tahoma" w:cs="Tahoma"/>
          <w:i/>
          <w:iCs/>
          <w:noProof/>
          <w:lang w:val="sr-Latn-BA"/>
        </w:rPr>
        <w:t xml:space="preserve"> - žalbom</w:t>
      </w:r>
      <w:r w:rsidRPr="00814213">
        <w:rPr>
          <w:rFonts w:ascii="Tahoma" w:hAnsi="Tahoma" w:cs="Tahoma"/>
          <w:i/>
          <w:iCs/>
          <w:noProof/>
          <w:lang w:val="sr-Latn-BA"/>
        </w:rPr>
        <w:t xml:space="preserve"> roditelji su istakli nezadovoljstvo izrečenom mjerom „ukor-direktora i smanjenje ocjene vladanja na ne zadovoljava“ zbog, kako se u Rješenju navodi „teže povrede dužosti učenika iz člana 90, stav 1. tačka 14) Zakono o osnovnom vaspitanju i obrazovanju i člana 6. stav 1, tačka 13) Pravilnika o disciplinskoj i materijalnoj odgovornosti učenika“ u osnovnoj školi.</w:t>
      </w:r>
      <w:r w:rsidRPr="00E808C0">
        <w:rPr>
          <w:rFonts w:ascii="Tahoma" w:hAnsi="Tahoma" w:cs="Tahoma"/>
          <w:noProof/>
          <w:lang w:val="sr-Latn-BA"/>
        </w:rPr>
        <w:t xml:space="preserve"> </w:t>
      </w:r>
      <w:r w:rsidR="00814213" w:rsidRPr="00814213">
        <w:rPr>
          <w:rFonts w:ascii="Tahoma" w:hAnsi="Tahoma" w:cs="Tahoma"/>
          <w:i/>
          <w:iCs/>
          <w:noProof/>
          <w:lang w:val="sr-Latn-BA"/>
        </w:rPr>
        <w:t>Roditelji su naveli da su istakli prigovor Školskom odboru na gore pomenuto rješenje u kome su naveli, između ostalog, da je ovo bila prva povreda dužnosti učenika, da se za neopravdano napuštanje škole prema važećim zakonskim i podzakonskim aktima izriče mjere lakše</w:t>
      </w:r>
      <w:r w:rsidR="00DF13B2">
        <w:rPr>
          <w:rFonts w:ascii="Tahoma" w:hAnsi="Tahoma" w:cs="Tahoma"/>
          <w:i/>
          <w:iCs/>
          <w:noProof/>
          <w:lang w:val="sr-Latn-BA"/>
        </w:rPr>
        <w:t>,</w:t>
      </w:r>
      <w:r w:rsidR="00814213" w:rsidRPr="00814213">
        <w:rPr>
          <w:rFonts w:ascii="Tahoma" w:hAnsi="Tahoma" w:cs="Tahoma"/>
          <w:i/>
          <w:iCs/>
          <w:noProof/>
          <w:lang w:val="sr-Latn-BA"/>
        </w:rPr>
        <w:t xml:space="preserve"> a ne teže povrede dužnosti, te su ukazali na određene proceduralne greške koje se tiču potpisivanja zapisnika i smanjenja ocjene iz vladanja. Takođe, roditelji su naglasili da je tokom osam godina školovanja učenik ostvarivao odličan uspjeh i nije izvršio niti jednu povredu dužnosti učenika. Školski odbor je svojom odlukom prigovor roditelja u cijelosti odbio kao neosnovan.</w:t>
      </w:r>
      <w:r w:rsidR="00E07345">
        <w:rPr>
          <w:rFonts w:ascii="Tahoma" w:hAnsi="Tahoma" w:cs="Tahoma"/>
          <w:noProof/>
          <w:lang w:val="sr-Latn-BA"/>
        </w:rPr>
        <w:t xml:space="preserve"> </w:t>
      </w:r>
      <w:r w:rsidRPr="009841DE">
        <w:rPr>
          <w:rFonts w:ascii="Tahoma" w:hAnsi="Tahoma" w:cs="Tahoma"/>
          <w:i/>
          <w:iCs/>
          <w:noProof/>
          <w:lang w:val="sr-Latn-BA"/>
        </w:rPr>
        <w:t>Nakon Odluke Školskog odbora, roditelji su se obratili pomenutom prijavom Ombudsmanu za djecu. Postupajući po zaprimljenoj prijavi, Ombudsman za djecu je tražio izjašnjenje o navodima iz prijave od škole</w:t>
      </w:r>
      <w:r w:rsidR="000071EC" w:rsidRPr="009841DE">
        <w:rPr>
          <w:rFonts w:ascii="Tahoma" w:hAnsi="Tahoma" w:cs="Tahoma"/>
          <w:i/>
          <w:iCs/>
          <w:noProof/>
          <w:lang w:val="sr-Latn-BA"/>
        </w:rPr>
        <w:t>,</w:t>
      </w:r>
      <w:r w:rsidRPr="009841DE">
        <w:rPr>
          <w:rFonts w:ascii="Tahoma" w:hAnsi="Tahoma" w:cs="Tahoma"/>
          <w:i/>
          <w:iCs/>
          <w:noProof/>
          <w:lang w:val="sr-Latn-BA"/>
        </w:rPr>
        <w:t xml:space="preserve"> te se obratio</w:t>
      </w:r>
      <w:r w:rsidR="000071EC" w:rsidRPr="009841DE">
        <w:rPr>
          <w:rFonts w:ascii="Tahoma" w:hAnsi="Tahoma" w:cs="Tahoma"/>
          <w:i/>
          <w:iCs/>
          <w:noProof/>
          <w:lang w:val="sr-Latn-BA"/>
        </w:rPr>
        <w:t xml:space="preserve"> i </w:t>
      </w:r>
      <w:r w:rsidRPr="009841DE">
        <w:rPr>
          <w:rFonts w:ascii="Tahoma" w:hAnsi="Tahoma" w:cs="Tahoma"/>
          <w:i/>
          <w:iCs/>
          <w:noProof/>
          <w:lang w:val="sr-Latn-BA"/>
        </w:rPr>
        <w:t xml:space="preserve"> prosvjetn</w:t>
      </w:r>
      <w:r w:rsidR="000071EC" w:rsidRPr="009841DE">
        <w:rPr>
          <w:rFonts w:ascii="Tahoma" w:hAnsi="Tahoma" w:cs="Tahoma"/>
          <w:i/>
          <w:iCs/>
          <w:noProof/>
          <w:lang w:val="sr-Latn-BA"/>
        </w:rPr>
        <w:t xml:space="preserve">oj inspekciji. Škola </w:t>
      </w:r>
      <w:r w:rsidRPr="009841DE">
        <w:rPr>
          <w:rFonts w:ascii="Tahoma" w:hAnsi="Tahoma" w:cs="Tahoma"/>
          <w:i/>
          <w:iCs/>
          <w:noProof/>
          <w:lang w:val="sr-Latn-BA"/>
        </w:rPr>
        <w:t>je predočila činjenice vezane za predmetni slučaj,</w:t>
      </w:r>
      <w:r w:rsidR="000071EC" w:rsidRPr="009841DE">
        <w:rPr>
          <w:rFonts w:ascii="Tahoma" w:hAnsi="Tahoma" w:cs="Tahoma"/>
          <w:i/>
          <w:iCs/>
          <w:noProof/>
          <w:lang w:val="sr-Latn-BA"/>
        </w:rPr>
        <w:t xml:space="preserve"> obavijestila Ombudsmana </w:t>
      </w:r>
      <w:r w:rsidR="00DF13B2">
        <w:rPr>
          <w:rFonts w:ascii="Tahoma" w:hAnsi="Tahoma" w:cs="Tahoma"/>
          <w:i/>
          <w:iCs/>
          <w:noProof/>
          <w:lang w:val="sr-Latn-BA"/>
        </w:rPr>
        <w:t xml:space="preserve">za djecu </w:t>
      </w:r>
      <w:r w:rsidR="000071EC" w:rsidRPr="009841DE">
        <w:rPr>
          <w:rFonts w:ascii="Tahoma" w:hAnsi="Tahoma" w:cs="Tahoma"/>
          <w:i/>
          <w:iCs/>
          <w:noProof/>
          <w:lang w:val="sr-Latn-BA"/>
        </w:rPr>
        <w:t>o preduzetim aktivnostima i mjerama</w:t>
      </w:r>
      <w:r w:rsidRPr="009841DE">
        <w:rPr>
          <w:rFonts w:ascii="Tahoma" w:hAnsi="Tahoma" w:cs="Tahoma"/>
          <w:i/>
          <w:iCs/>
          <w:noProof/>
          <w:lang w:val="sr-Latn-BA"/>
        </w:rPr>
        <w:t xml:space="preserve"> i dostavila prateću dokumentaciju. Prosvjetni inspektor je dostavio informaciju o izvršenom inspekcijskom pregledu </w:t>
      </w:r>
      <w:r w:rsidR="000071EC" w:rsidRPr="009841DE">
        <w:rPr>
          <w:rFonts w:ascii="Tahoma" w:hAnsi="Tahoma" w:cs="Tahoma"/>
          <w:i/>
          <w:iCs/>
          <w:noProof/>
          <w:lang w:val="sr-Latn-BA"/>
        </w:rPr>
        <w:t>u kojoj</w:t>
      </w:r>
      <w:r w:rsidRPr="009841DE">
        <w:rPr>
          <w:rFonts w:ascii="Tahoma" w:hAnsi="Tahoma" w:cs="Tahoma"/>
          <w:i/>
          <w:iCs/>
          <w:noProof/>
          <w:lang w:val="sr-Latn-BA"/>
        </w:rPr>
        <w:t xml:space="preserve"> je naveo hronološki tok preduzetih radnji te utvrdio da su one u skladu sa važećim zakonskim i p</w:t>
      </w:r>
      <w:r w:rsidR="00DF13B2">
        <w:rPr>
          <w:rFonts w:ascii="Tahoma" w:hAnsi="Tahoma" w:cs="Tahoma"/>
          <w:i/>
          <w:iCs/>
          <w:noProof/>
          <w:lang w:val="sr-Latn-BA"/>
        </w:rPr>
        <w:t>odzakonskim aktima. Takođe, insp</w:t>
      </w:r>
      <w:r w:rsidRPr="009841DE">
        <w:rPr>
          <w:rFonts w:ascii="Tahoma" w:hAnsi="Tahoma" w:cs="Tahoma"/>
          <w:i/>
          <w:iCs/>
          <w:noProof/>
          <w:lang w:val="sr-Latn-BA"/>
        </w:rPr>
        <w:t>ektor u svojoj informaciji navodi da „Član 89. stav 1. Zakona o osnovnom vaspitanju i obrazovanju propisuje da direktor rješenjem izriče vaspitno</w:t>
      </w:r>
      <w:r w:rsidR="00DF13B2">
        <w:rPr>
          <w:rFonts w:ascii="Tahoma" w:hAnsi="Tahoma" w:cs="Tahoma"/>
          <w:i/>
          <w:iCs/>
          <w:noProof/>
          <w:lang w:val="sr-Latn-BA"/>
        </w:rPr>
        <w:t xml:space="preserve"> </w:t>
      </w:r>
      <w:r w:rsidRPr="009841DE">
        <w:rPr>
          <w:rFonts w:ascii="Tahoma" w:hAnsi="Tahoma" w:cs="Tahoma"/>
          <w:i/>
          <w:iCs/>
          <w:noProof/>
          <w:lang w:val="sr-Latn-BA"/>
        </w:rPr>
        <w:t>-</w:t>
      </w:r>
      <w:r w:rsidR="00DF13B2">
        <w:rPr>
          <w:rFonts w:ascii="Tahoma" w:hAnsi="Tahoma" w:cs="Tahoma"/>
          <w:i/>
          <w:iCs/>
          <w:noProof/>
          <w:lang w:val="sr-Latn-BA"/>
        </w:rPr>
        <w:t xml:space="preserve"> </w:t>
      </w:r>
      <w:r w:rsidRPr="009841DE">
        <w:rPr>
          <w:rFonts w:ascii="Tahoma" w:hAnsi="Tahoma" w:cs="Tahoma"/>
          <w:i/>
          <w:iCs/>
          <w:noProof/>
          <w:lang w:val="sr-Latn-BA"/>
        </w:rPr>
        <w:t>disciplinsku mjeru za teže povrede dužnosti učenika iz člana 88. stav 6. Član 89. stav 2. reguliše da postupak izricanja vaspitno</w:t>
      </w:r>
      <w:r w:rsidR="00BD302F">
        <w:rPr>
          <w:rFonts w:ascii="Tahoma" w:hAnsi="Tahoma" w:cs="Tahoma"/>
          <w:i/>
          <w:iCs/>
          <w:noProof/>
          <w:lang w:val="sr-Latn-BA"/>
        </w:rPr>
        <w:t xml:space="preserve"> </w:t>
      </w:r>
      <w:r w:rsidRPr="009841DE">
        <w:rPr>
          <w:rFonts w:ascii="Tahoma" w:hAnsi="Tahoma" w:cs="Tahoma"/>
          <w:i/>
          <w:iCs/>
          <w:noProof/>
          <w:lang w:val="sr-Latn-BA"/>
        </w:rPr>
        <w:t>-</w:t>
      </w:r>
      <w:r w:rsidR="00BD302F">
        <w:rPr>
          <w:rFonts w:ascii="Tahoma" w:hAnsi="Tahoma" w:cs="Tahoma"/>
          <w:i/>
          <w:iCs/>
          <w:noProof/>
          <w:lang w:val="sr-Latn-BA"/>
        </w:rPr>
        <w:t xml:space="preserve"> </w:t>
      </w:r>
      <w:r w:rsidRPr="009841DE">
        <w:rPr>
          <w:rFonts w:ascii="Tahoma" w:hAnsi="Tahoma" w:cs="Tahoma"/>
          <w:i/>
          <w:iCs/>
          <w:noProof/>
          <w:lang w:val="sr-Latn-BA"/>
        </w:rPr>
        <w:t>disciplinske mjere učeniku propisuje Pravilnik o vrednovanju napredovanja i postignuća učenika u osnovnoj školi. Kako do trenutka izricanja vaspitno</w:t>
      </w:r>
      <w:r w:rsidR="00BD302F">
        <w:rPr>
          <w:rFonts w:ascii="Tahoma" w:hAnsi="Tahoma" w:cs="Tahoma"/>
          <w:i/>
          <w:iCs/>
          <w:noProof/>
          <w:lang w:val="sr-Latn-BA"/>
        </w:rPr>
        <w:t xml:space="preserve"> </w:t>
      </w:r>
      <w:r w:rsidRPr="009841DE">
        <w:rPr>
          <w:rFonts w:ascii="Tahoma" w:hAnsi="Tahoma" w:cs="Tahoma"/>
          <w:i/>
          <w:iCs/>
          <w:noProof/>
          <w:lang w:val="sr-Latn-BA"/>
        </w:rPr>
        <w:t>-</w:t>
      </w:r>
      <w:r w:rsidR="00BD302F">
        <w:rPr>
          <w:rFonts w:ascii="Tahoma" w:hAnsi="Tahoma" w:cs="Tahoma"/>
          <w:i/>
          <w:iCs/>
          <w:noProof/>
          <w:lang w:val="sr-Latn-BA"/>
        </w:rPr>
        <w:t xml:space="preserve"> </w:t>
      </w:r>
      <w:r w:rsidRPr="009841DE">
        <w:rPr>
          <w:rFonts w:ascii="Tahoma" w:hAnsi="Tahoma" w:cs="Tahoma"/>
          <w:i/>
          <w:iCs/>
          <w:noProof/>
          <w:lang w:val="sr-Latn-BA"/>
        </w:rPr>
        <w:t>disciplinske mjere gore navedeni pravilnik nije donesen do donošenja istog primjenjuje se prethodno donesene podzakonski akt i to Pravilnik o ocjenjivanju učenika u osnovnoj školi.“</w:t>
      </w:r>
      <w:r w:rsidRPr="009841DE">
        <w:rPr>
          <w:rStyle w:val="FootnoteReference"/>
          <w:rFonts w:ascii="Tahoma" w:hAnsi="Tahoma" w:cs="Tahoma"/>
          <w:i/>
          <w:iCs/>
          <w:noProof/>
          <w:lang w:val="sr-Latn-BA"/>
        </w:rPr>
        <w:footnoteReference w:id="60"/>
      </w:r>
      <w:r w:rsidR="000071EC" w:rsidRPr="009841DE">
        <w:rPr>
          <w:rFonts w:ascii="Tahoma" w:hAnsi="Tahoma" w:cs="Tahoma"/>
          <w:i/>
          <w:iCs/>
          <w:noProof/>
          <w:lang w:val="sr-Latn-BA"/>
        </w:rPr>
        <w:t xml:space="preserve"> </w:t>
      </w:r>
      <w:r w:rsidRPr="009841DE">
        <w:rPr>
          <w:rFonts w:ascii="Tahoma" w:hAnsi="Tahoma" w:cs="Tahoma"/>
          <w:i/>
          <w:iCs/>
          <w:noProof/>
          <w:lang w:val="sr-Latn-BA"/>
        </w:rPr>
        <w:t>Nakon što je roditelj učenika, obaviješten o izjašnjenima iz škole i prosvjetne inspekcije, roditelji su podnijeli tužbu Okružnom sudu koji je donio presudu broj 13 O U 008210 24 kojom se odbija tužba tužioca protiv odluke Školskog odbora kao i zahtjev za naknadu troškova upravnog spora.</w:t>
      </w:r>
    </w:p>
    <w:p w14:paraId="20767192" w14:textId="77777777" w:rsidR="002500EA" w:rsidRPr="000F2D54" w:rsidRDefault="002500EA" w:rsidP="000F2D54">
      <w:pPr>
        <w:pStyle w:val="NoSpacing"/>
        <w:spacing w:line="276" w:lineRule="auto"/>
        <w:jc w:val="both"/>
        <w:rPr>
          <w:rFonts w:ascii="Tahoma" w:hAnsi="Tahoma" w:cs="Tahoma"/>
          <w:i/>
          <w:iCs/>
          <w:lang w:val="sr-Latn-BA"/>
        </w:rPr>
      </w:pPr>
    </w:p>
    <w:p w14:paraId="141F69BD" w14:textId="26827B0D" w:rsidR="007E214E" w:rsidRPr="0065603A" w:rsidRDefault="00951EB0" w:rsidP="00ED6987">
      <w:pPr>
        <w:pStyle w:val="Heading3"/>
      </w:pPr>
      <w:bookmarkStart w:id="84" w:name="_Toc129695789"/>
      <w:bookmarkStart w:id="85" w:name="_Toc192060690"/>
      <w:r w:rsidRPr="0065603A">
        <w:lastRenderedPageBreak/>
        <w:t>Saradnja škole i roditelja</w:t>
      </w:r>
      <w:bookmarkEnd w:id="84"/>
      <w:bookmarkEnd w:id="85"/>
    </w:p>
    <w:p w14:paraId="0EAA359A" w14:textId="77777777" w:rsidR="00FE7093" w:rsidRDefault="00FE7093" w:rsidP="00FE7093">
      <w:pPr>
        <w:pStyle w:val="NoSpacing"/>
        <w:spacing w:line="276" w:lineRule="auto"/>
        <w:jc w:val="both"/>
        <w:rPr>
          <w:rFonts w:ascii="Tahoma" w:hAnsi="Tahoma" w:cs="Tahoma"/>
          <w:lang w:val="sr-Latn-BA"/>
        </w:rPr>
      </w:pPr>
    </w:p>
    <w:p w14:paraId="32D716A9" w14:textId="3618014D" w:rsidR="00FE7093" w:rsidRPr="0065603A" w:rsidRDefault="00FE7093" w:rsidP="00FE7093">
      <w:pPr>
        <w:pStyle w:val="NoSpacing"/>
        <w:spacing w:line="276" w:lineRule="auto"/>
        <w:jc w:val="both"/>
        <w:rPr>
          <w:rFonts w:ascii="Tahoma" w:hAnsi="Tahoma" w:cs="Tahoma"/>
          <w:lang w:val="sr-Latn-BA"/>
        </w:rPr>
      </w:pPr>
      <w:r w:rsidRPr="0065603A">
        <w:rPr>
          <w:rFonts w:ascii="Tahoma" w:hAnsi="Tahoma" w:cs="Tahoma"/>
          <w:lang w:val="sr-Latn-BA"/>
        </w:rPr>
        <w:t xml:space="preserve">Kvalitetna saradnja škole i roditelja, prema ocjeni stručnjaka ima pozitivan uticaj na uspjeh djeteta u školi i njegovo cjelokupno ponašanje, jer omogućava kontinuirano praćenje učenika i prepoznavanje uzroka eventualnih problema sa kojima se učenik susreće. Iz tog razloga saradnja roditelja i škole treba biti kontinuirana jer proces vaspitanja i obrazovanja treba posmatrati kao jednu cjelinu koja se odvija u krugu škole i porodice. </w:t>
      </w:r>
    </w:p>
    <w:p w14:paraId="0CA891BC" w14:textId="77777777" w:rsidR="003737C7" w:rsidRPr="0065603A" w:rsidRDefault="003737C7" w:rsidP="007E214E">
      <w:pPr>
        <w:pStyle w:val="NoSpacing"/>
        <w:spacing w:line="276" w:lineRule="auto"/>
        <w:jc w:val="both"/>
        <w:rPr>
          <w:rFonts w:ascii="Tahoma" w:hAnsi="Tahoma" w:cs="Tahoma"/>
          <w:lang w:val="sr-Latn-BA"/>
        </w:rPr>
      </w:pPr>
    </w:p>
    <w:p w14:paraId="28B1BDF4" w14:textId="09661C5B" w:rsidR="003737C7" w:rsidRPr="0065603A" w:rsidRDefault="003737C7" w:rsidP="00CC1566">
      <w:pPr>
        <w:pStyle w:val="NoSpacing"/>
        <w:spacing w:before="100" w:beforeAutospacing="1" w:after="100" w:afterAutospacing="1"/>
        <w:jc w:val="both"/>
        <w:rPr>
          <w:rFonts w:ascii="Tahoma" w:hAnsi="Tahoma" w:cs="Tahoma"/>
          <w:lang w:val="sr-Latn-BA"/>
        </w:rPr>
      </w:pPr>
      <w:r w:rsidRPr="0065603A">
        <w:rPr>
          <w:rFonts w:ascii="Tahoma" w:hAnsi="Tahoma" w:cs="Tahoma"/>
          <w:lang w:val="sr-Latn-BA"/>
        </w:rPr>
        <w:t>Iako je zakonom definisano da</w:t>
      </w:r>
      <w:r w:rsidR="00951EB0" w:rsidRPr="0065603A">
        <w:rPr>
          <w:rFonts w:ascii="Tahoma" w:hAnsi="Tahoma" w:cs="Tahoma"/>
          <w:lang w:val="sr-Latn-BA"/>
        </w:rPr>
        <w:t xml:space="preserve"> roditelji imaju i pravo i obavezu</w:t>
      </w:r>
      <w:r w:rsidRPr="0065603A">
        <w:rPr>
          <w:rFonts w:ascii="Tahoma" w:hAnsi="Tahoma" w:cs="Tahoma"/>
          <w:lang w:val="sr-Latn-BA"/>
        </w:rPr>
        <w:t xml:space="preserve"> da se</w:t>
      </w:r>
      <w:r w:rsidR="00951EB0" w:rsidRPr="0065603A">
        <w:rPr>
          <w:rFonts w:ascii="Tahoma" w:hAnsi="Tahoma" w:cs="Tahoma"/>
          <w:lang w:val="sr-Latn-BA"/>
        </w:rPr>
        <w:t xml:space="preserve"> redovno informi</w:t>
      </w:r>
      <w:r w:rsidRPr="0065603A">
        <w:rPr>
          <w:rFonts w:ascii="Tahoma" w:hAnsi="Tahoma" w:cs="Tahoma"/>
          <w:lang w:val="sr-Latn-BA"/>
        </w:rPr>
        <w:t xml:space="preserve">šu </w:t>
      </w:r>
      <w:r w:rsidR="00951EB0" w:rsidRPr="0065603A">
        <w:rPr>
          <w:rFonts w:ascii="Tahoma" w:hAnsi="Tahoma" w:cs="Tahoma"/>
          <w:lang w:val="sr-Latn-BA"/>
        </w:rPr>
        <w:t>o uspjehu svoje djece</w:t>
      </w:r>
      <w:r w:rsidRPr="0065603A">
        <w:rPr>
          <w:rFonts w:ascii="Tahoma" w:hAnsi="Tahoma" w:cs="Tahoma"/>
          <w:lang w:val="sr-Latn-BA"/>
        </w:rPr>
        <w:t xml:space="preserve">, u praksi te </w:t>
      </w:r>
      <w:r w:rsidR="00951EB0" w:rsidRPr="0065603A">
        <w:rPr>
          <w:rFonts w:ascii="Tahoma" w:hAnsi="Tahoma" w:cs="Tahoma"/>
          <w:lang w:val="sr-Latn-BA"/>
        </w:rPr>
        <w:t>mogućnosti roditelji ne koriste u potrebnoj mjeri, a škola na tome i ne insistira.</w:t>
      </w:r>
      <w:r w:rsidRPr="0065603A">
        <w:rPr>
          <w:rFonts w:ascii="Tahoma" w:hAnsi="Tahoma" w:cs="Tahoma"/>
          <w:lang w:val="sr-Latn-BA"/>
        </w:rPr>
        <w:t xml:space="preserve"> </w:t>
      </w:r>
      <w:r w:rsidR="00B5729E" w:rsidRPr="0065603A">
        <w:rPr>
          <w:rFonts w:ascii="Tahoma" w:hAnsi="Tahoma" w:cs="Tahoma"/>
          <w:lang w:val="sr-Latn-BA"/>
        </w:rPr>
        <w:t>Škole i roditelji međusobnu saradnju u najvećem broju slučajeva ocjenjuju kao dobru, međutim, ta saradnja najčešće podrazumijeva roditeljske sastanke i informacije, na kojima roditelji dobijaju informacije o ocjenama svoga djeteta u učenju i vladanju, dok o ostalim aktivnostima škole vrlo malo znaju i u iste nisu uključeni.</w:t>
      </w:r>
      <w:r w:rsidR="00FE7093">
        <w:rPr>
          <w:rFonts w:ascii="Tahoma" w:hAnsi="Tahoma" w:cs="Tahoma"/>
          <w:lang w:val="sr-Latn-BA"/>
        </w:rPr>
        <w:t xml:space="preserve"> </w:t>
      </w:r>
      <w:r w:rsidRPr="0065603A">
        <w:rPr>
          <w:rFonts w:ascii="Tahoma" w:hAnsi="Tahoma" w:cs="Tahoma"/>
          <w:lang w:val="sr-Latn-BA"/>
        </w:rPr>
        <w:t>U posl</w:t>
      </w:r>
      <w:r w:rsidR="00C8535E" w:rsidRPr="0065603A">
        <w:rPr>
          <w:rFonts w:ascii="Tahoma" w:hAnsi="Tahoma" w:cs="Tahoma"/>
          <w:lang w:val="sr-Latn-BA"/>
        </w:rPr>
        <w:t>j</w:t>
      </w:r>
      <w:r w:rsidRPr="0065603A">
        <w:rPr>
          <w:rFonts w:ascii="Tahoma" w:hAnsi="Tahoma" w:cs="Tahoma"/>
          <w:lang w:val="sr-Latn-BA"/>
        </w:rPr>
        <w:t>ednje vrijeme škole sve više</w:t>
      </w:r>
      <w:r w:rsidR="00DD76A6" w:rsidRPr="0065603A">
        <w:rPr>
          <w:rFonts w:ascii="Tahoma" w:hAnsi="Tahoma" w:cs="Tahoma"/>
          <w:lang w:val="sr-Latn-BA"/>
        </w:rPr>
        <w:t xml:space="preserve"> ukazuju na </w:t>
      </w:r>
      <w:r w:rsidRPr="0065603A">
        <w:rPr>
          <w:rFonts w:ascii="Tahoma" w:hAnsi="Tahoma" w:cs="Tahoma"/>
          <w:lang w:val="sr-Latn-BA"/>
        </w:rPr>
        <w:t>smanjen broj dolazaka roditelja na informacije. Informisanje o učeniku ne podrazumijeva samo informacije o</w:t>
      </w:r>
      <w:r w:rsidR="00B5729E" w:rsidRPr="0065603A">
        <w:rPr>
          <w:rFonts w:ascii="Tahoma" w:hAnsi="Tahoma" w:cs="Tahoma"/>
          <w:lang w:val="sr-Latn-BA"/>
        </w:rPr>
        <w:t xml:space="preserve"> </w:t>
      </w:r>
      <w:r w:rsidRPr="0065603A">
        <w:rPr>
          <w:rFonts w:ascii="Tahoma" w:hAnsi="Tahoma" w:cs="Tahoma"/>
          <w:lang w:val="sr-Latn-BA"/>
        </w:rPr>
        <w:t xml:space="preserve">ocjenama, već se odnosi i na ponašanje djeteta, njegov odnos sa učiteljima </w:t>
      </w:r>
      <w:r w:rsidR="00B5729E" w:rsidRPr="0065603A">
        <w:rPr>
          <w:rFonts w:ascii="Tahoma" w:hAnsi="Tahoma" w:cs="Tahoma"/>
          <w:lang w:val="sr-Latn-BA"/>
        </w:rPr>
        <w:t>i</w:t>
      </w:r>
      <w:r w:rsidRPr="0065603A">
        <w:rPr>
          <w:rFonts w:ascii="Tahoma" w:hAnsi="Tahoma" w:cs="Tahoma"/>
          <w:lang w:val="sr-Latn-BA"/>
        </w:rPr>
        <w:t xml:space="preserve"> drugom djecom,</w:t>
      </w:r>
      <w:r w:rsidR="00B5729E" w:rsidRPr="0065603A">
        <w:rPr>
          <w:rFonts w:ascii="Tahoma" w:hAnsi="Tahoma" w:cs="Tahoma"/>
          <w:lang w:val="sr-Latn-BA"/>
        </w:rPr>
        <w:t xml:space="preserve"> te na postojanje eventualnih problema u ponašanju i razvoju učenika a koji mogu uticati na njegovo dalje školovanje kao i rast i razvoj. </w:t>
      </w:r>
    </w:p>
    <w:p w14:paraId="247CCF7E" w14:textId="6067A1BB" w:rsidR="00B5729E" w:rsidRPr="0065603A" w:rsidRDefault="00B5729E" w:rsidP="00CC1566">
      <w:pPr>
        <w:pStyle w:val="NoSpacing"/>
        <w:spacing w:before="100" w:beforeAutospacing="1" w:after="100" w:afterAutospacing="1"/>
        <w:jc w:val="both"/>
        <w:rPr>
          <w:rFonts w:ascii="Tahoma" w:hAnsi="Tahoma" w:cs="Tahoma"/>
          <w:lang w:val="sr-Latn-BA"/>
        </w:rPr>
      </w:pPr>
      <w:r w:rsidRPr="0065603A">
        <w:rPr>
          <w:rFonts w:ascii="Tahoma" w:hAnsi="Tahoma" w:cs="Tahoma"/>
          <w:lang w:val="sr-Latn-BA"/>
        </w:rPr>
        <w:t>Dok j</w:t>
      </w:r>
      <w:r w:rsidR="00951EB0" w:rsidRPr="0065603A">
        <w:rPr>
          <w:rFonts w:ascii="Tahoma" w:hAnsi="Tahoma" w:cs="Tahoma"/>
          <w:lang w:val="sr-Latn-BA"/>
        </w:rPr>
        <w:t>edan</w:t>
      </w:r>
      <w:r w:rsidRPr="0065603A">
        <w:rPr>
          <w:rFonts w:ascii="Tahoma" w:hAnsi="Tahoma" w:cs="Tahoma"/>
          <w:lang w:val="sr-Latn-BA"/>
        </w:rPr>
        <w:t xml:space="preserve"> dio</w:t>
      </w:r>
      <w:r w:rsidR="00951EB0" w:rsidRPr="0065603A">
        <w:rPr>
          <w:rFonts w:ascii="Tahoma" w:hAnsi="Tahoma" w:cs="Tahoma"/>
          <w:lang w:val="sr-Latn-BA"/>
        </w:rPr>
        <w:t xml:space="preserve"> roditelja ne dolazi na roditeljske sastanke, </w:t>
      </w:r>
      <w:r w:rsidRPr="0065603A">
        <w:rPr>
          <w:rFonts w:ascii="Tahoma" w:hAnsi="Tahoma" w:cs="Tahoma"/>
          <w:lang w:val="sr-Latn-BA"/>
        </w:rPr>
        <w:t>drugi dio</w:t>
      </w:r>
      <w:r w:rsidR="00951EB0" w:rsidRPr="0065603A">
        <w:rPr>
          <w:rFonts w:ascii="Tahoma" w:hAnsi="Tahoma" w:cs="Tahoma"/>
          <w:lang w:val="sr-Latn-BA"/>
        </w:rPr>
        <w:t xml:space="preserve"> njih se ne odaziva ni na pismene pozive škola. U takvoj situaci škole rijetko obavještavaju centar za socijalni rad, zbog zanemarivanja djeteta i njegovih potreba, ali i kada obavijeste centar za socijalni rad, izostaje povratna informacija po prijavi škole. </w:t>
      </w:r>
    </w:p>
    <w:p w14:paraId="780BEF2A" w14:textId="7663171E" w:rsidR="00FE7093" w:rsidRDefault="00951EB0" w:rsidP="00CC1566">
      <w:pPr>
        <w:pStyle w:val="NoSpacing"/>
        <w:spacing w:before="100" w:beforeAutospacing="1" w:after="100" w:afterAutospacing="1"/>
        <w:contextualSpacing/>
        <w:jc w:val="both"/>
        <w:rPr>
          <w:rFonts w:ascii="Tahoma" w:hAnsi="Tahoma" w:cs="Tahoma"/>
          <w:lang w:val="sr-Latn-BA"/>
        </w:rPr>
      </w:pPr>
      <w:r w:rsidRPr="0065603A">
        <w:rPr>
          <w:rFonts w:ascii="Tahoma" w:hAnsi="Tahoma" w:cs="Tahoma"/>
          <w:lang w:val="sr-Latn-BA"/>
        </w:rPr>
        <w:t>Škole problem vide u nezaineresovanosti roditelja i njihovoj nespremnosti na saradnju, a roditelji problem vide u školi, jer izostaje njeno veće anga</w:t>
      </w:r>
      <w:r w:rsidR="00B5729E" w:rsidRPr="0065603A">
        <w:rPr>
          <w:rFonts w:ascii="Tahoma" w:hAnsi="Tahoma" w:cs="Tahoma"/>
          <w:lang w:val="sr-Latn-BA"/>
        </w:rPr>
        <w:t>ž</w:t>
      </w:r>
      <w:r w:rsidRPr="0065603A">
        <w:rPr>
          <w:rFonts w:ascii="Tahoma" w:hAnsi="Tahoma" w:cs="Tahoma"/>
          <w:lang w:val="sr-Latn-BA"/>
        </w:rPr>
        <w:t>ovanje da se ta saradnja uspostavi odmah na po</w:t>
      </w:r>
      <w:r w:rsidR="00B5729E" w:rsidRPr="0065603A">
        <w:rPr>
          <w:rFonts w:ascii="Tahoma" w:hAnsi="Tahoma" w:cs="Tahoma"/>
          <w:lang w:val="sr-Latn-BA"/>
        </w:rPr>
        <w:t>č</w:t>
      </w:r>
      <w:r w:rsidRPr="0065603A">
        <w:rPr>
          <w:rFonts w:ascii="Tahoma" w:hAnsi="Tahoma" w:cs="Tahoma"/>
          <w:lang w:val="sr-Latn-BA"/>
        </w:rPr>
        <w:t>etku školske godine. Da bi se uspostavio i ja</w:t>
      </w:r>
      <w:r w:rsidR="00B5729E" w:rsidRPr="0065603A">
        <w:rPr>
          <w:rFonts w:ascii="Tahoma" w:hAnsi="Tahoma" w:cs="Tahoma"/>
          <w:lang w:val="sr-Latn-BA"/>
        </w:rPr>
        <w:t>č</w:t>
      </w:r>
      <w:r w:rsidRPr="0065603A">
        <w:rPr>
          <w:rFonts w:ascii="Tahoma" w:hAnsi="Tahoma" w:cs="Tahoma"/>
          <w:lang w:val="sr-Latn-BA"/>
        </w:rPr>
        <w:t xml:space="preserve">ao partnerski odnos škole i roditelja, roditelji bi sa polaskom djeteta u školu, i svakom novom školskom godinom, morali biti upoznati sa njihovim pravima i obavezama u obrazovnom sistemu, ali ne samo </w:t>
      </w:r>
      <w:r w:rsidR="00B5729E" w:rsidRPr="0065603A">
        <w:rPr>
          <w:rFonts w:ascii="Tahoma" w:hAnsi="Tahoma" w:cs="Tahoma"/>
          <w:lang w:val="sr-Latn-BA"/>
        </w:rPr>
        <w:t>radi zadovoljavanja forme</w:t>
      </w:r>
      <w:r w:rsidRPr="0065603A">
        <w:rPr>
          <w:rFonts w:ascii="Tahoma" w:hAnsi="Tahoma" w:cs="Tahoma"/>
          <w:lang w:val="sr-Latn-BA"/>
        </w:rPr>
        <w:t>, već zato što dobro organizovan i osmišljen partnerski odnos porodice i škole predstavlja bitan uslov za potpuno ostvarenje osnovnih ciljeva vaspitanja i obrazovanja.</w:t>
      </w:r>
    </w:p>
    <w:p w14:paraId="205CD6EE" w14:textId="77777777" w:rsidR="00CC1566" w:rsidRDefault="00CC1566" w:rsidP="00CC1566">
      <w:pPr>
        <w:pStyle w:val="NoSpacing"/>
        <w:spacing w:before="100" w:beforeAutospacing="1" w:after="100" w:afterAutospacing="1"/>
        <w:contextualSpacing/>
        <w:jc w:val="both"/>
        <w:rPr>
          <w:rFonts w:ascii="Tahoma" w:hAnsi="Tahoma" w:cs="Tahoma"/>
          <w:lang w:val="sr-Latn-BA"/>
        </w:rPr>
      </w:pPr>
    </w:p>
    <w:p w14:paraId="626E9552" w14:textId="63666B5F" w:rsidR="00EA25BA" w:rsidRPr="0065603A" w:rsidRDefault="00FE7093" w:rsidP="00CC1566">
      <w:pPr>
        <w:pStyle w:val="NoSpacing"/>
        <w:spacing w:before="100" w:beforeAutospacing="1" w:after="100" w:afterAutospacing="1"/>
        <w:jc w:val="both"/>
        <w:rPr>
          <w:rFonts w:ascii="Tahoma" w:hAnsi="Tahoma" w:cs="Tahoma"/>
          <w:lang w:val="sr-Latn-BA"/>
        </w:rPr>
      </w:pPr>
      <w:r w:rsidRPr="0065603A">
        <w:rPr>
          <w:rFonts w:ascii="Tahoma" w:hAnsi="Tahoma" w:cs="Tahoma"/>
          <w:lang w:val="sr-Latn-BA"/>
        </w:rPr>
        <w:t xml:space="preserve">Ombudsman za djecu i ovim izvještajem ukazuje na važnost saradnje roditelja i škole i na potrebu njihovog partnerskog odnosa u ostvarivanju prava djece u obrazovnom sistemu po svim osnovama. Saradnja roditelja i škole mora da bude stalna i da se zasniva na međusobnom uvažavanju i zajedničkom doprinosu </w:t>
      </w:r>
      <w:r w:rsidR="00CC1566">
        <w:rPr>
          <w:rFonts w:ascii="Tahoma" w:hAnsi="Tahoma" w:cs="Tahoma"/>
          <w:lang w:val="sr-Latn-BA"/>
        </w:rPr>
        <w:t xml:space="preserve">uspjehu svakog djeteta. </w:t>
      </w:r>
    </w:p>
    <w:p w14:paraId="4C0BAB9D" w14:textId="76C371C9" w:rsidR="00EA25BA" w:rsidRPr="0065603A" w:rsidRDefault="00EA25BA" w:rsidP="00EA25BA">
      <w:pPr>
        <w:pStyle w:val="NoSpacing"/>
        <w:spacing w:line="276" w:lineRule="auto"/>
        <w:jc w:val="both"/>
        <w:rPr>
          <w:rFonts w:ascii="Tahoma" w:hAnsi="Tahoma" w:cs="Tahoma"/>
          <w:lang w:val="sr-Latn-BA"/>
        </w:rPr>
      </w:pPr>
    </w:p>
    <w:p w14:paraId="11DA3219" w14:textId="0023903E" w:rsidR="00EA25BA" w:rsidRPr="009C61E0" w:rsidRDefault="00EA25BA" w:rsidP="009C61E0">
      <w:pPr>
        <w:pStyle w:val="Heading3"/>
      </w:pPr>
      <w:bookmarkStart w:id="86" w:name="_Toc129695790"/>
      <w:bookmarkStart w:id="87" w:name="_Toc192060691"/>
      <w:r w:rsidRPr="0065603A">
        <w:t>Nastavni plan i program</w:t>
      </w:r>
      <w:bookmarkEnd w:id="86"/>
      <w:bookmarkEnd w:id="87"/>
    </w:p>
    <w:p w14:paraId="7AC09536" w14:textId="77777777" w:rsidR="00EA25BA" w:rsidRPr="0065603A" w:rsidRDefault="00EA25BA" w:rsidP="00EA25BA">
      <w:pPr>
        <w:pStyle w:val="NoSpacing"/>
        <w:spacing w:line="276" w:lineRule="auto"/>
        <w:jc w:val="both"/>
        <w:rPr>
          <w:rFonts w:ascii="Tahoma" w:hAnsi="Tahoma" w:cs="Tahoma"/>
          <w:lang w:val="sr-Latn-BA"/>
        </w:rPr>
      </w:pPr>
    </w:p>
    <w:p w14:paraId="30E64E86" w14:textId="04116D49" w:rsidR="00EA25BA" w:rsidRDefault="00EA25BA" w:rsidP="00EA25BA">
      <w:pPr>
        <w:pStyle w:val="NoSpacing"/>
        <w:spacing w:line="276" w:lineRule="auto"/>
        <w:jc w:val="both"/>
        <w:rPr>
          <w:rFonts w:ascii="Tahoma" w:hAnsi="Tahoma" w:cs="Tahoma"/>
          <w:lang w:val="sr-Latn-BA"/>
        </w:rPr>
      </w:pPr>
      <w:r w:rsidRPr="0065603A">
        <w:rPr>
          <w:rFonts w:ascii="Tahoma" w:hAnsi="Tahoma" w:cs="Tahoma"/>
          <w:lang w:val="sr-Latn-BA"/>
        </w:rPr>
        <w:t>Kada je u pitan</w:t>
      </w:r>
      <w:r w:rsidR="00DD76A6" w:rsidRPr="0065603A">
        <w:rPr>
          <w:rFonts w:ascii="Tahoma" w:hAnsi="Tahoma" w:cs="Tahoma"/>
          <w:lang w:val="sr-Latn-BA"/>
        </w:rPr>
        <w:t>ju sam proces vaspitanja i obraz</w:t>
      </w:r>
      <w:r w:rsidRPr="0065603A">
        <w:rPr>
          <w:rFonts w:ascii="Tahoma" w:hAnsi="Tahoma" w:cs="Tahoma"/>
          <w:lang w:val="sr-Latn-BA"/>
        </w:rPr>
        <w:t>ovanja, djeca najčešće ističu da je postojeći nastavni plan i program preopterećen, da imaju pun</w:t>
      </w:r>
      <w:r w:rsidR="00DD76A6" w:rsidRPr="0065603A">
        <w:rPr>
          <w:rFonts w:ascii="Tahoma" w:hAnsi="Tahoma" w:cs="Tahoma"/>
          <w:lang w:val="sr-Latn-BA"/>
        </w:rPr>
        <w:t>o predmeta i nastavnih sadržaja</w:t>
      </w:r>
      <w:r w:rsidRPr="0065603A">
        <w:rPr>
          <w:rFonts w:ascii="Tahoma" w:hAnsi="Tahoma" w:cs="Tahoma"/>
          <w:lang w:val="sr-Latn-BA"/>
        </w:rPr>
        <w:t>, a malo praktičnog znanja, te da nisu u dovoljnoj mjeri zastupljene one teme i problemi koji su stvarni, odnosno životni i za koje informacije moraju dobiti u školi, od najranijeg uzrasta, prilagođeno njihovim mogućnostima i potrebama.</w:t>
      </w:r>
      <w:r w:rsidR="0033574F">
        <w:rPr>
          <w:rFonts w:ascii="Tahoma" w:hAnsi="Tahoma" w:cs="Tahoma"/>
          <w:lang w:val="sr-Latn-BA"/>
        </w:rPr>
        <w:t xml:space="preserve"> </w:t>
      </w:r>
      <w:r w:rsidRPr="0065603A">
        <w:rPr>
          <w:rFonts w:ascii="Tahoma" w:hAnsi="Tahoma" w:cs="Tahoma"/>
          <w:lang w:val="sr-Latn-BA"/>
        </w:rPr>
        <w:t>Djeca navode da im trebaju informacije o njihovom zdravlju, zdravoj ishrani,</w:t>
      </w:r>
      <w:r w:rsidR="00BD302F">
        <w:rPr>
          <w:rFonts w:ascii="Tahoma" w:hAnsi="Tahoma" w:cs="Tahoma"/>
          <w:lang w:val="sr-Latn-BA"/>
        </w:rPr>
        <w:t xml:space="preserve"> reproduktivnom zdravlju, različ</w:t>
      </w:r>
      <w:r w:rsidRPr="0065603A">
        <w:rPr>
          <w:rFonts w:ascii="Tahoma" w:hAnsi="Tahoma" w:cs="Tahoma"/>
          <w:lang w:val="sr-Latn-BA"/>
        </w:rPr>
        <w:t>itim oblicima nasilja, zlostavljanja i zanemarivanja, zaštiti od alkohola, droga i duvana, o izražavanju njihovog mišljenja i da im se omogući veći</w:t>
      </w:r>
      <w:r w:rsidR="00DD76A6" w:rsidRPr="0065603A">
        <w:rPr>
          <w:rFonts w:ascii="Tahoma" w:hAnsi="Tahoma" w:cs="Tahoma"/>
          <w:lang w:val="sr-Latn-BA"/>
        </w:rPr>
        <w:t xml:space="preserve"> </w:t>
      </w:r>
      <w:r w:rsidRPr="0065603A">
        <w:rPr>
          <w:rFonts w:ascii="Tahoma" w:hAnsi="Tahoma" w:cs="Tahoma"/>
          <w:lang w:val="sr-Latn-BA"/>
        </w:rPr>
        <w:t>stepen participacije, odnosno uče</w:t>
      </w:r>
      <w:r w:rsidR="00DD76A6" w:rsidRPr="0065603A">
        <w:rPr>
          <w:rFonts w:ascii="Tahoma" w:hAnsi="Tahoma" w:cs="Tahoma"/>
          <w:lang w:val="sr-Latn-BA"/>
        </w:rPr>
        <w:t>šća</w:t>
      </w:r>
      <w:r w:rsidRPr="0065603A">
        <w:rPr>
          <w:rFonts w:ascii="Tahoma" w:hAnsi="Tahoma" w:cs="Tahoma"/>
          <w:lang w:val="sr-Latn-BA"/>
        </w:rPr>
        <w:t xml:space="preserve"> u svim pitanjima koja ih se tiču.</w:t>
      </w:r>
    </w:p>
    <w:p w14:paraId="548968C6" w14:textId="203FCC80" w:rsidR="003E4D66" w:rsidRDefault="009C61E0" w:rsidP="009C61E0">
      <w:pPr>
        <w:pStyle w:val="NormalWeb"/>
        <w:jc w:val="both"/>
        <w:rPr>
          <w:rFonts w:ascii="Tahoma" w:hAnsi="Tahoma" w:cs="Tahoma"/>
          <w:i/>
          <w:iCs/>
          <w:noProof/>
          <w:sz w:val="22"/>
          <w:szCs w:val="22"/>
        </w:rPr>
      </w:pPr>
      <w:r w:rsidRPr="009C61E0">
        <w:rPr>
          <w:rFonts w:ascii="Tahoma" w:hAnsi="Tahoma" w:cs="Tahoma"/>
          <w:i/>
          <w:iCs/>
          <w:noProof/>
          <w:sz w:val="22"/>
          <w:szCs w:val="22"/>
        </w:rPr>
        <w:lastRenderedPageBreak/>
        <w:t>Ombudsman za djecu zaprimio je prijavu</w:t>
      </w:r>
      <w:r w:rsidR="00BD302F">
        <w:rPr>
          <w:rFonts w:ascii="Tahoma" w:hAnsi="Tahoma" w:cs="Tahoma"/>
          <w:i/>
          <w:iCs/>
          <w:noProof/>
          <w:sz w:val="22"/>
          <w:szCs w:val="22"/>
        </w:rPr>
        <w:t xml:space="preserve"> </w:t>
      </w:r>
      <w:r w:rsidRPr="009C61E0">
        <w:rPr>
          <w:rFonts w:ascii="Tahoma" w:hAnsi="Tahoma" w:cs="Tahoma"/>
          <w:i/>
          <w:iCs/>
          <w:noProof/>
          <w:sz w:val="22"/>
          <w:szCs w:val="22"/>
        </w:rPr>
        <w:t>-</w:t>
      </w:r>
      <w:r w:rsidR="00BD302F">
        <w:rPr>
          <w:rFonts w:ascii="Tahoma" w:hAnsi="Tahoma" w:cs="Tahoma"/>
          <w:i/>
          <w:iCs/>
          <w:noProof/>
          <w:sz w:val="22"/>
          <w:szCs w:val="22"/>
        </w:rPr>
        <w:t xml:space="preserve"> </w:t>
      </w:r>
      <w:r w:rsidRPr="009C61E0">
        <w:rPr>
          <w:rFonts w:ascii="Tahoma" w:hAnsi="Tahoma" w:cs="Tahoma"/>
          <w:i/>
          <w:iCs/>
          <w:noProof/>
          <w:sz w:val="22"/>
          <w:szCs w:val="22"/>
        </w:rPr>
        <w:t>žalbu</w:t>
      </w:r>
      <w:r w:rsidRPr="009C61E0">
        <w:rPr>
          <w:rStyle w:val="FootnoteReference"/>
          <w:rFonts w:ascii="Tahoma" w:hAnsi="Tahoma" w:cs="Tahoma"/>
          <w:i/>
          <w:iCs/>
          <w:noProof/>
          <w:sz w:val="22"/>
          <w:szCs w:val="22"/>
        </w:rPr>
        <w:footnoteReference w:id="61"/>
      </w:r>
      <w:r w:rsidRPr="009C61E0">
        <w:rPr>
          <w:rFonts w:ascii="Tahoma" w:hAnsi="Tahoma" w:cs="Tahoma"/>
          <w:i/>
          <w:iCs/>
          <w:noProof/>
          <w:sz w:val="22"/>
          <w:szCs w:val="22"/>
        </w:rPr>
        <w:t xml:space="preserve"> u kojoj se traži zaštita prava djece u vezi s njihovim preopterećenjem školskim obavezama. Ombudsman </w:t>
      </w:r>
      <w:r w:rsidR="00BD302F">
        <w:rPr>
          <w:rFonts w:ascii="Tahoma" w:hAnsi="Tahoma" w:cs="Tahoma"/>
          <w:i/>
          <w:iCs/>
          <w:noProof/>
          <w:sz w:val="22"/>
          <w:szCs w:val="22"/>
        </w:rPr>
        <w:t xml:space="preserve">za djecu </w:t>
      </w:r>
      <w:r w:rsidRPr="009C61E0">
        <w:rPr>
          <w:rFonts w:ascii="Tahoma" w:hAnsi="Tahoma" w:cs="Tahoma"/>
          <w:i/>
          <w:iCs/>
          <w:noProof/>
          <w:sz w:val="22"/>
          <w:szCs w:val="22"/>
        </w:rPr>
        <w:t xml:space="preserve">je obavijestio podnositelja </w:t>
      </w:r>
      <w:r w:rsidR="00BD302F">
        <w:rPr>
          <w:rFonts w:ascii="Tahoma" w:hAnsi="Tahoma" w:cs="Tahoma"/>
          <w:i/>
          <w:iCs/>
          <w:noProof/>
          <w:sz w:val="22"/>
          <w:szCs w:val="22"/>
        </w:rPr>
        <w:t xml:space="preserve">prijave - </w:t>
      </w:r>
      <w:r w:rsidRPr="009C61E0">
        <w:rPr>
          <w:rFonts w:ascii="Tahoma" w:hAnsi="Tahoma" w:cs="Tahoma"/>
          <w:i/>
          <w:iCs/>
          <w:noProof/>
          <w:sz w:val="22"/>
          <w:szCs w:val="22"/>
        </w:rPr>
        <w:t xml:space="preserve">žalbe da je već davao preporuke nadležnim organima o ovom pitanju i da će nastaviti pratiti situaciju te djelovati u najboljem interesu djece. U odgovoru, podnositelj </w:t>
      </w:r>
      <w:r w:rsidR="00BD302F">
        <w:rPr>
          <w:rFonts w:ascii="Tahoma" w:hAnsi="Tahoma" w:cs="Tahoma"/>
          <w:i/>
          <w:iCs/>
          <w:noProof/>
          <w:sz w:val="22"/>
          <w:szCs w:val="22"/>
        </w:rPr>
        <w:t xml:space="preserve">prijave - </w:t>
      </w:r>
      <w:r w:rsidRPr="009C61E0">
        <w:rPr>
          <w:rFonts w:ascii="Tahoma" w:hAnsi="Tahoma" w:cs="Tahoma"/>
          <w:i/>
          <w:iCs/>
          <w:noProof/>
          <w:sz w:val="22"/>
          <w:szCs w:val="22"/>
        </w:rPr>
        <w:t xml:space="preserve">žalbe izrazio je </w:t>
      </w:r>
      <w:r w:rsidR="00BD302F">
        <w:rPr>
          <w:rFonts w:ascii="Tahoma" w:hAnsi="Tahoma" w:cs="Tahoma"/>
          <w:i/>
          <w:iCs/>
          <w:noProof/>
          <w:sz w:val="22"/>
          <w:szCs w:val="22"/>
        </w:rPr>
        <w:t>„</w:t>
      </w:r>
      <w:r w:rsidRPr="009C61E0">
        <w:rPr>
          <w:rFonts w:ascii="Tahoma" w:hAnsi="Tahoma" w:cs="Tahoma"/>
          <w:i/>
          <w:iCs/>
          <w:noProof/>
          <w:sz w:val="22"/>
          <w:szCs w:val="22"/>
        </w:rPr>
        <w:t xml:space="preserve">razočarenje” zbog nedostatka konkretnih mjera i ukazao na pogoršanje problema iz godine u godinu. On smatra da je potrebno hitno poduzeti konkretne mjere i poziva Ombudsmana </w:t>
      </w:r>
      <w:r w:rsidR="00BD302F">
        <w:rPr>
          <w:rFonts w:ascii="Tahoma" w:hAnsi="Tahoma" w:cs="Tahoma"/>
          <w:i/>
          <w:iCs/>
          <w:noProof/>
          <w:sz w:val="22"/>
          <w:szCs w:val="22"/>
        </w:rPr>
        <w:t xml:space="preserve">za djecu </w:t>
      </w:r>
      <w:r w:rsidRPr="009C61E0">
        <w:rPr>
          <w:rFonts w:ascii="Tahoma" w:hAnsi="Tahoma" w:cs="Tahoma"/>
          <w:i/>
          <w:iCs/>
          <w:noProof/>
          <w:sz w:val="22"/>
          <w:szCs w:val="22"/>
        </w:rPr>
        <w:t>da se više angažuje, uključujući predlaganje hitnih mjera i javno zagovaranj</w:t>
      </w:r>
      <w:r w:rsidR="00BD302F">
        <w:rPr>
          <w:rFonts w:ascii="Tahoma" w:hAnsi="Tahoma" w:cs="Tahoma"/>
          <w:i/>
          <w:iCs/>
          <w:noProof/>
          <w:sz w:val="22"/>
          <w:szCs w:val="22"/>
        </w:rPr>
        <w:t>e za rasterećenje djece. Takođe</w:t>
      </w:r>
      <w:r w:rsidRPr="009C61E0">
        <w:rPr>
          <w:rFonts w:ascii="Tahoma" w:hAnsi="Tahoma" w:cs="Tahoma"/>
          <w:i/>
          <w:iCs/>
          <w:noProof/>
          <w:sz w:val="22"/>
          <w:szCs w:val="22"/>
        </w:rPr>
        <w:t xml:space="preserve"> je predložio provođenje istraživanja kako bi se utvrdio stvarni nivo opterećenosti djece školskim obavezama.</w:t>
      </w:r>
      <w:r w:rsidR="003E4D66">
        <w:rPr>
          <w:rFonts w:ascii="Tahoma" w:hAnsi="Tahoma" w:cs="Tahoma"/>
          <w:i/>
          <w:iCs/>
          <w:noProof/>
          <w:sz w:val="22"/>
          <w:szCs w:val="22"/>
        </w:rPr>
        <w:t xml:space="preserve"> Podnosilac </w:t>
      </w:r>
      <w:r w:rsidR="00BD302F">
        <w:rPr>
          <w:rFonts w:ascii="Tahoma" w:hAnsi="Tahoma" w:cs="Tahoma"/>
          <w:i/>
          <w:iCs/>
          <w:noProof/>
          <w:sz w:val="22"/>
          <w:szCs w:val="22"/>
        </w:rPr>
        <w:t xml:space="preserve">prijave - </w:t>
      </w:r>
      <w:r w:rsidR="003E4D66">
        <w:rPr>
          <w:rFonts w:ascii="Tahoma" w:hAnsi="Tahoma" w:cs="Tahoma"/>
          <w:i/>
          <w:iCs/>
          <w:noProof/>
          <w:sz w:val="22"/>
          <w:szCs w:val="22"/>
        </w:rPr>
        <w:t>žalbe je takođe informisan</w:t>
      </w:r>
      <w:r w:rsidRPr="00E808C0">
        <w:rPr>
          <w:rFonts w:ascii="Tahoma" w:hAnsi="Tahoma" w:cs="Tahoma"/>
          <w:noProof/>
          <w:sz w:val="22"/>
          <w:szCs w:val="22"/>
        </w:rPr>
        <w:t xml:space="preserve"> da je u školskoj 2023/24. </w:t>
      </w:r>
      <w:r w:rsidRPr="003E4D66">
        <w:rPr>
          <w:rFonts w:ascii="Tahoma" w:hAnsi="Tahoma" w:cs="Tahoma"/>
          <w:i/>
          <w:iCs/>
          <w:noProof/>
          <w:sz w:val="22"/>
          <w:szCs w:val="22"/>
        </w:rPr>
        <w:t xml:space="preserve">godini </w:t>
      </w:r>
      <w:r w:rsidR="003E4D66" w:rsidRPr="003E4D66">
        <w:rPr>
          <w:rFonts w:ascii="Tahoma" w:hAnsi="Tahoma" w:cs="Tahoma"/>
          <w:i/>
          <w:iCs/>
          <w:noProof/>
          <w:sz w:val="22"/>
          <w:szCs w:val="22"/>
        </w:rPr>
        <w:t xml:space="preserve">Ombudsman za djecu </w:t>
      </w:r>
      <w:r w:rsidRPr="003E4D66">
        <w:rPr>
          <w:rFonts w:ascii="Tahoma" w:hAnsi="Tahoma" w:cs="Tahoma"/>
          <w:i/>
          <w:iCs/>
          <w:noProof/>
          <w:sz w:val="22"/>
          <w:szCs w:val="22"/>
        </w:rPr>
        <w:t xml:space="preserve">realizovao radionice na temu „Škola prijatelj djece“, kao nastavak radionica iz prethodne školske godine „Imam pravo da </w:t>
      </w:r>
      <w:r w:rsidR="00BD302F">
        <w:rPr>
          <w:rFonts w:ascii="Tahoma" w:hAnsi="Tahoma" w:cs="Tahoma"/>
          <w:i/>
          <w:iCs/>
          <w:noProof/>
          <w:sz w:val="22"/>
          <w:szCs w:val="22"/>
        </w:rPr>
        <w:t>se i moj glas čuje“. Radionice „</w:t>
      </w:r>
      <w:r w:rsidRPr="003E4D66">
        <w:rPr>
          <w:rFonts w:ascii="Tahoma" w:hAnsi="Tahoma" w:cs="Tahoma"/>
          <w:i/>
          <w:iCs/>
          <w:noProof/>
          <w:sz w:val="22"/>
          <w:szCs w:val="22"/>
        </w:rPr>
        <w:t xml:space="preserve">Imam pravo da se imoj glas čuje”  fokusirale su se na participaciju djece u obrazovnom sistemu, naglašavajući važnost učešća učenika u donošenju odluka i interkulturalni dijalog, dok je tema „Škola prijatelj djece“ bila usmjerena na pravo na obrazovanje, poštovanje različitosti i prevenciju nasilja. Kroz radionice, Ombudsman </w:t>
      </w:r>
      <w:r w:rsidR="00BD302F">
        <w:rPr>
          <w:rFonts w:ascii="Tahoma" w:hAnsi="Tahoma" w:cs="Tahoma"/>
          <w:i/>
          <w:iCs/>
          <w:noProof/>
          <w:sz w:val="22"/>
          <w:szCs w:val="22"/>
        </w:rPr>
        <w:t xml:space="preserve">za djecu </w:t>
      </w:r>
      <w:r w:rsidRPr="003E4D66">
        <w:rPr>
          <w:rFonts w:ascii="Tahoma" w:hAnsi="Tahoma" w:cs="Tahoma"/>
          <w:i/>
          <w:iCs/>
          <w:noProof/>
          <w:sz w:val="22"/>
          <w:szCs w:val="22"/>
        </w:rPr>
        <w:t>je sarađivao sa učenicima, direktorima i stručnim timovima kako bi definisao aktivnosti i preporuke za nadležna tijela. Održano je 60 radionica, uz dodatne po pozivu škola, sa više od 1800 učesnika. Tokom radionica, djeca su ukazivala na loše osnovne uslove u školama, kao što su nedostatak sapuna, kabineta i prostora za fizičko, te neprihvaćanje od strane nastavnika ili vršnjaka, kao i loše ocjene. Posebno zabrinjavaju izvještaji o neprikladnom ponašanju nastavnog osoblja, uključujući nepravedno ocjenjivanje i nasilje prema učenicima.</w:t>
      </w:r>
      <w:r w:rsidR="003E4D66">
        <w:rPr>
          <w:rFonts w:ascii="Tahoma" w:hAnsi="Tahoma" w:cs="Tahoma"/>
          <w:i/>
          <w:iCs/>
          <w:noProof/>
          <w:sz w:val="22"/>
          <w:szCs w:val="22"/>
        </w:rPr>
        <w:t xml:space="preserve"> </w:t>
      </w:r>
    </w:p>
    <w:p w14:paraId="46B33DA7" w14:textId="30E1D93A" w:rsidR="009C61E0" w:rsidRPr="003E4D66" w:rsidRDefault="009C61E0" w:rsidP="009C61E0">
      <w:pPr>
        <w:pStyle w:val="NormalWeb"/>
        <w:jc w:val="both"/>
        <w:rPr>
          <w:rFonts w:ascii="Tahoma" w:hAnsi="Tahoma" w:cs="Tahoma"/>
          <w:i/>
          <w:iCs/>
          <w:noProof/>
          <w:sz w:val="22"/>
          <w:szCs w:val="22"/>
        </w:rPr>
      </w:pPr>
      <w:r w:rsidRPr="00E808C0">
        <w:rPr>
          <w:rFonts w:ascii="Tahoma" w:hAnsi="Tahoma" w:cs="Tahoma"/>
          <w:noProof/>
          <w:sz w:val="22"/>
          <w:szCs w:val="22"/>
        </w:rPr>
        <w:t xml:space="preserve">Na temelju ovih saznanja, Ombudsman za djecu zaključuje da obrazovni sistem bolje prenosi znanje o pravima djece, nego što podstiče stvarnu participaciju i demokratiju u školama. Preporučene su mjere za poboljšanje situacije, uključujući jaču podršku dječijoj participaciji, prepoznavanje različitosti, inkluzivnost i fleksibilnost u školama, te osiguranje nastavnih programa koji razvijaju kompetencije učenika. </w:t>
      </w:r>
    </w:p>
    <w:p w14:paraId="65510337" w14:textId="09E04CA4" w:rsidR="009C61E0" w:rsidRPr="00E808C0" w:rsidRDefault="009C61E0" w:rsidP="003E4D66">
      <w:pPr>
        <w:pStyle w:val="NormalWeb"/>
        <w:jc w:val="both"/>
        <w:rPr>
          <w:rFonts w:ascii="Tahoma" w:hAnsi="Tahoma" w:cs="Tahoma"/>
          <w:noProof/>
          <w:sz w:val="22"/>
          <w:szCs w:val="22"/>
        </w:rPr>
      </w:pPr>
      <w:r w:rsidRPr="00E808C0">
        <w:rPr>
          <w:rFonts w:ascii="Tahoma" w:hAnsi="Tahoma" w:cs="Tahoma"/>
          <w:noProof/>
          <w:sz w:val="22"/>
          <w:szCs w:val="22"/>
        </w:rPr>
        <w:t>Ombudsman za djecu je, u vezi sa pitanjem preopterećenosti djece nastavnim gradivom, uputio poseb</w:t>
      </w:r>
      <w:r w:rsidR="003E4D66">
        <w:rPr>
          <w:rFonts w:ascii="Tahoma" w:hAnsi="Tahoma" w:cs="Tahoma"/>
          <w:noProof/>
          <w:sz w:val="22"/>
          <w:szCs w:val="22"/>
        </w:rPr>
        <w:t>an</w:t>
      </w:r>
      <w:r w:rsidRPr="00E808C0">
        <w:rPr>
          <w:rFonts w:ascii="Tahoma" w:hAnsi="Tahoma" w:cs="Tahoma"/>
          <w:noProof/>
          <w:sz w:val="22"/>
          <w:szCs w:val="22"/>
        </w:rPr>
        <w:t xml:space="preserve"> dopis Ministarstvu prosvjete i kulture Republike Srpske</w:t>
      </w:r>
      <w:r w:rsidR="003E4D66">
        <w:rPr>
          <w:rStyle w:val="FootnoteReference"/>
          <w:rFonts w:ascii="Tahoma" w:hAnsi="Tahoma" w:cs="Tahoma"/>
          <w:noProof/>
          <w:sz w:val="22"/>
          <w:szCs w:val="22"/>
        </w:rPr>
        <w:footnoteReference w:id="62"/>
      </w:r>
      <w:r w:rsidR="003E4D66">
        <w:rPr>
          <w:rFonts w:ascii="Tahoma" w:hAnsi="Tahoma" w:cs="Tahoma"/>
          <w:noProof/>
          <w:sz w:val="22"/>
          <w:szCs w:val="22"/>
        </w:rPr>
        <w:t xml:space="preserve"> u kojem </w:t>
      </w:r>
      <w:r w:rsidRPr="00E808C0">
        <w:rPr>
          <w:rFonts w:ascii="Tahoma" w:hAnsi="Tahoma" w:cs="Tahoma"/>
          <w:noProof/>
          <w:sz w:val="22"/>
          <w:szCs w:val="22"/>
        </w:rPr>
        <w:t xml:space="preserve"> je istaknuto da su se roditelji više puta obraćali </w:t>
      </w:r>
      <w:r w:rsidR="00BD302F">
        <w:rPr>
          <w:rFonts w:ascii="Tahoma" w:hAnsi="Tahoma" w:cs="Tahoma"/>
          <w:noProof/>
          <w:sz w:val="22"/>
          <w:szCs w:val="22"/>
        </w:rPr>
        <w:t>Ombudsmanu za djecu</w:t>
      </w:r>
      <w:r w:rsidRPr="00E808C0">
        <w:rPr>
          <w:rFonts w:ascii="Tahoma" w:hAnsi="Tahoma" w:cs="Tahoma"/>
          <w:noProof/>
          <w:sz w:val="22"/>
          <w:szCs w:val="22"/>
        </w:rPr>
        <w:t xml:space="preserve"> navodeći da djeca imaju preveliko opterećenje zbog velikog broja novih nastavnih jedinica, previše vremena provedenog u školi, te zadataka koje moraju izvršiti kod kuće. Takođe, postavljali su pitanja u vezi sa vrednovanjem postignuća učenika. Ombudsman </w:t>
      </w:r>
      <w:r w:rsidR="00BD302F">
        <w:rPr>
          <w:rFonts w:ascii="Tahoma" w:hAnsi="Tahoma" w:cs="Tahoma"/>
          <w:noProof/>
          <w:sz w:val="22"/>
          <w:szCs w:val="22"/>
        </w:rPr>
        <w:t xml:space="preserve">za djecu </w:t>
      </w:r>
      <w:r w:rsidRPr="00E808C0">
        <w:rPr>
          <w:rFonts w:ascii="Tahoma" w:hAnsi="Tahoma" w:cs="Tahoma"/>
          <w:noProof/>
          <w:sz w:val="22"/>
          <w:szCs w:val="22"/>
        </w:rPr>
        <w:t xml:space="preserve">je ukazao da je prema Zakonu o osnovnom vaspitanju i obrazovanju predviđeno donošenje </w:t>
      </w:r>
      <w:r w:rsidR="0033574F">
        <w:rPr>
          <w:rFonts w:ascii="Tahoma" w:hAnsi="Tahoma" w:cs="Tahoma"/>
          <w:noProof/>
          <w:sz w:val="22"/>
          <w:szCs w:val="22"/>
        </w:rPr>
        <w:t>U</w:t>
      </w:r>
      <w:r w:rsidRPr="00E808C0">
        <w:rPr>
          <w:rFonts w:ascii="Tahoma" w:hAnsi="Tahoma" w:cs="Tahoma"/>
          <w:noProof/>
          <w:sz w:val="22"/>
          <w:szCs w:val="22"/>
        </w:rPr>
        <w:t>redbe o pedagoškim standardima i normativima, koja treba da reguliše sedmično i dnevno opterećenje učenika, a koju donosi Vlada na prijedlog Ministarstva. Takođe, prema Zakonu, Ministarstvo je odgovorno za donošenje pravilnika o vrednovanju kvaliteta vaspitno</w:t>
      </w:r>
      <w:r w:rsidR="00BD302F">
        <w:rPr>
          <w:rFonts w:ascii="Tahoma" w:hAnsi="Tahoma" w:cs="Tahoma"/>
          <w:noProof/>
          <w:sz w:val="22"/>
          <w:szCs w:val="22"/>
        </w:rPr>
        <w:t xml:space="preserve"> </w:t>
      </w:r>
      <w:r w:rsidRPr="00E808C0">
        <w:rPr>
          <w:rFonts w:ascii="Tahoma" w:hAnsi="Tahoma" w:cs="Tahoma"/>
          <w:noProof/>
          <w:sz w:val="22"/>
          <w:szCs w:val="22"/>
        </w:rPr>
        <w:t>-</w:t>
      </w:r>
      <w:r w:rsidR="00BD302F">
        <w:rPr>
          <w:rFonts w:ascii="Tahoma" w:hAnsi="Tahoma" w:cs="Tahoma"/>
          <w:noProof/>
          <w:sz w:val="22"/>
          <w:szCs w:val="22"/>
        </w:rPr>
        <w:t xml:space="preserve"> </w:t>
      </w:r>
      <w:r w:rsidRPr="00E808C0">
        <w:rPr>
          <w:rFonts w:ascii="Tahoma" w:hAnsi="Tahoma" w:cs="Tahoma"/>
          <w:noProof/>
          <w:sz w:val="22"/>
          <w:szCs w:val="22"/>
        </w:rPr>
        <w:t>obrazovnog rada i vrednovanju napredovanja učenika, kao i za definisanje postupka izricanja vaspitno</w:t>
      </w:r>
      <w:r w:rsidR="00BD302F">
        <w:rPr>
          <w:rFonts w:ascii="Tahoma" w:hAnsi="Tahoma" w:cs="Tahoma"/>
          <w:noProof/>
          <w:sz w:val="22"/>
          <w:szCs w:val="22"/>
        </w:rPr>
        <w:t xml:space="preserve"> </w:t>
      </w:r>
      <w:r w:rsidRPr="00E808C0">
        <w:rPr>
          <w:rFonts w:ascii="Tahoma" w:hAnsi="Tahoma" w:cs="Tahoma"/>
          <w:noProof/>
          <w:sz w:val="22"/>
          <w:szCs w:val="22"/>
        </w:rPr>
        <w:t>-</w:t>
      </w:r>
      <w:r w:rsidR="00BD302F">
        <w:rPr>
          <w:rFonts w:ascii="Tahoma" w:hAnsi="Tahoma" w:cs="Tahoma"/>
          <w:noProof/>
          <w:sz w:val="22"/>
          <w:szCs w:val="22"/>
        </w:rPr>
        <w:t xml:space="preserve"> </w:t>
      </w:r>
      <w:r w:rsidRPr="00E808C0">
        <w:rPr>
          <w:rFonts w:ascii="Tahoma" w:hAnsi="Tahoma" w:cs="Tahoma"/>
          <w:noProof/>
          <w:sz w:val="22"/>
          <w:szCs w:val="22"/>
        </w:rPr>
        <w:t xml:space="preserve">disciplinskih mjera učenicima. Ombudsman </w:t>
      </w:r>
      <w:r w:rsidR="00BD302F">
        <w:rPr>
          <w:rFonts w:ascii="Tahoma" w:hAnsi="Tahoma" w:cs="Tahoma"/>
          <w:noProof/>
          <w:sz w:val="22"/>
          <w:szCs w:val="22"/>
        </w:rPr>
        <w:t xml:space="preserve">za djecu </w:t>
      </w:r>
      <w:r w:rsidRPr="00E808C0">
        <w:rPr>
          <w:rFonts w:ascii="Tahoma" w:hAnsi="Tahoma" w:cs="Tahoma"/>
          <w:noProof/>
          <w:sz w:val="22"/>
          <w:szCs w:val="22"/>
        </w:rPr>
        <w:t>je naveo i član 201. Zakona, koji propisuje da će ministar, u roku od godinu dana od stupanja na snagu zakona, donijeti odgovarajuće pravilnike.</w:t>
      </w:r>
    </w:p>
    <w:p w14:paraId="0E5F3649" w14:textId="085EFC81" w:rsidR="00EA25BA" w:rsidRPr="0033574F" w:rsidRDefault="009C61E0" w:rsidP="0033574F">
      <w:pPr>
        <w:pStyle w:val="NormalWeb"/>
        <w:jc w:val="both"/>
        <w:rPr>
          <w:rFonts w:ascii="Tahoma" w:hAnsi="Tahoma" w:cs="Tahoma"/>
          <w:noProof/>
          <w:sz w:val="22"/>
          <w:szCs w:val="22"/>
        </w:rPr>
      </w:pPr>
      <w:r w:rsidRPr="00E808C0">
        <w:rPr>
          <w:rFonts w:ascii="Tahoma" w:hAnsi="Tahoma" w:cs="Tahoma"/>
          <w:noProof/>
          <w:sz w:val="22"/>
          <w:szCs w:val="22"/>
        </w:rPr>
        <w:t>Ministarstvo kulture i obrazovanja Republike Srpske u svom odgovoru Ombudsmanu za djecu broj</w:t>
      </w:r>
      <w:r w:rsidR="00BD302F">
        <w:rPr>
          <w:rFonts w:ascii="Tahoma" w:hAnsi="Tahoma" w:cs="Tahoma"/>
          <w:noProof/>
          <w:sz w:val="22"/>
          <w:szCs w:val="22"/>
        </w:rPr>
        <w:t xml:space="preserve">: </w:t>
      </w:r>
      <w:r w:rsidRPr="00E808C0">
        <w:rPr>
          <w:rFonts w:ascii="Tahoma" w:hAnsi="Tahoma" w:cs="Tahoma"/>
          <w:noProof/>
          <w:sz w:val="22"/>
          <w:szCs w:val="22"/>
        </w:rPr>
        <w:t xml:space="preserve">07.041/052-6614/24 od 11.10.2024. navodi da je „Ministarstvo pristupilo izradi podzakonskih akata predviđenih navedenim zakonom te da je u planu Ministarstva je donošenje pravilnika predviđenih Zakonom u narednom periodu.“ Odgovor ne sadrži informaciju o vremenskom roku u kojem će pomenute aktivnosti biti realizovane. Kako je Zakon stupio na snagu 2022. Ombudsman za djecu je stava da bi pravilnike i druge </w:t>
      </w:r>
      <w:r w:rsidRPr="00E808C0">
        <w:rPr>
          <w:rFonts w:ascii="Tahoma" w:hAnsi="Tahoma" w:cs="Tahoma"/>
          <w:noProof/>
          <w:sz w:val="22"/>
          <w:szCs w:val="22"/>
        </w:rPr>
        <w:lastRenderedPageBreak/>
        <w:t>podzakonske akte trebalo što prije donijeti i uskladiti ih sa važećim Zakonom da bi se regulisale navedene oblasti života i rada u školi. Izrada ovih podzakonskih akata je prilika i da se određene oblasti regulišu u skladu sa savremenim društevenim tokovima, ali i da se izbjegnu različita postupanja po istim pitanjima u različitim školama, što se naročito odnosi na izricanje vaspitno</w:t>
      </w:r>
      <w:r w:rsidR="00BD302F">
        <w:rPr>
          <w:rFonts w:ascii="Tahoma" w:hAnsi="Tahoma" w:cs="Tahoma"/>
          <w:noProof/>
          <w:sz w:val="22"/>
          <w:szCs w:val="22"/>
        </w:rPr>
        <w:t xml:space="preserve"> </w:t>
      </w:r>
      <w:r w:rsidRPr="00E808C0">
        <w:rPr>
          <w:rFonts w:ascii="Tahoma" w:hAnsi="Tahoma" w:cs="Tahoma"/>
          <w:noProof/>
          <w:sz w:val="22"/>
          <w:szCs w:val="22"/>
        </w:rPr>
        <w:t>-</w:t>
      </w:r>
      <w:r w:rsidR="00BD302F">
        <w:rPr>
          <w:rFonts w:ascii="Tahoma" w:hAnsi="Tahoma" w:cs="Tahoma"/>
          <w:noProof/>
          <w:sz w:val="22"/>
          <w:szCs w:val="22"/>
        </w:rPr>
        <w:t xml:space="preserve"> </w:t>
      </w:r>
      <w:r w:rsidRPr="00E808C0">
        <w:rPr>
          <w:rFonts w:ascii="Tahoma" w:hAnsi="Tahoma" w:cs="Tahoma"/>
          <w:noProof/>
          <w:sz w:val="22"/>
          <w:szCs w:val="22"/>
        </w:rPr>
        <w:t>disciplinskih mjera</w:t>
      </w:r>
      <w:r w:rsidR="00BD302F">
        <w:rPr>
          <w:rFonts w:ascii="Tahoma" w:hAnsi="Tahoma" w:cs="Tahoma"/>
          <w:noProof/>
          <w:sz w:val="22"/>
          <w:szCs w:val="22"/>
        </w:rPr>
        <w:t>,</w:t>
      </w:r>
      <w:r w:rsidRPr="00E808C0">
        <w:rPr>
          <w:rFonts w:ascii="Tahoma" w:hAnsi="Tahoma" w:cs="Tahoma"/>
          <w:noProof/>
          <w:sz w:val="22"/>
          <w:szCs w:val="22"/>
        </w:rPr>
        <w:t xml:space="preserve"> ali na druge oblasti života i rada škole. </w:t>
      </w:r>
    </w:p>
    <w:p w14:paraId="542FF313" w14:textId="6C842B2C" w:rsidR="00EA25BA" w:rsidRPr="0065603A" w:rsidRDefault="00EA25BA" w:rsidP="00EA25BA">
      <w:pPr>
        <w:pStyle w:val="NoSpacing"/>
        <w:spacing w:line="276" w:lineRule="auto"/>
        <w:jc w:val="both"/>
        <w:rPr>
          <w:rFonts w:ascii="Tahoma" w:hAnsi="Tahoma" w:cs="Tahoma"/>
          <w:lang w:val="sr-Latn-BA"/>
        </w:rPr>
      </w:pPr>
      <w:r w:rsidRPr="0065603A">
        <w:rPr>
          <w:rFonts w:ascii="Tahoma" w:hAnsi="Tahoma" w:cs="Tahoma"/>
          <w:lang w:val="sr-Latn-BA"/>
        </w:rPr>
        <w:t>Promjene</w:t>
      </w:r>
      <w:r w:rsidR="0033574F">
        <w:rPr>
          <w:rFonts w:ascii="Tahoma" w:hAnsi="Tahoma" w:cs="Tahoma"/>
          <w:lang w:val="sr-Latn-BA"/>
        </w:rPr>
        <w:t xml:space="preserve"> koje se zahtjevaju od vaspitno</w:t>
      </w:r>
      <w:r w:rsidR="00BD302F">
        <w:rPr>
          <w:rFonts w:ascii="Tahoma" w:hAnsi="Tahoma" w:cs="Tahoma"/>
          <w:lang w:val="sr-Latn-BA"/>
        </w:rPr>
        <w:t xml:space="preserve"> </w:t>
      </w:r>
      <w:r w:rsidR="0033574F">
        <w:rPr>
          <w:rFonts w:ascii="Tahoma" w:hAnsi="Tahoma" w:cs="Tahoma"/>
          <w:lang w:val="sr-Latn-BA"/>
        </w:rPr>
        <w:t>-</w:t>
      </w:r>
      <w:r w:rsidR="00BD302F">
        <w:rPr>
          <w:rFonts w:ascii="Tahoma" w:hAnsi="Tahoma" w:cs="Tahoma"/>
          <w:lang w:val="sr-Latn-BA"/>
        </w:rPr>
        <w:t xml:space="preserve"> </w:t>
      </w:r>
      <w:r w:rsidR="0033574F">
        <w:rPr>
          <w:rFonts w:ascii="Tahoma" w:hAnsi="Tahoma" w:cs="Tahoma"/>
          <w:lang w:val="sr-Latn-BA"/>
        </w:rPr>
        <w:t>obrazovnog sistema</w:t>
      </w:r>
      <w:r w:rsidRPr="0065603A">
        <w:rPr>
          <w:rFonts w:ascii="Tahoma" w:hAnsi="Tahoma" w:cs="Tahoma"/>
          <w:lang w:val="sr-Latn-BA"/>
        </w:rPr>
        <w:t xml:space="preserve"> moraju biti usmjerene na smanjenje nastavnog gradiva, na razvijanje kreativnog učenja, na kvalitetniji rad sa talentovanom djecom, na bolju međusobnu saradnju učenika, roditelja i škole i na uključivanje u obrazovni proces onih tema koje su izuze</w:t>
      </w:r>
      <w:r w:rsidR="00DD76A6" w:rsidRPr="0065603A">
        <w:rPr>
          <w:rFonts w:ascii="Tahoma" w:hAnsi="Tahoma" w:cs="Tahoma"/>
          <w:lang w:val="sr-Latn-BA"/>
        </w:rPr>
        <w:t>tno važ</w:t>
      </w:r>
      <w:r w:rsidRPr="0065603A">
        <w:rPr>
          <w:rFonts w:ascii="Tahoma" w:hAnsi="Tahoma" w:cs="Tahoma"/>
          <w:lang w:val="sr-Latn-BA"/>
        </w:rPr>
        <w:t>ne za razvoj i odrastanje djeteta.</w:t>
      </w:r>
    </w:p>
    <w:p w14:paraId="4E8CF3BF" w14:textId="3A4726DB" w:rsidR="00EA25BA" w:rsidRPr="0065603A" w:rsidRDefault="0033574F" w:rsidP="00EA25BA">
      <w:pPr>
        <w:pStyle w:val="NoSpacing"/>
        <w:spacing w:line="276" w:lineRule="auto"/>
        <w:jc w:val="both"/>
        <w:rPr>
          <w:rFonts w:ascii="Tahoma" w:hAnsi="Tahoma" w:cs="Tahoma"/>
          <w:lang w:val="sr-Latn-BA"/>
        </w:rPr>
      </w:pPr>
      <w:r>
        <w:rPr>
          <w:rFonts w:ascii="Tahoma" w:hAnsi="Tahoma" w:cs="Tahoma"/>
          <w:lang w:val="sr-Latn-BA"/>
        </w:rPr>
        <w:t>Iste</w:t>
      </w:r>
      <w:r w:rsidR="00EA25BA" w:rsidRPr="0065603A">
        <w:rPr>
          <w:rFonts w:ascii="Tahoma" w:hAnsi="Tahoma" w:cs="Tahoma"/>
          <w:lang w:val="sr-Latn-BA"/>
        </w:rPr>
        <w:t xml:space="preserve"> moraju osigurati da su djeca aktivni učesnici u nastavi, a ne samo pasivni posmatrači. Ključno je da je nastavni plan i program prilagođen uzrastu djeteta i njegovim mogućnostima, da dijete razumije gradivo koje usvaja, da rješava probleme i samostalno zaključuje, jer djeca treba da uče za život, a ne za ocjenu. Pored toga, iako je škola uvijek bila, a i po definiciji je, i vaspitna i obrazovna ustanova, danas, pod pritiskom nastavnog plana i programa za vaspitni rad sa djecom nije ostavila dovoljno prostora. A taj prostor se mora pronaći jer umanjenje vaspitne uloge škole dovodi u pitanje ostvarivanje ciljeva obrazovanja definisanih zakonom.</w:t>
      </w:r>
    </w:p>
    <w:p w14:paraId="2D922F7E" w14:textId="77777777" w:rsidR="00EA25BA" w:rsidRPr="0065603A" w:rsidRDefault="00EA25BA" w:rsidP="00EA25BA">
      <w:pPr>
        <w:pStyle w:val="NoSpacing"/>
        <w:spacing w:line="276" w:lineRule="auto"/>
        <w:jc w:val="both"/>
        <w:rPr>
          <w:rFonts w:ascii="Tahoma" w:hAnsi="Tahoma" w:cs="Tahoma"/>
          <w:b/>
          <w:bCs/>
          <w:lang w:val="sr-Latn-BA"/>
        </w:rPr>
      </w:pPr>
    </w:p>
    <w:p w14:paraId="66CEE6BD" w14:textId="54BD472D" w:rsidR="00283D77" w:rsidRDefault="00283D77" w:rsidP="00283D77">
      <w:pPr>
        <w:pStyle w:val="Heading3"/>
        <w:rPr>
          <w:rFonts w:cs="Tahoma"/>
          <w:bCs/>
          <w:noProof/>
        </w:rPr>
      </w:pPr>
      <w:bookmarkStart w:id="88" w:name="_Toc192060692"/>
      <w:bookmarkStart w:id="89" w:name="_Toc129698035"/>
      <w:r w:rsidRPr="005326CF">
        <w:rPr>
          <w:rFonts w:cs="Tahoma"/>
          <w:bCs/>
          <w:noProof/>
        </w:rPr>
        <w:t>Organizovanje rada produženog boravka</w:t>
      </w:r>
      <w:bookmarkEnd w:id="88"/>
      <w:r w:rsidRPr="005326CF">
        <w:rPr>
          <w:rFonts w:cs="Tahoma"/>
          <w:bCs/>
          <w:noProof/>
        </w:rPr>
        <w:t xml:space="preserve"> </w:t>
      </w:r>
      <w:bookmarkEnd w:id="89"/>
    </w:p>
    <w:p w14:paraId="19CCAE79" w14:textId="77777777" w:rsidR="005326CF" w:rsidRPr="005326CF" w:rsidRDefault="005326CF" w:rsidP="005326CF"/>
    <w:p w14:paraId="55D1664D" w14:textId="7AFD3D3A" w:rsidR="00283D77" w:rsidRPr="00906DAE" w:rsidRDefault="00283D77" w:rsidP="00906DAE">
      <w:pPr>
        <w:pStyle w:val="NoSpacing"/>
        <w:jc w:val="both"/>
        <w:rPr>
          <w:rFonts w:ascii="Tahoma" w:hAnsi="Tahoma" w:cs="Tahoma"/>
          <w:i/>
          <w:iCs/>
          <w:noProof/>
          <w:lang w:val="sr-Latn-BA"/>
        </w:rPr>
      </w:pPr>
      <w:r w:rsidRPr="00906DAE">
        <w:rPr>
          <w:rFonts w:ascii="Tahoma" w:hAnsi="Tahoma" w:cs="Tahoma"/>
          <w:i/>
          <w:iCs/>
          <w:noProof/>
          <w:lang w:val="sr-Latn-BA"/>
        </w:rPr>
        <w:t>Grupa roditelja obratila se Ombudsmanu za djecu prijavom</w:t>
      </w:r>
      <w:r w:rsidR="00BD302F">
        <w:rPr>
          <w:rFonts w:ascii="Tahoma" w:hAnsi="Tahoma" w:cs="Tahoma"/>
          <w:i/>
          <w:iCs/>
          <w:noProof/>
          <w:lang w:val="sr-Latn-BA"/>
        </w:rPr>
        <w:t xml:space="preserve"> </w:t>
      </w:r>
      <w:r w:rsidRPr="00906DAE">
        <w:rPr>
          <w:rFonts w:ascii="Tahoma" w:hAnsi="Tahoma" w:cs="Tahoma"/>
          <w:i/>
          <w:iCs/>
          <w:noProof/>
          <w:lang w:val="sr-Latn-BA"/>
        </w:rPr>
        <w:t>-</w:t>
      </w:r>
      <w:r w:rsidR="00BD302F">
        <w:rPr>
          <w:rFonts w:ascii="Tahoma" w:hAnsi="Tahoma" w:cs="Tahoma"/>
          <w:i/>
          <w:iCs/>
          <w:noProof/>
          <w:lang w:val="sr-Latn-BA"/>
        </w:rPr>
        <w:t xml:space="preserve"> </w:t>
      </w:r>
      <w:r w:rsidRPr="00906DAE">
        <w:rPr>
          <w:rFonts w:ascii="Tahoma" w:hAnsi="Tahoma" w:cs="Tahoma"/>
          <w:i/>
          <w:iCs/>
          <w:noProof/>
          <w:lang w:val="sr-Latn-BA"/>
        </w:rPr>
        <w:t>žalbom</w:t>
      </w:r>
      <w:r w:rsidRPr="00906DAE">
        <w:rPr>
          <w:rStyle w:val="FootnoteReference"/>
          <w:rFonts w:ascii="Tahoma" w:hAnsi="Tahoma" w:cs="Tahoma"/>
          <w:i/>
          <w:iCs/>
          <w:noProof/>
          <w:lang w:val="sr-Latn-BA"/>
        </w:rPr>
        <w:footnoteReference w:id="63"/>
      </w:r>
      <w:r w:rsidRPr="00906DAE">
        <w:rPr>
          <w:rFonts w:ascii="Tahoma" w:hAnsi="Tahoma" w:cs="Tahoma"/>
          <w:i/>
          <w:iCs/>
          <w:noProof/>
          <w:lang w:val="sr-Latn-BA"/>
        </w:rPr>
        <w:t xml:space="preserve"> koja se odnosi na organizovanje produženog boravka u JU </w:t>
      </w:r>
      <w:r w:rsidR="00BD302F">
        <w:rPr>
          <w:rFonts w:ascii="Calibri" w:hAnsi="Calibri" w:cs="Calibri"/>
          <w:i/>
          <w:iCs/>
          <w:noProof/>
          <w:lang w:val="sr-Latn-BA"/>
        </w:rPr>
        <w:t>„</w:t>
      </w:r>
      <w:r w:rsidRPr="00906DAE">
        <w:rPr>
          <w:rFonts w:ascii="Tahoma" w:hAnsi="Tahoma" w:cs="Tahoma"/>
          <w:i/>
          <w:iCs/>
          <w:noProof/>
          <w:lang w:val="sr-Latn-BA"/>
        </w:rPr>
        <w:t>Centar za obrazovanje i vaspitanje i rehabilitaciju slušanja i govora“ Banja Luka. Prijavom</w:t>
      </w:r>
      <w:r w:rsidR="00BD302F">
        <w:rPr>
          <w:rFonts w:ascii="Tahoma" w:hAnsi="Tahoma" w:cs="Tahoma"/>
          <w:i/>
          <w:iCs/>
          <w:noProof/>
          <w:lang w:val="sr-Latn-BA"/>
        </w:rPr>
        <w:t xml:space="preserve"> - žalbom</w:t>
      </w:r>
      <w:r w:rsidRPr="00906DAE">
        <w:rPr>
          <w:rFonts w:ascii="Tahoma" w:hAnsi="Tahoma" w:cs="Tahoma"/>
          <w:i/>
          <w:iCs/>
          <w:noProof/>
          <w:lang w:val="sr-Latn-BA"/>
        </w:rPr>
        <w:t xml:space="preserve"> se navodi da je školska 2024/2025 godina u njihovoj školi počela bez organizovanja produženog boravka koja je djeci sa smetnjama u razvoju neophodna, da se ova usluga u Školi u proteklih godina odvijala u trajanju od 07:30 časova pa do 14h. Na taj način su roditelji koji su u radnom odnosu i koji su ostvarili pravo na skraćeno radno vrijeme imali  mogućnost da im djeca borave u produženom boravku u sklopu škole sa obezbjeđenim obrokom. Prijavom</w:t>
      </w:r>
      <w:r w:rsidR="00BD302F">
        <w:rPr>
          <w:rFonts w:ascii="Tahoma" w:hAnsi="Tahoma" w:cs="Tahoma"/>
          <w:i/>
          <w:iCs/>
          <w:noProof/>
          <w:lang w:val="sr-Latn-BA"/>
        </w:rPr>
        <w:t xml:space="preserve"> - žalbom</w:t>
      </w:r>
      <w:r w:rsidRPr="00906DAE">
        <w:rPr>
          <w:rFonts w:ascii="Tahoma" w:hAnsi="Tahoma" w:cs="Tahoma"/>
          <w:i/>
          <w:iCs/>
          <w:noProof/>
          <w:lang w:val="sr-Latn-BA"/>
        </w:rPr>
        <w:t xml:space="preserve"> se ukazuje da su roditelji o navedenenom obavijestili i resorno ministarstvo.</w:t>
      </w:r>
      <w:r w:rsidR="00906DAE" w:rsidRPr="00906DAE">
        <w:rPr>
          <w:rFonts w:ascii="Tahoma" w:hAnsi="Tahoma" w:cs="Tahoma"/>
          <w:i/>
          <w:iCs/>
          <w:noProof/>
          <w:lang w:val="sr-Latn-BA"/>
        </w:rPr>
        <w:t xml:space="preserve"> </w:t>
      </w:r>
      <w:r w:rsidRPr="00906DAE">
        <w:rPr>
          <w:rFonts w:ascii="Tahoma" w:hAnsi="Tahoma" w:cs="Tahoma"/>
          <w:i/>
          <w:iCs/>
          <w:noProof/>
          <w:lang w:val="sr-Latn-BA"/>
        </w:rPr>
        <w:t>Postupajući po prijavi</w:t>
      </w:r>
      <w:r w:rsidR="00BD302F">
        <w:rPr>
          <w:rFonts w:ascii="Tahoma" w:hAnsi="Tahoma" w:cs="Tahoma"/>
          <w:i/>
          <w:iCs/>
          <w:noProof/>
          <w:lang w:val="sr-Latn-BA"/>
        </w:rPr>
        <w:t xml:space="preserve"> - žalbi</w:t>
      </w:r>
      <w:r w:rsidRPr="00906DAE">
        <w:rPr>
          <w:rFonts w:ascii="Tahoma" w:hAnsi="Tahoma" w:cs="Tahoma"/>
          <w:i/>
          <w:iCs/>
          <w:noProof/>
          <w:lang w:val="sr-Latn-BA"/>
        </w:rPr>
        <w:t>, Ombudsman za djecu</w:t>
      </w:r>
      <w:r w:rsidR="00906DAE" w:rsidRPr="00906DAE">
        <w:rPr>
          <w:rFonts w:ascii="Tahoma" w:hAnsi="Tahoma" w:cs="Tahoma"/>
          <w:i/>
          <w:iCs/>
          <w:noProof/>
          <w:lang w:val="sr-Latn-BA"/>
        </w:rPr>
        <w:t xml:space="preserve"> je došao do saznanja da je Centar zatražio od Ministarstva</w:t>
      </w:r>
      <w:r w:rsidRPr="00906DAE">
        <w:rPr>
          <w:rFonts w:ascii="Tahoma" w:hAnsi="Tahoma" w:cs="Tahoma"/>
          <w:i/>
          <w:iCs/>
          <w:noProof/>
          <w:lang w:val="sr-Latn-BA"/>
        </w:rPr>
        <w:t xml:space="preserve"> saglasnost za organizovanje produženog boravka u školskoj 2024/2025. godini i to za formiranje dvije grupe u produženom boravku te pola grupe za čuvanje djece</w:t>
      </w:r>
      <w:r w:rsidR="00906DAE" w:rsidRPr="00906DAE">
        <w:rPr>
          <w:rFonts w:ascii="Tahoma" w:hAnsi="Tahoma" w:cs="Tahoma"/>
          <w:i/>
          <w:iCs/>
          <w:noProof/>
          <w:lang w:val="sr-Latn-BA"/>
        </w:rPr>
        <w:t xml:space="preserve">. </w:t>
      </w:r>
      <w:r w:rsidRPr="00906DAE">
        <w:rPr>
          <w:rFonts w:ascii="Tahoma" w:hAnsi="Tahoma" w:cs="Tahoma"/>
          <w:i/>
          <w:iCs/>
          <w:noProof/>
          <w:lang w:val="sr-Latn-BA"/>
        </w:rPr>
        <w:t>Ministarstvo u odgovoru Ombudsmanu za djecu navodi  član 56. Zakona o osnovnom vaspitanju i obrazovanju koji reguliše šta je potrebno za organizovanje produženog boravka i  da se produženi boravak u školi finansira se iz sredstava: Ministarstva, koje snosi troškove bruto plata i naknada radnika angažovanih u produženom boravku; roditelja, koji snose troškove po osnovu obaveza definisanih ugovorom i iz drugih izvora. Dalje,</w:t>
      </w:r>
      <w:r w:rsidR="00906DAE" w:rsidRPr="00906DAE">
        <w:rPr>
          <w:rFonts w:ascii="Tahoma" w:hAnsi="Tahoma" w:cs="Tahoma"/>
          <w:i/>
          <w:iCs/>
          <w:noProof/>
          <w:lang w:val="sr-Latn-BA"/>
        </w:rPr>
        <w:t xml:space="preserve"> </w:t>
      </w:r>
      <w:r w:rsidRPr="00906DAE">
        <w:rPr>
          <w:rFonts w:ascii="Tahoma" w:hAnsi="Tahoma" w:cs="Tahoma"/>
          <w:i/>
          <w:iCs/>
          <w:noProof/>
          <w:lang w:val="sr-Latn-BA"/>
        </w:rPr>
        <w:t xml:space="preserve">navodi da Ministarstvo nije moglo da da saglasnost za organizovanje produženog boravka kada je to zahtjevano jer je „uvidom u raspoloživa sredstva u budžetu za navedenu ustanovu, ustanovljeno je da ne raspolažu dovoljnim iznosom sredstava odobrenih budžetom za 2024. godinu za angažovanje dodatnog broja radnika“. Ministartsvo dalje informiše da su sredstva naknadno obezbijeđena i to rebalansom budžeta te da je Ministarstvo dalo saglasnost da JU </w:t>
      </w:r>
      <w:r w:rsidR="00BD302F">
        <w:rPr>
          <w:rFonts w:ascii="Calibri" w:hAnsi="Calibri" w:cs="Calibri"/>
          <w:i/>
          <w:iCs/>
          <w:noProof/>
          <w:lang w:val="sr-Latn-BA"/>
        </w:rPr>
        <w:t>„</w:t>
      </w:r>
      <w:r w:rsidRPr="00906DAE">
        <w:rPr>
          <w:rFonts w:ascii="Tahoma" w:hAnsi="Tahoma" w:cs="Tahoma"/>
          <w:i/>
          <w:iCs/>
          <w:noProof/>
          <w:lang w:val="sr-Latn-BA"/>
        </w:rPr>
        <w:t>Centar za vaspitanje, obrazovanje i rehabilitaciju slušanja i govora</w:t>
      </w:r>
      <w:r w:rsidRPr="00906DAE">
        <w:rPr>
          <w:rFonts w:ascii="Calibri" w:hAnsi="Calibri" w:cs="Calibri"/>
          <w:i/>
          <w:iCs/>
          <w:noProof/>
          <w:lang w:val="sr-Latn-BA"/>
        </w:rPr>
        <w:t>"</w:t>
      </w:r>
      <w:r w:rsidRPr="00906DAE">
        <w:rPr>
          <w:rFonts w:ascii="Tahoma" w:hAnsi="Tahoma" w:cs="Tahoma"/>
          <w:i/>
          <w:iCs/>
          <w:noProof/>
          <w:lang w:val="sr-Latn-BA"/>
        </w:rPr>
        <w:t xml:space="preserve"> Banja Luka od decembra 2024. godine do završetka nastave u školskoj 2024/2025 godini organizuje produženi boravak u skladu sa predloženim Programom rada produženog boravka za školsku 2024/2025. godinu.</w:t>
      </w:r>
    </w:p>
    <w:p w14:paraId="5D4E69F1" w14:textId="3F42B322" w:rsidR="00283D77" w:rsidRPr="00906DAE" w:rsidRDefault="00283D77" w:rsidP="00283D77">
      <w:pPr>
        <w:spacing w:after="0" w:line="240" w:lineRule="auto"/>
        <w:jc w:val="both"/>
        <w:rPr>
          <w:rFonts w:ascii="Tahoma" w:hAnsi="Tahoma" w:cs="Tahoma"/>
          <w:i/>
          <w:iCs/>
          <w:noProof/>
        </w:rPr>
      </w:pPr>
      <w:r w:rsidRPr="00906DAE">
        <w:rPr>
          <w:rFonts w:ascii="Tahoma" w:hAnsi="Tahoma" w:cs="Tahoma"/>
          <w:i/>
          <w:iCs/>
          <w:noProof/>
        </w:rPr>
        <w:t xml:space="preserve">Ombudsman za djecu je odgovor Ministarstva dostavio podnosiocima </w:t>
      </w:r>
      <w:r w:rsidR="004F3D60">
        <w:rPr>
          <w:rFonts w:ascii="Tahoma" w:hAnsi="Tahoma" w:cs="Tahoma"/>
          <w:i/>
          <w:iCs/>
          <w:noProof/>
        </w:rPr>
        <w:t xml:space="preserve">prijave - </w:t>
      </w:r>
      <w:r w:rsidRPr="00906DAE">
        <w:rPr>
          <w:rFonts w:ascii="Tahoma" w:hAnsi="Tahoma" w:cs="Tahoma"/>
          <w:i/>
          <w:iCs/>
          <w:noProof/>
        </w:rPr>
        <w:t xml:space="preserve">žalbe koji se nisu dalje obraćali </w:t>
      </w:r>
      <w:r w:rsidR="004F3D60">
        <w:rPr>
          <w:rFonts w:ascii="Tahoma" w:hAnsi="Tahoma" w:cs="Tahoma"/>
          <w:i/>
          <w:iCs/>
          <w:noProof/>
        </w:rPr>
        <w:t>Ombudsmanu za djecu</w:t>
      </w:r>
      <w:r w:rsidRPr="00906DAE">
        <w:rPr>
          <w:rFonts w:ascii="Tahoma" w:hAnsi="Tahoma" w:cs="Tahoma"/>
          <w:i/>
          <w:iCs/>
          <w:noProof/>
        </w:rPr>
        <w:t>.</w:t>
      </w:r>
    </w:p>
    <w:p w14:paraId="25C30F60" w14:textId="176B87F6" w:rsidR="00283D77" w:rsidRPr="00E808C0" w:rsidRDefault="00283D77" w:rsidP="00906DAE">
      <w:pPr>
        <w:spacing w:before="100" w:beforeAutospacing="1" w:after="100" w:afterAutospacing="1" w:line="240" w:lineRule="auto"/>
        <w:jc w:val="both"/>
        <w:rPr>
          <w:rFonts w:ascii="Tahoma" w:hAnsi="Tahoma" w:cs="Tahoma"/>
          <w:noProof/>
        </w:rPr>
      </w:pPr>
      <w:r w:rsidRPr="00E808C0">
        <w:rPr>
          <w:rFonts w:ascii="Tahoma" w:hAnsi="Tahoma" w:cs="Tahoma"/>
          <w:noProof/>
        </w:rPr>
        <w:lastRenderedPageBreak/>
        <w:t>U toku 2024. Ministarstvo prosvjete i kulture Republike Srpske je donijelo novi Pravilnik o uslovima i načinu organizovanja produženog boravka</w:t>
      </w:r>
      <w:r w:rsidRPr="00E808C0">
        <w:rPr>
          <w:rStyle w:val="FootnoteReference"/>
          <w:rFonts w:ascii="Tahoma" w:hAnsi="Tahoma" w:cs="Tahoma"/>
          <w:noProof/>
        </w:rPr>
        <w:footnoteReference w:id="64"/>
      </w:r>
      <w:r w:rsidRPr="00E808C0">
        <w:rPr>
          <w:rFonts w:ascii="Tahoma" w:hAnsi="Tahoma" w:cs="Tahoma"/>
          <w:noProof/>
        </w:rPr>
        <w:t>. Novim Pravilnikom nisu sprovedene preporuke Ombudsmana za djecu iz 2023.</w:t>
      </w:r>
      <w:r w:rsidRPr="00E808C0">
        <w:rPr>
          <w:rStyle w:val="FootnoteReference"/>
          <w:rFonts w:ascii="Tahoma" w:hAnsi="Tahoma" w:cs="Tahoma"/>
          <w:noProof/>
        </w:rPr>
        <w:footnoteReference w:id="65"/>
      </w:r>
      <w:r w:rsidRPr="00E808C0">
        <w:rPr>
          <w:rFonts w:ascii="Tahoma" w:hAnsi="Tahoma" w:cs="Tahoma"/>
          <w:noProof/>
        </w:rPr>
        <w:t xml:space="preserve"> jer je mogućnost naplate dodatnih troškova od roditelja i dalje regulisana tako da </w:t>
      </w:r>
      <w:r w:rsidR="004F3D60">
        <w:rPr>
          <w:rFonts w:ascii="Tahoma" w:hAnsi="Tahoma" w:cs="Tahoma"/>
          <w:noProof/>
        </w:rPr>
        <w:t>„</w:t>
      </w:r>
      <w:r w:rsidRPr="00E808C0">
        <w:rPr>
          <w:rFonts w:ascii="Tahoma" w:hAnsi="Tahoma" w:cs="Tahoma"/>
          <w:noProof/>
        </w:rPr>
        <w:t>Roditelj snosi i ostale troškove na osnovu obaveza definisanih ugovorom</w:t>
      </w:r>
      <w:r w:rsidR="00906DAE">
        <w:rPr>
          <w:rStyle w:val="FootnoteReference"/>
          <w:rFonts w:ascii="Tahoma" w:hAnsi="Tahoma" w:cs="Tahoma"/>
          <w:noProof/>
        </w:rPr>
        <w:footnoteReference w:id="66"/>
      </w:r>
      <w:r w:rsidRPr="00E808C0">
        <w:rPr>
          <w:rFonts w:ascii="Tahoma" w:hAnsi="Tahoma" w:cs="Tahoma"/>
          <w:noProof/>
        </w:rPr>
        <w:t>” a stav 10. istog člana</w:t>
      </w:r>
      <w:r w:rsidR="00906DAE">
        <w:rPr>
          <w:rFonts w:ascii="Tahoma" w:hAnsi="Tahoma" w:cs="Tahoma"/>
          <w:noProof/>
        </w:rPr>
        <w:t xml:space="preserve"> navodi da se</w:t>
      </w:r>
      <w:r w:rsidRPr="00E808C0">
        <w:rPr>
          <w:rFonts w:ascii="Tahoma" w:hAnsi="Tahoma" w:cs="Tahoma"/>
          <w:noProof/>
        </w:rPr>
        <w:t xml:space="preserve"> </w:t>
      </w:r>
      <w:r w:rsidR="004F3D60">
        <w:rPr>
          <w:rFonts w:ascii="Tahoma" w:hAnsi="Tahoma" w:cs="Tahoma"/>
          <w:noProof/>
        </w:rPr>
        <w:t>„</w:t>
      </w:r>
      <w:r w:rsidRPr="00E808C0">
        <w:rPr>
          <w:rFonts w:ascii="Tahoma" w:hAnsi="Tahoma" w:cs="Tahoma"/>
          <w:noProof/>
        </w:rPr>
        <w:t xml:space="preserve">Pod ostalim troškovima iz stava 9. ovog člana podrazumijevaju  troškovi koji se odnose na obezbjeđivanje nastavnih sredstava, didaktičkog materijala, edukativnih igara i pribora za rad koji se koristi za realizovanje programa rada”. Takođe, u novom Pravilniku nije navedena obaveza škole da roditelje informiše o tome na šta su tačno utrošena sredstva prikupljena plaćanjem </w:t>
      </w:r>
      <w:r w:rsidR="004F3D60">
        <w:rPr>
          <w:rFonts w:ascii="Tahoma" w:hAnsi="Tahoma" w:cs="Tahoma"/>
          <w:noProof/>
        </w:rPr>
        <w:t>„</w:t>
      </w:r>
      <w:r w:rsidRPr="00E808C0">
        <w:rPr>
          <w:rFonts w:ascii="Tahoma" w:hAnsi="Tahoma" w:cs="Tahoma"/>
          <w:noProof/>
        </w:rPr>
        <w:t>dodatnih troškova”.</w:t>
      </w:r>
    </w:p>
    <w:p w14:paraId="473193C4" w14:textId="08A35247" w:rsidR="00283D77" w:rsidRPr="00E808C0" w:rsidRDefault="00283D77" w:rsidP="00283D77">
      <w:pPr>
        <w:pStyle w:val="NoSpacing"/>
        <w:spacing w:before="100" w:beforeAutospacing="1" w:after="100" w:afterAutospacing="1"/>
        <w:jc w:val="both"/>
        <w:rPr>
          <w:rFonts w:ascii="Tahoma" w:hAnsi="Tahoma" w:cs="Tahoma"/>
          <w:noProof/>
          <w:lang w:val="sr-Latn-BA"/>
        </w:rPr>
      </w:pPr>
      <w:r w:rsidRPr="00E808C0">
        <w:rPr>
          <w:rFonts w:ascii="Tahoma" w:hAnsi="Tahoma" w:cs="Tahoma"/>
          <w:noProof/>
          <w:lang w:val="sr-Latn-BA"/>
        </w:rPr>
        <w:t>U godišnjem izvještaju za 2023.</w:t>
      </w:r>
      <w:r w:rsidRPr="00E808C0">
        <w:rPr>
          <w:rStyle w:val="FootnoteReference"/>
          <w:rFonts w:ascii="Tahoma" w:hAnsi="Tahoma" w:cs="Tahoma"/>
          <w:noProof/>
          <w:lang w:val="sr-Latn-BA"/>
        </w:rPr>
        <w:footnoteReference w:id="67"/>
      </w:r>
      <w:r w:rsidRPr="00E808C0">
        <w:rPr>
          <w:rFonts w:ascii="Tahoma" w:hAnsi="Tahoma" w:cs="Tahoma"/>
          <w:noProof/>
          <w:lang w:val="sr-Latn-BA"/>
        </w:rPr>
        <w:t xml:space="preserve"> godinu Ombudsman za djecu je ukazao na nejednakosti u korištenju produženog boravka za učenike prve trijade u Republici Srpskoj. Naime, postupajući u predmetu broj</w:t>
      </w:r>
      <w:r w:rsidR="00F339BB">
        <w:rPr>
          <w:rFonts w:ascii="Tahoma" w:hAnsi="Tahoma" w:cs="Tahoma"/>
          <w:noProof/>
          <w:lang w:val="sr-Latn-BA"/>
        </w:rPr>
        <w:t>:</w:t>
      </w:r>
      <w:r w:rsidRPr="00E808C0">
        <w:rPr>
          <w:rFonts w:ascii="Tahoma" w:hAnsi="Tahoma" w:cs="Tahoma"/>
          <w:noProof/>
          <w:lang w:val="sr-Latn-BA"/>
        </w:rPr>
        <w:t xml:space="preserve"> 236-104-10-P</w:t>
      </w:r>
      <w:r w:rsidR="00906DAE">
        <w:rPr>
          <w:rFonts w:ascii="Tahoma" w:hAnsi="Tahoma" w:cs="Tahoma"/>
          <w:noProof/>
          <w:lang w:val="sr-Latn-BA"/>
        </w:rPr>
        <w:t>Ž</w:t>
      </w:r>
      <w:r w:rsidRPr="00E808C0">
        <w:rPr>
          <w:rFonts w:ascii="Tahoma" w:hAnsi="Tahoma" w:cs="Tahoma"/>
          <w:noProof/>
          <w:lang w:val="sr-Latn-BA"/>
        </w:rPr>
        <w:t>/23 Ombudsman za djecu istražio je situaciju vezanu za plaćanje dodatnih troškova za produženi boravak, koji ne uključuju troškove ishrane. Utvrđeno je da postoji različita praksa u osnovnim školama Republike Srpske. Dok u nekim školama roditelji ne plaćaju nikakve dodatne troškove, u školama na području Banjaluke roditelji godišnje plaćaju dodatne troškove od 20 KM do 200 KM, u skladu s Odlukom Aktiva direktora osnovnih škola regije Banjaluka. Kriteriji za određivanje iznosa dodatnih troškova nisu bili precizirani i razlikovali su se od škole do škole.</w:t>
      </w:r>
    </w:p>
    <w:p w14:paraId="53FEA164" w14:textId="7138DD25" w:rsidR="00283D77" w:rsidRPr="00E808C0" w:rsidRDefault="00283D77" w:rsidP="00283D77">
      <w:pPr>
        <w:spacing w:before="100" w:beforeAutospacing="1" w:after="100" w:afterAutospacing="1" w:line="240" w:lineRule="auto"/>
        <w:jc w:val="both"/>
        <w:rPr>
          <w:rFonts w:ascii="Tahoma" w:hAnsi="Tahoma" w:cs="Tahoma"/>
          <w:noProof/>
        </w:rPr>
      </w:pPr>
      <w:r w:rsidRPr="00E808C0">
        <w:rPr>
          <w:rFonts w:ascii="Tahoma" w:hAnsi="Tahoma" w:cs="Tahoma"/>
          <w:noProof/>
        </w:rPr>
        <w:t xml:space="preserve">Postupajući po službenoj dužnosti u ovom </w:t>
      </w:r>
      <w:r w:rsidR="00F339BB">
        <w:rPr>
          <w:rFonts w:ascii="Tahoma" w:hAnsi="Tahoma" w:cs="Tahoma"/>
          <w:noProof/>
        </w:rPr>
        <w:t>predmetu, Ombudsman za djecu je</w:t>
      </w:r>
      <w:r w:rsidRPr="00E808C0">
        <w:rPr>
          <w:noProof/>
        </w:rPr>
        <w:t xml:space="preserve"> </w:t>
      </w:r>
      <w:r w:rsidRPr="00E808C0">
        <w:rPr>
          <w:rFonts w:ascii="Tahoma" w:hAnsi="Tahoma" w:cs="Tahoma"/>
          <w:noProof/>
        </w:rPr>
        <w:t xml:space="preserve">uputio preporuku Mininstarstvu prosvjete i kulture: </w:t>
      </w:r>
      <w:r w:rsidRPr="00E808C0">
        <w:rPr>
          <w:rStyle w:val="FootnoteReference"/>
          <w:rFonts w:ascii="Tahoma" w:hAnsi="Tahoma" w:cs="Tahoma"/>
          <w:noProof/>
        </w:rPr>
        <w:footnoteReference w:id="68"/>
      </w:r>
    </w:p>
    <w:p w14:paraId="6A825556" w14:textId="77777777" w:rsidR="00283D77" w:rsidRPr="00E808C0" w:rsidRDefault="00283D77">
      <w:pPr>
        <w:pStyle w:val="ListParagraph"/>
        <w:numPr>
          <w:ilvl w:val="0"/>
          <w:numId w:val="29"/>
        </w:numPr>
        <w:spacing w:before="100" w:beforeAutospacing="1" w:after="100" w:afterAutospacing="1" w:line="240" w:lineRule="auto"/>
        <w:jc w:val="both"/>
        <w:rPr>
          <w:rFonts w:ascii="Tahoma" w:hAnsi="Tahoma" w:cs="Tahoma"/>
          <w:noProof/>
        </w:rPr>
      </w:pPr>
      <w:r w:rsidRPr="00E808C0">
        <w:rPr>
          <w:rFonts w:ascii="Tahoma" w:hAnsi="Tahoma" w:cs="Tahoma"/>
          <w:noProof/>
        </w:rPr>
        <w:t xml:space="preserve">Da preduzme potrebne mjere i aktivnosti kojima bi se ispitala opravdanost uvođenja naplate dodatnih troškova finansiranja usluge produženog boravka, odnosno kojima bi se obezbijedili jedinstveni kriterijumi prilikom određivanja njihove visine i transparentnosti utroška prikupljenih sredstava. </w:t>
      </w:r>
    </w:p>
    <w:p w14:paraId="2510C68B" w14:textId="77777777" w:rsidR="00283D77" w:rsidRPr="00E808C0" w:rsidRDefault="00283D77">
      <w:pPr>
        <w:pStyle w:val="ListParagraph"/>
        <w:numPr>
          <w:ilvl w:val="0"/>
          <w:numId w:val="29"/>
        </w:numPr>
        <w:spacing w:before="100" w:beforeAutospacing="1" w:after="100" w:afterAutospacing="1" w:line="240" w:lineRule="auto"/>
        <w:jc w:val="both"/>
        <w:rPr>
          <w:rFonts w:ascii="Tahoma" w:hAnsi="Tahoma" w:cs="Tahoma"/>
          <w:noProof/>
        </w:rPr>
      </w:pPr>
      <w:r w:rsidRPr="00E808C0">
        <w:rPr>
          <w:rFonts w:ascii="Tahoma" w:hAnsi="Tahoma" w:cs="Tahoma"/>
          <w:noProof/>
        </w:rPr>
        <w:t>Da u roku od trideset dana od prijema ove preporuke obavijesti Ombudsmana za djecu o preduzetim mjerama i aktivnostima.</w:t>
      </w:r>
    </w:p>
    <w:p w14:paraId="0F9D9778" w14:textId="77777777" w:rsidR="00283D77" w:rsidRPr="00E808C0" w:rsidRDefault="00283D77" w:rsidP="00283D77">
      <w:pPr>
        <w:spacing w:before="100" w:beforeAutospacing="1" w:after="100" w:afterAutospacing="1" w:line="240" w:lineRule="auto"/>
        <w:jc w:val="both"/>
        <w:rPr>
          <w:rFonts w:ascii="Tahoma" w:hAnsi="Tahoma" w:cs="Tahoma"/>
          <w:noProof/>
        </w:rPr>
      </w:pPr>
      <w:r w:rsidRPr="00E808C0">
        <w:rPr>
          <w:rFonts w:ascii="Tahoma" w:hAnsi="Tahoma" w:cs="Tahoma"/>
          <w:noProof/>
        </w:rPr>
        <w:t>U svom Odgovoru</w:t>
      </w:r>
      <w:r w:rsidRPr="00E808C0">
        <w:rPr>
          <w:rStyle w:val="FootnoteReference"/>
          <w:rFonts w:ascii="Tahoma" w:hAnsi="Tahoma" w:cs="Tahoma"/>
          <w:noProof/>
        </w:rPr>
        <w:footnoteReference w:id="69"/>
      </w:r>
      <w:r w:rsidRPr="00E808C0">
        <w:rPr>
          <w:rFonts w:ascii="Tahoma" w:hAnsi="Tahoma" w:cs="Tahoma"/>
          <w:noProof/>
        </w:rPr>
        <w:t xml:space="preserve"> na datu preporuku, Ministarstvo prosvjete i kulture navelo je da su pitanja organizovanja produženog boravka regulisano Zakonom o osnovnom vaspitanju i obrazovanju RS te da je u toku izrada Pravilnika o uslovima i načinu organizovanja produženog boravka kojim će biti propisani prostorni, materijalno - tehnički i kadrovski uslovi, način organizovanja produženog boravka i okvir programa produženog boravka. </w:t>
      </w:r>
    </w:p>
    <w:p w14:paraId="7B889E4C" w14:textId="24AE236E" w:rsidR="00062511" w:rsidRPr="0065603A" w:rsidRDefault="00283D77" w:rsidP="00CC1566">
      <w:pPr>
        <w:spacing w:before="100" w:beforeAutospacing="1" w:after="100" w:afterAutospacing="1" w:line="240" w:lineRule="auto"/>
        <w:jc w:val="both"/>
        <w:rPr>
          <w:rFonts w:ascii="Tahoma" w:hAnsi="Tahoma" w:cs="Tahoma"/>
          <w:noProof/>
        </w:rPr>
      </w:pPr>
      <w:r w:rsidRPr="00E808C0">
        <w:rPr>
          <w:rFonts w:ascii="Tahoma" w:hAnsi="Tahoma" w:cs="Tahoma"/>
          <w:noProof/>
        </w:rPr>
        <w:t>Uvažavajući napore Ministarstva prosvjete i kulture da preciznije reguliše organizaciju i rad produženog boravka novim Pravilnikom iz 2024</w:t>
      </w:r>
      <w:r w:rsidR="00D8388B">
        <w:rPr>
          <w:rFonts w:ascii="Tahoma" w:hAnsi="Tahoma" w:cs="Tahoma"/>
          <w:noProof/>
        </w:rPr>
        <w:t>.</w:t>
      </w:r>
      <w:r w:rsidR="00F339BB">
        <w:rPr>
          <w:rFonts w:ascii="Tahoma" w:hAnsi="Tahoma" w:cs="Tahoma"/>
          <w:noProof/>
        </w:rPr>
        <w:t xml:space="preserve"> godine</w:t>
      </w:r>
      <w:r w:rsidRPr="00E808C0">
        <w:rPr>
          <w:rFonts w:ascii="Tahoma" w:hAnsi="Tahoma" w:cs="Tahoma"/>
          <w:noProof/>
        </w:rPr>
        <w:t xml:space="preserve">, Ombudsman za djecu i u ovom Izvještaju ukazuje na potrebu da se razmotri da li su dodatni troškovi rada produženog boravka regulisani na način koji obezbjeđuje „jednaka prava i jednake mogućnosti“, kako je propisano čl. 6. Zakona o osnovnom vaspitanju i obrazovanju. Ombudsman </w:t>
      </w:r>
      <w:r w:rsidR="00F339BB">
        <w:rPr>
          <w:rFonts w:ascii="Tahoma" w:hAnsi="Tahoma" w:cs="Tahoma"/>
          <w:noProof/>
        </w:rPr>
        <w:t xml:space="preserve">za djecu </w:t>
      </w:r>
      <w:r w:rsidRPr="00E808C0">
        <w:rPr>
          <w:rFonts w:ascii="Tahoma" w:hAnsi="Tahoma" w:cs="Tahoma"/>
          <w:noProof/>
        </w:rPr>
        <w:t>smatra da, u svim pitanjima vezanim za osnovno obrazovanje, uključujući naplatu dodatnih troškova produženog boravka, „jednaka prava i mogućnosti“ moraju biti temelj odluka.</w:t>
      </w:r>
    </w:p>
    <w:p w14:paraId="4F78B8BD" w14:textId="1B9F8BF5" w:rsidR="00062511" w:rsidRPr="0065603A" w:rsidRDefault="0004635D" w:rsidP="00ED6075">
      <w:pPr>
        <w:pStyle w:val="Heading3"/>
      </w:pPr>
      <w:bookmarkStart w:id="90" w:name="_Toc192060693"/>
      <w:bookmarkStart w:id="91" w:name="_Hlk190693938"/>
      <w:r>
        <w:lastRenderedPageBreak/>
        <w:t>Izbor učenika generacije</w:t>
      </w:r>
      <w:bookmarkEnd w:id="90"/>
    </w:p>
    <w:bookmarkEnd w:id="91"/>
    <w:p w14:paraId="230C9A3A" w14:textId="77777777" w:rsidR="00C14B16" w:rsidRDefault="00C14B16" w:rsidP="00C14B16"/>
    <w:p w14:paraId="466DBA78" w14:textId="37D2AAC5" w:rsidR="00C14B16" w:rsidRPr="00C14B16" w:rsidRDefault="00C14B16" w:rsidP="00C14B16">
      <w:pPr>
        <w:jc w:val="both"/>
        <w:rPr>
          <w:rFonts w:ascii="Tahoma" w:hAnsi="Tahoma" w:cs="Tahoma"/>
          <w:i/>
          <w:iCs/>
          <w:noProof/>
        </w:rPr>
      </w:pPr>
      <w:r w:rsidRPr="00C14B16">
        <w:rPr>
          <w:rFonts w:ascii="Tahoma" w:hAnsi="Tahoma" w:cs="Tahoma"/>
          <w:i/>
          <w:iCs/>
          <w:noProof/>
        </w:rPr>
        <w:t>U izvještajnom periodu Ombudsman za djecu zaprimio je prijavu</w:t>
      </w:r>
      <w:r w:rsidR="00F339BB">
        <w:rPr>
          <w:rFonts w:ascii="Tahoma" w:hAnsi="Tahoma" w:cs="Tahoma"/>
          <w:i/>
          <w:iCs/>
          <w:noProof/>
        </w:rPr>
        <w:t xml:space="preserve"> - žalbu</w:t>
      </w:r>
      <w:r w:rsidRPr="00C14B16">
        <w:rPr>
          <w:rStyle w:val="FootnoteReference"/>
          <w:rFonts w:ascii="Tahoma" w:hAnsi="Tahoma" w:cs="Tahoma"/>
          <w:i/>
          <w:iCs/>
          <w:noProof/>
        </w:rPr>
        <w:footnoteReference w:id="70"/>
      </w:r>
      <w:r w:rsidRPr="00C14B16">
        <w:rPr>
          <w:rFonts w:ascii="Tahoma" w:hAnsi="Tahoma" w:cs="Tahoma"/>
          <w:i/>
          <w:iCs/>
          <w:noProof/>
        </w:rPr>
        <w:t xml:space="preserve"> roditelja za diskriminaciju djeteta a koja je vezana za predmet iz 2023. godine. U predmetu iz 2023. roditelji su se žalili na postupak bodovanja u izboru učenika generacije u osnovnoj školi, na netransparentnost u radu škole i nepoštovanje </w:t>
      </w:r>
      <w:r w:rsidR="007F3E94">
        <w:rPr>
          <w:rFonts w:ascii="Tahoma" w:hAnsi="Tahoma" w:cs="Tahoma"/>
          <w:i/>
          <w:iCs/>
          <w:noProof/>
        </w:rPr>
        <w:t>Z</w:t>
      </w:r>
      <w:r w:rsidRPr="00C14B16">
        <w:rPr>
          <w:rFonts w:ascii="Tahoma" w:hAnsi="Tahoma" w:cs="Tahoma"/>
          <w:i/>
          <w:iCs/>
          <w:noProof/>
        </w:rPr>
        <w:t xml:space="preserve">akona o slobodi pristupa informacijama. Pored </w:t>
      </w:r>
      <w:r w:rsidR="00F339BB">
        <w:rPr>
          <w:rFonts w:ascii="Tahoma" w:hAnsi="Tahoma" w:cs="Tahoma"/>
          <w:i/>
          <w:iCs/>
          <w:noProof/>
        </w:rPr>
        <w:t>O</w:t>
      </w:r>
      <w:r w:rsidRPr="00C14B16">
        <w:rPr>
          <w:rFonts w:ascii="Tahoma" w:hAnsi="Tahoma" w:cs="Tahoma"/>
          <w:i/>
          <w:iCs/>
          <w:noProof/>
        </w:rPr>
        <w:t xml:space="preserve">mbudsmana za djecu žalili su se i Prosvjetnoj inspekcijii. Postupci koji su vođeni po </w:t>
      </w:r>
      <w:r w:rsidR="00F339BB">
        <w:rPr>
          <w:rFonts w:ascii="Tahoma" w:hAnsi="Tahoma" w:cs="Tahoma"/>
          <w:i/>
          <w:iCs/>
          <w:noProof/>
        </w:rPr>
        <w:t>prijavi -</w:t>
      </w:r>
      <w:r w:rsidRPr="00C14B16">
        <w:rPr>
          <w:rFonts w:ascii="Tahoma" w:hAnsi="Tahoma" w:cs="Tahoma"/>
          <w:i/>
          <w:iCs/>
          <w:noProof/>
        </w:rPr>
        <w:t xml:space="preserve">žalbi roditelja trajali su do decembra 2023. kada je Ministarstvo prosvjete i kulture svojim rješenjem pored ostalog, naložilo osnovnoj školi da donese odluku kojom se i učenica koja je u prvom bodovanju bila drugoplasirana, bira za učenika generacije. Ovim rješenjem dvije učenice su proglašene učenikom generacije. Postupajući po rješenju Ministarstva osnovna škola je putem pošte dostavila učenici priznanje </w:t>
      </w:r>
      <w:r w:rsidR="00F339BB">
        <w:rPr>
          <w:rFonts w:ascii="Tahoma" w:hAnsi="Tahoma" w:cs="Tahoma"/>
          <w:i/>
          <w:iCs/>
          <w:noProof/>
        </w:rPr>
        <w:t>„</w:t>
      </w:r>
      <w:r w:rsidRPr="00C14B16">
        <w:rPr>
          <w:rFonts w:ascii="Tahoma" w:hAnsi="Tahoma" w:cs="Tahoma"/>
          <w:i/>
          <w:iCs/>
          <w:noProof/>
        </w:rPr>
        <w:t>učenik generacije“.</w:t>
      </w:r>
    </w:p>
    <w:p w14:paraId="181424F0" w14:textId="17766D09" w:rsidR="00C14B16" w:rsidRPr="00C14B16" w:rsidRDefault="00C14B16" w:rsidP="00C14B16">
      <w:pPr>
        <w:jc w:val="both"/>
        <w:rPr>
          <w:rFonts w:ascii="Tahoma" w:hAnsi="Tahoma" w:cs="Tahoma"/>
          <w:i/>
          <w:iCs/>
          <w:noProof/>
        </w:rPr>
      </w:pPr>
      <w:r w:rsidRPr="00C14B16">
        <w:rPr>
          <w:rFonts w:ascii="Tahoma" w:hAnsi="Tahoma" w:cs="Tahoma"/>
          <w:i/>
          <w:iCs/>
          <w:noProof/>
        </w:rPr>
        <w:t xml:space="preserve">Nakon toga, uslijedila je prijava </w:t>
      </w:r>
      <w:r w:rsidR="00F339BB">
        <w:rPr>
          <w:rFonts w:ascii="Tahoma" w:hAnsi="Tahoma" w:cs="Tahoma"/>
          <w:i/>
          <w:iCs/>
          <w:noProof/>
        </w:rPr>
        <w:t xml:space="preserve">– žalba </w:t>
      </w:r>
      <w:r w:rsidRPr="00C14B16">
        <w:rPr>
          <w:rFonts w:ascii="Tahoma" w:hAnsi="Tahoma" w:cs="Tahoma"/>
          <w:i/>
          <w:iCs/>
          <w:noProof/>
        </w:rPr>
        <w:t>koju su roditelji podnije</w:t>
      </w:r>
      <w:r w:rsidR="007F3E94">
        <w:rPr>
          <w:rFonts w:ascii="Tahoma" w:hAnsi="Tahoma" w:cs="Tahoma"/>
          <w:i/>
          <w:iCs/>
          <w:noProof/>
        </w:rPr>
        <w:t>li</w:t>
      </w:r>
      <w:r w:rsidR="00F339BB">
        <w:rPr>
          <w:rFonts w:ascii="Tahoma" w:hAnsi="Tahoma" w:cs="Tahoma"/>
          <w:i/>
          <w:iCs/>
          <w:noProof/>
        </w:rPr>
        <w:t xml:space="preserve"> za „</w:t>
      </w:r>
      <w:r w:rsidRPr="00C14B16">
        <w:rPr>
          <w:rFonts w:ascii="Tahoma" w:hAnsi="Tahoma" w:cs="Tahoma"/>
          <w:i/>
          <w:iCs/>
          <w:noProof/>
        </w:rPr>
        <w:t>diskriminaciju i počinjene nepravilnosti” a koja je upućena Ombudsmanu za djecu</w:t>
      </w:r>
      <w:r w:rsidRPr="00C14B16">
        <w:rPr>
          <w:rStyle w:val="FootnoteReference"/>
          <w:rFonts w:ascii="Tahoma" w:hAnsi="Tahoma" w:cs="Tahoma"/>
          <w:i/>
          <w:iCs/>
          <w:noProof/>
        </w:rPr>
        <w:footnoteReference w:id="71"/>
      </w:r>
      <w:r w:rsidRPr="00C14B16">
        <w:rPr>
          <w:rFonts w:ascii="Tahoma" w:hAnsi="Tahoma" w:cs="Tahoma"/>
          <w:i/>
          <w:iCs/>
          <w:noProof/>
        </w:rPr>
        <w:t>, Ministarstvu prosvjete i kulture, Narodnoj skupštini R</w:t>
      </w:r>
      <w:r w:rsidR="00AA2B38">
        <w:rPr>
          <w:rFonts w:ascii="Tahoma" w:hAnsi="Tahoma" w:cs="Tahoma"/>
          <w:i/>
          <w:iCs/>
          <w:noProof/>
        </w:rPr>
        <w:t xml:space="preserve">epublike </w:t>
      </w:r>
      <w:r w:rsidRPr="00C14B16">
        <w:rPr>
          <w:rFonts w:ascii="Tahoma" w:hAnsi="Tahoma" w:cs="Tahoma"/>
          <w:i/>
          <w:iCs/>
          <w:noProof/>
        </w:rPr>
        <w:t>S</w:t>
      </w:r>
      <w:r w:rsidR="00AA2B38">
        <w:rPr>
          <w:rFonts w:ascii="Tahoma" w:hAnsi="Tahoma" w:cs="Tahoma"/>
          <w:i/>
          <w:iCs/>
          <w:noProof/>
        </w:rPr>
        <w:t>rpske</w:t>
      </w:r>
      <w:r w:rsidRPr="00C14B16">
        <w:rPr>
          <w:rFonts w:ascii="Tahoma" w:hAnsi="Tahoma" w:cs="Tahoma"/>
          <w:i/>
          <w:iCs/>
          <w:noProof/>
        </w:rPr>
        <w:t xml:space="preserve"> - Odboru za predstavke, prijedloge i društveni nadzor, Republičkom pedagoškom zavodu i Prosvjetnoj inspekciji. U svojoj prijavi </w:t>
      </w:r>
      <w:r w:rsidR="00F339BB">
        <w:rPr>
          <w:rFonts w:ascii="Tahoma" w:hAnsi="Tahoma" w:cs="Tahoma"/>
          <w:i/>
          <w:iCs/>
          <w:noProof/>
        </w:rPr>
        <w:t xml:space="preserve">– žalbi </w:t>
      </w:r>
      <w:r w:rsidRPr="00C14B16">
        <w:rPr>
          <w:rFonts w:ascii="Tahoma" w:hAnsi="Tahoma" w:cs="Tahoma"/>
          <w:i/>
          <w:iCs/>
          <w:noProof/>
        </w:rPr>
        <w:t>roditelji navode da je njihova kćerka priznanje dobila poštom</w:t>
      </w:r>
      <w:r w:rsidR="00F339BB">
        <w:rPr>
          <w:rFonts w:ascii="Tahoma" w:hAnsi="Tahoma" w:cs="Tahoma"/>
          <w:i/>
          <w:iCs/>
          <w:noProof/>
        </w:rPr>
        <w:t>,</w:t>
      </w:r>
      <w:r w:rsidRPr="00C14B16">
        <w:rPr>
          <w:rFonts w:ascii="Tahoma" w:hAnsi="Tahoma" w:cs="Tahoma"/>
          <w:i/>
          <w:iCs/>
          <w:noProof/>
        </w:rPr>
        <w:t xml:space="preserve"> a ne u školi na svečanom prijemu, da nije bila pozvana na prijem koji je za učenike generacije osnovnih škola upriličen od strane gradonačelnika, te da nije dobila ni pripadajuću nagradu a sve zbog proceduralnih grešaka u izboru učenika generacije koje je napravila škola što je utvrđeno u postupcima koji su vođeni. </w:t>
      </w:r>
    </w:p>
    <w:p w14:paraId="56ADFA5A" w14:textId="2ED9FC29" w:rsidR="00C14B16" w:rsidRPr="00E808C0" w:rsidRDefault="00C14B16" w:rsidP="00C14B16">
      <w:pPr>
        <w:pStyle w:val="NormalWeb"/>
        <w:jc w:val="both"/>
        <w:rPr>
          <w:rFonts w:ascii="Tahoma" w:hAnsi="Tahoma" w:cs="Tahoma"/>
          <w:noProof/>
          <w:sz w:val="22"/>
          <w:szCs w:val="22"/>
        </w:rPr>
      </w:pPr>
      <w:r w:rsidRPr="00E808C0">
        <w:rPr>
          <w:rFonts w:ascii="Tahoma" w:hAnsi="Tahoma" w:cs="Tahoma"/>
          <w:noProof/>
          <w:sz w:val="22"/>
          <w:szCs w:val="22"/>
        </w:rPr>
        <w:t xml:space="preserve">Ombudsman za djecu </w:t>
      </w:r>
      <w:r>
        <w:rPr>
          <w:rFonts w:ascii="Tahoma" w:hAnsi="Tahoma" w:cs="Tahoma"/>
          <w:noProof/>
          <w:sz w:val="22"/>
          <w:szCs w:val="22"/>
        </w:rPr>
        <w:t>obavio je razgovor</w:t>
      </w:r>
      <w:r w:rsidRPr="00E808C0">
        <w:rPr>
          <w:rFonts w:ascii="Tahoma" w:hAnsi="Tahoma" w:cs="Tahoma"/>
          <w:noProof/>
          <w:sz w:val="22"/>
          <w:szCs w:val="22"/>
        </w:rPr>
        <w:t xml:space="preserve"> sa predstavnicima uprave škole jer smatra da škola nije postupila u najboljem interesu djeteta tokom 2023. godine, što je i navedeno u Izvještaju za 2023. godinu. Takođe, nakon što je Ministarstvo prosvjete i kulture naložilo da se i drugoplasirana učenica proglasi učenikom generacije, i nakon što je priznanje dostavljeno redovnom poštom, Ombudsman </w:t>
      </w:r>
      <w:r w:rsidR="00F339BB">
        <w:rPr>
          <w:rFonts w:ascii="Tahoma" w:hAnsi="Tahoma" w:cs="Tahoma"/>
          <w:noProof/>
          <w:sz w:val="22"/>
          <w:szCs w:val="22"/>
        </w:rPr>
        <w:t xml:space="preserve">za djecu </w:t>
      </w:r>
      <w:r w:rsidRPr="00E808C0">
        <w:rPr>
          <w:rFonts w:ascii="Tahoma" w:hAnsi="Tahoma" w:cs="Tahoma"/>
          <w:noProof/>
          <w:sz w:val="22"/>
          <w:szCs w:val="22"/>
        </w:rPr>
        <w:t>je ponovio svoj stav i u dopisu upućenom školi br</w:t>
      </w:r>
      <w:r w:rsidR="00F339BB">
        <w:rPr>
          <w:rFonts w:ascii="Tahoma" w:hAnsi="Tahoma" w:cs="Tahoma"/>
          <w:noProof/>
          <w:sz w:val="22"/>
          <w:szCs w:val="22"/>
        </w:rPr>
        <w:t>oj:</w:t>
      </w:r>
      <w:r w:rsidRPr="00E808C0">
        <w:rPr>
          <w:rFonts w:ascii="Tahoma" w:hAnsi="Tahoma" w:cs="Tahoma"/>
          <w:noProof/>
          <w:sz w:val="22"/>
          <w:szCs w:val="22"/>
        </w:rPr>
        <w:t xml:space="preserve"> 117-48-10-PZ/24. od 8. marta 2024. </w:t>
      </w:r>
      <w:r w:rsidR="00AA2B38">
        <w:rPr>
          <w:rFonts w:ascii="Tahoma" w:hAnsi="Tahoma" w:cs="Tahoma"/>
          <w:noProof/>
          <w:sz w:val="22"/>
          <w:szCs w:val="22"/>
        </w:rPr>
        <w:t xml:space="preserve">godine </w:t>
      </w:r>
      <w:r w:rsidR="00F339BB">
        <w:rPr>
          <w:rFonts w:ascii="Tahoma" w:hAnsi="Tahoma" w:cs="Tahoma"/>
          <w:noProof/>
          <w:sz w:val="22"/>
          <w:szCs w:val="22"/>
        </w:rPr>
        <w:t xml:space="preserve">i </w:t>
      </w:r>
      <w:r w:rsidRPr="00E808C0">
        <w:rPr>
          <w:rFonts w:ascii="Tahoma" w:hAnsi="Tahoma" w:cs="Tahoma"/>
          <w:noProof/>
          <w:sz w:val="22"/>
          <w:szCs w:val="22"/>
        </w:rPr>
        <w:t>naveo da je nedopustivo da zbog nepravilnog postupanja škole i dužine trajanja postupka bude dovedena u pitanje svrha izbora i proglašenja učenika generacije, posebno za djecu koja su postigla najbolje rezultate. Nažalost, učenik generacije nije pr</w:t>
      </w:r>
      <w:r w:rsidR="00F339BB">
        <w:rPr>
          <w:rFonts w:ascii="Tahoma" w:hAnsi="Tahoma" w:cs="Tahoma"/>
          <w:noProof/>
          <w:sz w:val="22"/>
          <w:szCs w:val="22"/>
        </w:rPr>
        <w:t>oglašen na školskoj svečanosti „</w:t>
      </w:r>
      <w:r w:rsidRPr="00E808C0">
        <w:rPr>
          <w:rFonts w:ascii="Tahoma" w:hAnsi="Tahoma" w:cs="Tahoma"/>
          <w:noProof/>
          <w:sz w:val="22"/>
          <w:szCs w:val="22"/>
        </w:rPr>
        <w:t xml:space="preserve">Dan učeničkih postignuća", a čekanje </w:t>
      </w:r>
      <w:r w:rsidR="00F339BB">
        <w:rPr>
          <w:rFonts w:ascii="Tahoma" w:hAnsi="Tahoma" w:cs="Tahoma"/>
          <w:noProof/>
          <w:sz w:val="22"/>
          <w:szCs w:val="22"/>
        </w:rPr>
        <w:t xml:space="preserve">na sljedeću takvu svečanost je </w:t>
      </w:r>
      <w:r w:rsidRPr="00E808C0">
        <w:rPr>
          <w:rFonts w:ascii="Tahoma" w:hAnsi="Tahoma" w:cs="Tahoma"/>
          <w:noProof/>
          <w:sz w:val="22"/>
          <w:szCs w:val="22"/>
        </w:rPr>
        <w:t>nesvrsishodno. Iako škola nije bila obavezna po zakonu, Ombudsman za djecu u dopisu ističe da je nejasno zašto nije iskoristila priliku da organizuje prijem za četvoro đaka koji su bili kandidati za učenika generacije i uruči priznanja, čime bi se umanjila negativna slika u javnosti i loša poruka koja je nastala uslijed svih dešavanja i dugog trajanja procesa.</w:t>
      </w:r>
    </w:p>
    <w:p w14:paraId="64EF26ED" w14:textId="695549F1" w:rsidR="00C14B16" w:rsidRPr="00E808C0" w:rsidRDefault="00C14B16" w:rsidP="00C14B16">
      <w:pPr>
        <w:spacing w:before="100" w:beforeAutospacing="1" w:after="100" w:afterAutospacing="1" w:line="240" w:lineRule="auto"/>
        <w:jc w:val="both"/>
        <w:rPr>
          <w:rFonts w:ascii="Tahoma" w:hAnsi="Tahoma" w:cs="Tahoma"/>
          <w:noProof/>
        </w:rPr>
      </w:pPr>
      <w:r w:rsidRPr="00E808C0">
        <w:rPr>
          <w:rFonts w:ascii="Tahoma" w:hAnsi="Tahoma" w:cs="Tahoma"/>
          <w:noProof/>
        </w:rPr>
        <w:t xml:space="preserve">Ovaj predmet jasno ukazuje na praksu sa kojom se </w:t>
      </w:r>
      <w:r w:rsidR="00F339BB">
        <w:rPr>
          <w:rFonts w:ascii="Tahoma" w:hAnsi="Tahoma" w:cs="Tahoma"/>
          <w:noProof/>
        </w:rPr>
        <w:t>Ombudsman</w:t>
      </w:r>
      <w:r w:rsidRPr="00E808C0">
        <w:rPr>
          <w:rFonts w:ascii="Tahoma" w:hAnsi="Tahoma" w:cs="Tahoma"/>
          <w:noProof/>
        </w:rPr>
        <w:t xml:space="preserve"> za djecu često susreće u radu</w:t>
      </w:r>
      <w:r w:rsidR="00F339BB">
        <w:rPr>
          <w:rFonts w:ascii="Tahoma" w:hAnsi="Tahoma" w:cs="Tahoma"/>
          <w:noProof/>
        </w:rPr>
        <w:t>,</w:t>
      </w:r>
      <w:r w:rsidRPr="00E808C0">
        <w:rPr>
          <w:rFonts w:ascii="Tahoma" w:hAnsi="Tahoma" w:cs="Tahoma"/>
          <w:noProof/>
        </w:rPr>
        <w:t xml:space="preserve"> a to je da izuzetni i zaslužni učenici budu zanemareni pa na neki način i kažnjeni zbog propusta u upravnim postupcima i nepravilnom primjenom pozitivnih propisa. Takođe, izostala je otvorena dvosmjerna komunikacije u interesu prevazilaženja situacije između roditelja i predstavnika škole.</w:t>
      </w:r>
      <w:r w:rsidR="00AD06E0">
        <w:rPr>
          <w:rFonts w:ascii="Tahoma" w:hAnsi="Tahoma" w:cs="Tahoma"/>
          <w:noProof/>
        </w:rPr>
        <w:t xml:space="preserve"> </w:t>
      </w:r>
      <w:r w:rsidRPr="00E808C0">
        <w:rPr>
          <w:rFonts w:ascii="Tahoma" w:hAnsi="Tahoma" w:cs="Tahoma"/>
          <w:noProof/>
        </w:rPr>
        <w:t xml:space="preserve">O ovom predmetu diskutovano je i na sjednici Narodne skupštine Republike Srpske po izvještaju Odbora za predstavke, prijedloge i društveni nadzor koji je ukazao na propuste u postupku i povrede prava učenice. </w:t>
      </w:r>
    </w:p>
    <w:p w14:paraId="0E7B139E" w14:textId="47920AED" w:rsidR="00411BA5" w:rsidRDefault="00C14B16" w:rsidP="00411BA5">
      <w:pPr>
        <w:spacing w:before="100" w:beforeAutospacing="1" w:after="100" w:afterAutospacing="1" w:line="240" w:lineRule="auto"/>
        <w:jc w:val="both"/>
        <w:rPr>
          <w:rFonts w:ascii="Tahoma" w:hAnsi="Tahoma" w:cs="Tahoma"/>
          <w:noProof/>
        </w:rPr>
      </w:pPr>
      <w:r w:rsidRPr="00E808C0">
        <w:rPr>
          <w:rFonts w:ascii="Tahoma" w:hAnsi="Tahoma" w:cs="Tahoma"/>
          <w:noProof/>
        </w:rPr>
        <w:t xml:space="preserve">Ombudsman za djecu i ovim izvještajem ukazuje na obavezu škola kao javnih ustanova da u svim aktivnostima koje se odnose na djecu obezbijede dosljedno poštovanje propisa kao i </w:t>
      </w:r>
      <w:r w:rsidRPr="00E808C0">
        <w:rPr>
          <w:rFonts w:ascii="Tahoma" w:hAnsi="Tahoma" w:cs="Tahoma"/>
          <w:noProof/>
        </w:rPr>
        <w:lastRenderedPageBreak/>
        <w:t xml:space="preserve">primjenu obaveze postupanja u najboljem interesu djeteta, kao jednom od četiri osnovna principa UN Konvencije o pravima djeteta. </w:t>
      </w:r>
    </w:p>
    <w:p w14:paraId="48BA0961" w14:textId="77777777" w:rsidR="00CC1566" w:rsidRDefault="00CC1566" w:rsidP="00411BA5">
      <w:pPr>
        <w:spacing w:before="100" w:beforeAutospacing="1" w:after="100" w:afterAutospacing="1" w:line="240" w:lineRule="auto"/>
        <w:jc w:val="both"/>
        <w:rPr>
          <w:rFonts w:ascii="Tahoma" w:hAnsi="Tahoma" w:cs="Tahoma"/>
          <w:noProof/>
        </w:rPr>
      </w:pPr>
    </w:p>
    <w:p w14:paraId="6A2842C1" w14:textId="0910746E" w:rsidR="00411BA5" w:rsidRDefault="00411BA5" w:rsidP="00411BA5">
      <w:pPr>
        <w:pStyle w:val="Heading3"/>
        <w:rPr>
          <w:rFonts w:cs="Tahoma"/>
          <w:noProof/>
        </w:rPr>
      </w:pPr>
      <w:r w:rsidRPr="00411BA5">
        <w:rPr>
          <w:rFonts w:cs="Tahoma"/>
          <w:noProof/>
        </w:rPr>
        <w:t xml:space="preserve"> </w:t>
      </w:r>
      <w:bookmarkStart w:id="92" w:name="_Toc192060694"/>
      <w:bookmarkStart w:id="93" w:name="_Toc129698033"/>
      <w:r w:rsidRPr="00411BA5">
        <w:rPr>
          <w:rFonts w:cs="Tahoma"/>
          <w:noProof/>
        </w:rPr>
        <w:t>Korištenje savremenih tehnologija u nastavi</w:t>
      </w:r>
      <w:bookmarkEnd w:id="92"/>
      <w:r w:rsidRPr="00411BA5">
        <w:rPr>
          <w:rFonts w:cs="Tahoma"/>
          <w:noProof/>
        </w:rPr>
        <w:t xml:space="preserve">  </w:t>
      </w:r>
      <w:bookmarkEnd w:id="93"/>
    </w:p>
    <w:p w14:paraId="5E7E9AE6" w14:textId="77777777" w:rsidR="00411BA5" w:rsidRDefault="00411BA5" w:rsidP="00411BA5">
      <w:pPr>
        <w:spacing w:line="259" w:lineRule="auto"/>
        <w:jc w:val="both"/>
      </w:pPr>
    </w:p>
    <w:p w14:paraId="2595DE26" w14:textId="084580D4" w:rsidR="00411BA5" w:rsidRPr="00E808C0" w:rsidRDefault="00411BA5" w:rsidP="00411BA5">
      <w:pPr>
        <w:spacing w:line="259" w:lineRule="auto"/>
        <w:jc w:val="both"/>
        <w:rPr>
          <w:rFonts w:ascii="Tahoma" w:hAnsi="Tahoma" w:cs="Tahoma"/>
          <w:noProof/>
        </w:rPr>
      </w:pPr>
      <w:r w:rsidRPr="00E808C0">
        <w:rPr>
          <w:rFonts w:ascii="Tahoma" w:hAnsi="Tahoma" w:cs="Tahoma"/>
          <w:noProof/>
        </w:rPr>
        <w:t>Ubrzani razvoj novih tehnologija, napredak u razvoju alata koji koriste generisanu vještačku inteligenciju u svim sferama života svakako ima uticaj i na sistem obrazovanja. Pitanja koja se postavljaju pred donosice odluka u sferi obrazovanja više nisu vezana iskjučivo na pitanja upotrebe mobilni</w:t>
      </w:r>
      <w:r w:rsidR="00F339BB">
        <w:rPr>
          <w:rFonts w:ascii="Tahoma" w:hAnsi="Tahoma" w:cs="Tahoma"/>
          <w:noProof/>
        </w:rPr>
        <w:t>h telefona u školama nego se od</w:t>
      </w:r>
      <w:r w:rsidRPr="00E808C0">
        <w:rPr>
          <w:rFonts w:ascii="Tahoma" w:hAnsi="Tahoma" w:cs="Tahoma"/>
          <w:noProof/>
        </w:rPr>
        <w:t>nose i na prilagođavanje obrazovnog sistema rapidnom razvoju vještačke inteligencije. Korištenje alata vještačke inteligencije u obrazovanju  pred savremeno školstvo postavlja pitanja ne samo sadržaja nastavni</w:t>
      </w:r>
      <w:r w:rsidR="00F339BB">
        <w:rPr>
          <w:rFonts w:ascii="Tahoma" w:hAnsi="Tahoma" w:cs="Tahoma"/>
          <w:noProof/>
        </w:rPr>
        <w:t>h</w:t>
      </w:r>
      <w:r w:rsidRPr="00E808C0">
        <w:rPr>
          <w:rFonts w:ascii="Tahoma" w:hAnsi="Tahoma" w:cs="Tahoma"/>
          <w:noProof/>
        </w:rPr>
        <w:t xml:space="preserve"> planova i programa nego i redefinisanja uloge učenika i nastavnika. </w:t>
      </w:r>
    </w:p>
    <w:p w14:paraId="01783133" w14:textId="20CBAC04" w:rsidR="00411BA5" w:rsidRPr="00E808C0" w:rsidRDefault="00411BA5" w:rsidP="00411BA5">
      <w:pPr>
        <w:spacing w:line="259" w:lineRule="auto"/>
        <w:jc w:val="both"/>
        <w:rPr>
          <w:rFonts w:ascii="Tahoma" w:hAnsi="Tahoma" w:cs="Tahoma"/>
          <w:noProof/>
        </w:rPr>
      </w:pPr>
      <w:r w:rsidRPr="00E808C0">
        <w:rPr>
          <w:rFonts w:ascii="Tahoma" w:hAnsi="Tahoma" w:cs="Tahoma"/>
          <w:noProof/>
        </w:rPr>
        <w:t>Djelujući u okviru nadležnosti koje proizilaze iz Zakona o ombudsmanu za djecu Republike Srpske</w:t>
      </w:r>
      <w:r w:rsidRPr="00E808C0">
        <w:rPr>
          <w:rStyle w:val="FootnoteReference"/>
          <w:rFonts w:ascii="Tahoma" w:hAnsi="Tahoma" w:cs="Tahoma"/>
          <w:noProof/>
        </w:rPr>
        <w:footnoteReference w:id="72"/>
      </w:r>
      <w:r w:rsidRPr="00E808C0">
        <w:rPr>
          <w:rFonts w:ascii="Tahoma" w:hAnsi="Tahoma" w:cs="Tahoma"/>
          <w:noProof/>
        </w:rPr>
        <w:t xml:space="preserve"> Ombudsman za djecu je aktivno uključen u rad Mreže za medijsku i informacionu pismenost</w:t>
      </w:r>
      <w:r w:rsidRPr="00E808C0">
        <w:rPr>
          <w:rStyle w:val="FootnoteReference"/>
          <w:rFonts w:ascii="Tahoma" w:hAnsi="Tahoma" w:cs="Tahoma"/>
          <w:noProof/>
        </w:rPr>
        <w:footnoteReference w:id="73"/>
      </w:r>
      <w:r w:rsidRPr="00E808C0">
        <w:rPr>
          <w:rFonts w:ascii="Tahoma" w:hAnsi="Tahoma" w:cs="Tahoma"/>
          <w:noProof/>
        </w:rPr>
        <w:t xml:space="preserve"> koju je uspostavila Regulatorna agencija za komunikacije BiH</w:t>
      </w:r>
      <w:r w:rsidRPr="00E808C0">
        <w:rPr>
          <w:rStyle w:val="FootnoteReference"/>
          <w:rFonts w:ascii="Tahoma" w:hAnsi="Tahoma" w:cs="Tahoma"/>
          <w:noProof/>
        </w:rPr>
        <w:footnoteReference w:id="74"/>
      </w:r>
      <w:r w:rsidRPr="00E808C0">
        <w:rPr>
          <w:rFonts w:ascii="Tahoma" w:hAnsi="Tahoma" w:cs="Tahoma"/>
          <w:noProof/>
        </w:rPr>
        <w:t xml:space="preserve">. </w:t>
      </w:r>
      <w:r w:rsidR="00F339BB">
        <w:rPr>
          <w:rFonts w:ascii="Tahoma" w:hAnsi="Tahoma" w:cs="Tahoma"/>
          <w:noProof/>
        </w:rPr>
        <w:t>Ombudsman za djecu je takođe uključen</w:t>
      </w:r>
      <w:r w:rsidRPr="00E808C0">
        <w:rPr>
          <w:rFonts w:ascii="Tahoma" w:hAnsi="Tahoma" w:cs="Tahoma"/>
          <w:noProof/>
        </w:rPr>
        <w:t xml:space="preserve"> u obilježavanje globalne sedmice medijske pismenosti pod pokroviteljstvom U</w:t>
      </w:r>
      <w:r>
        <w:rPr>
          <w:rFonts w:ascii="Tahoma" w:hAnsi="Tahoma" w:cs="Tahoma"/>
          <w:noProof/>
        </w:rPr>
        <w:t>NESKA</w:t>
      </w:r>
      <w:r w:rsidRPr="00E808C0">
        <w:rPr>
          <w:rStyle w:val="FootnoteReference"/>
          <w:rFonts w:ascii="Tahoma" w:hAnsi="Tahoma" w:cs="Tahoma"/>
          <w:noProof/>
        </w:rPr>
        <w:footnoteReference w:id="75"/>
      </w:r>
      <w:r w:rsidRPr="00E808C0">
        <w:rPr>
          <w:rFonts w:ascii="Tahoma" w:hAnsi="Tahoma" w:cs="Tahoma"/>
          <w:noProof/>
        </w:rPr>
        <w:t xml:space="preserve"> (Organizacija Ujedinjenih nacija za obrazovanje, nauku i kulturu). U</w:t>
      </w:r>
      <w:r>
        <w:rPr>
          <w:rFonts w:ascii="Tahoma" w:hAnsi="Tahoma" w:cs="Tahoma"/>
          <w:noProof/>
        </w:rPr>
        <w:t>NESKO</w:t>
      </w:r>
      <w:r w:rsidRPr="00E808C0">
        <w:rPr>
          <w:rFonts w:ascii="Tahoma" w:hAnsi="Tahoma" w:cs="Tahoma"/>
          <w:noProof/>
        </w:rPr>
        <w:t xml:space="preserve"> je organizacija UN-a koja je nosilac aktivnosti u ostvarivanju Cilja 4. u okviru Održljivih ciljeva razvoja i Agende 2030 „Obezbijediti inkluzivno i pravedno kvalitetno obrazovanje i promovisati mogućnosti cjeloživotnog učenja za sve“.</w:t>
      </w:r>
      <w:r w:rsidRPr="00E808C0">
        <w:rPr>
          <w:rStyle w:val="FootnoteReference"/>
          <w:rFonts w:ascii="Tahoma" w:hAnsi="Tahoma" w:cs="Tahoma"/>
          <w:noProof/>
        </w:rPr>
        <w:footnoteReference w:id="76"/>
      </w:r>
      <w:r w:rsidRPr="00E808C0">
        <w:rPr>
          <w:rFonts w:ascii="Tahoma" w:hAnsi="Tahoma" w:cs="Tahoma"/>
          <w:noProof/>
        </w:rPr>
        <w:t xml:space="preserve"> </w:t>
      </w:r>
    </w:p>
    <w:p w14:paraId="7B041963" w14:textId="6CA20C97" w:rsidR="00411BA5" w:rsidRPr="00E808C0" w:rsidRDefault="00411BA5" w:rsidP="00411BA5">
      <w:pPr>
        <w:spacing w:line="259" w:lineRule="auto"/>
        <w:jc w:val="both"/>
        <w:rPr>
          <w:rFonts w:ascii="Tahoma" w:hAnsi="Tahoma" w:cs="Tahoma"/>
          <w:noProof/>
        </w:rPr>
      </w:pPr>
      <w:r w:rsidRPr="00E808C0">
        <w:rPr>
          <w:rFonts w:ascii="Tahoma" w:hAnsi="Tahoma" w:cs="Tahoma"/>
          <w:noProof/>
        </w:rPr>
        <w:t>Medijska i informaciona pismenost (MIP) odnosi se na suštinski važne kompetencije (znanja, vještine i stavove) koje građanima omogućavaju da se adekvatno odnose prema medijima i drugim snabdjevačima informacijama, uključujući i digitalne kreatore, tzv. influensere, te da razvijaju kritičko mišljenje i vještine cjeloživotnog učenja da bi se socijalizovali i postali aktivni građani. Iz potreba „adekvatnog odnosa prema medijima“ i „razvoja kritičkog mišljenja“, Ombudsman za djecu je prepoznao važnost medijske i informacijske pismenosti kod djece, naročito uzimajući u obzir ulogu digitalnih tehnologija u životu i obrazovanju danas. Predstavnici Ombudsman</w:t>
      </w:r>
      <w:r w:rsidR="00F339BB">
        <w:rPr>
          <w:rFonts w:ascii="Tahoma" w:hAnsi="Tahoma" w:cs="Tahoma"/>
          <w:noProof/>
        </w:rPr>
        <w:t>a</w:t>
      </w:r>
      <w:r w:rsidRPr="00E808C0">
        <w:rPr>
          <w:rFonts w:ascii="Tahoma" w:hAnsi="Tahoma" w:cs="Tahoma"/>
          <w:noProof/>
        </w:rPr>
        <w:t xml:space="preserve"> za djecu su tokom globalne sedmice MIP-a, koja je obilježena od 26. oktobra do 5. novembra 2024.</w:t>
      </w:r>
      <w:r w:rsidR="00F339BB">
        <w:rPr>
          <w:rFonts w:ascii="Tahoma" w:hAnsi="Tahoma" w:cs="Tahoma"/>
          <w:noProof/>
        </w:rPr>
        <w:t xml:space="preserve"> godine</w:t>
      </w:r>
      <w:r w:rsidRPr="00E808C0">
        <w:rPr>
          <w:rFonts w:ascii="Tahoma" w:hAnsi="Tahoma" w:cs="Tahoma"/>
          <w:noProof/>
        </w:rPr>
        <w:t xml:space="preserve">, održali niz radionica u osnovnim i srednjim školama RS-a pod nazivom „Drugarstvo, empatija i prava“ sa fokusom na korištenje interneta i društvenih mreža. Takođe, predstavnici </w:t>
      </w:r>
      <w:r w:rsidR="00F339BB">
        <w:rPr>
          <w:rFonts w:ascii="Tahoma" w:hAnsi="Tahoma" w:cs="Tahoma"/>
          <w:noProof/>
        </w:rPr>
        <w:t>Ombudsmana za djecu</w:t>
      </w:r>
      <w:r w:rsidRPr="00E808C0">
        <w:rPr>
          <w:rFonts w:ascii="Tahoma" w:hAnsi="Tahoma" w:cs="Tahoma"/>
          <w:noProof/>
        </w:rPr>
        <w:t xml:space="preserve"> učestvovali su, putem linka, na hibridnoj konferenciji koju</w:t>
      </w:r>
      <w:r w:rsidR="00F339BB">
        <w:rPr>
          <w:rFonts w:ascii="Tahoma" w:hAnsi="Tahoma" w:cs="Tahoma"/>
          <w:noProof/>
        </w:rPr>
        <w:t xml:space="preserve"> je 30. i 31. oktobra 2024. u A</w:t>
      </w:r>
      <w:r w:rsidRPr="00E808C0">
        <w:rPr>
          <w:rFonts w:ascii="Tahoma" w:hAnsi="Tahoma" w:cs="Tahoma"/>
          <w:noProof/>
        </w:rPr>
        <w:t>manu, Jorda</w:t>
      </w:r>
      <w:r w:rsidR="00F339BB">
        <w:rPr>
          <w:rFonts w:ascii="Tahoma" w:hAnsi="Tahoma" w:cs="Tahoma"/>
          <w:noProof/>
        </w:rPr>
        <w:t>n, organizovao Unesko na temu: „</w:t>
      </w:r>
      <w:r w:rsidRPr="00E808C0">
        <w:rPr>
          <w:rFonts w:ascii="Tahoma" w:hAnsi="Tahoma" w:cs="Tahoma"/>
          <w:noProof/>
        </w:rPr>
        <w:t xml:space="preserve">Nove digitalne granice informacija: Medijska i informaciona pismenost za informacije od javnog interesa". </w:t>
      </w:r>
    </w:p>
    <w:p w14:paraId="4341C49C" w14:textId="166AD91B" w:rsidR="00E5011F" w:rsidRPr="00E808C0" w:rsidRDefault="00E5011F" w:rsidP="00E5011F">
      <w:pPr>
        <w:pStyle w:val="NormalWeb"/>
        <w:jc w:val="both"/>
        <w:rPr>
          <w:rFonts w:ascii="Tahoma" w:hAnsi="Tahoma" w:cs="Tahoma"/>
          <w:noProof/>
          <w:sz w:val="22"/>
          <w:szCs w:val="22"/>
        </w:rPr>
      </w:pPr>
      <w:r w:rsidRPr="00E808C0">
        <w:rPr>
          <w:rFonts w:ascii="Tahoma" w:hAnsi="Tahoma" w:cs="Tahoma"/>
          <w:noProof/>
          <w:sz w:val="22"/>
          <w:szCs w:val="22"/>
        </w:rPr>
        <w:t>Omb</w:t>
      </w:r>
      <w:r w:rsidR="00F339BB">
        <w:rPr>
          <w:rFonts w:ascii="Tahoma" w:hAnsi="Tahoma" w:cs="Tahoma"/>
          <w:noProof/>
          <w:sz w:val="22"/>
          <w:szCs w:val="22"/>
        </w:rPr>
        <w:t>udsman za djecu</w:t>
      </w:r>
      <w:r w:rsidRPr="00E808C0">
        <w:rPr>
          <w:rFonts w:ascii="Tahoma" w:hAnsi="Tahoma" w:cs="Tahoma"/>
          <w:noProof/>
          <w:sz w:val="22"/>
          <w:szCs w:val="22"/>
        </w:rPr>
        <w:t xml:space="preserve"> prati i razvoj međunarodnih trendova i dokumenata koji se odnose na prava djeteta, uključujući izvještaje U</w:t>
      </w:r>
      <w:r>
        <w:rPr>
          <w:rFonts w:ascii="Tahoma" w:hAnsi="Tahoma" w:cs="Tahoma"/>
          <w:noProof/>
          <w:sz w:val="22"/>
          <w:szCs w:val="22"/>
        </w:rPr>
        <w:t>NESKA</w:t>
      </w:r>
      <w:r w:rsidRPr="00E808C0">
        <w:rPr>
          <w:rFonts w:ascii="Tahoma" w:hAnsi="Tahoma" w:cs="Tahoma"/>
          <w:noProof/>
          <w:sz w:val="22"/>
          <w:szCs w:val="22"/>
        </w:rPr>
        <w:t xml:space="preserve"> o korištenju vještačke inteligencije u obrazovanju. Jedan od ključnih dokumenata je „Vještačka inteligencija i obrazovanje: vodič za donosioce odluka“. Prema definiciji Uneskove Svjetske komisije za etičnost naučnih znanja </w:t>
      </w:r>
      <w:r w:rsidRPr="00DE3B87">
        <w:rPr>
          <w:rFonts w:ascii="Tahoma" w:hAnsi="Tahoma" w:cs="Tahoma"/>
          <w:noProof/>
          <w:sz w:val="22"/>
          <w:szCs w:val="22"/>
        </w:rPr>
        <w:t>(COMEST) iz 2019</w:t>
      </w:r>
      <w:r w:rsidRPr="00E808C0">
        <w:rPr>
          <w:rFonts w:ascii="Tahoma" w:hAnsi="Tahoma" w:cs="Tahoma"/>
          <w:noProof/>
          <w:sz w:val="22"/>
          <w:szCs w:val="22"/>
        </w:rPr>
        <w:t xml:space="preserve">. godine, vještačka inteligencija obuhvata mašine koje imitiraju funkcije </w:t>
      </w:r>
      <w:r w:rsidRPr="00E808C0">
        <w:rPr>
          <w:rFonts w:ascii="Tahoma" w:hAnsi="Tahoma" w:cs="Tahoma"/>
          <w:noProof/>
          <w:sz w:val="22"/>
          <w:szCs w:val="22"/>
        </w:rPr>
        <w:lastRenderedPageBreak/>
        <w:t>ljudske inteligencije, uključujući percepciju, učenje, rezonovanje, rješavanje problema, jezičku interakciju, kao i stvaranje kreativnih radova. Razvoj alata vještačke inteligencije za podršku učenju eksponencijalno je napredovao u protekloj deceniji, posebno tokom i nakon pandemije Kovida 19. Međutim, još uvijek nedostaju istraživanja koja bi pokazala kako vještačka inteligencija može konkretno doprinositi ostvarivanju obrazovnih ishoda. Ključna pitanja koja se postavljaju vezana za upotrebu vještačke inteligencije u obrazovanju su: kako je iskoristiti za unapr</w:t>
      </w:r>
      <w:r w:rsidR="00F339BB">
        <w:rPr>
          <w:rFonts w:ascii="Tahoma" w:hAnsi="Tahoma" w:cs="Tahoma"/>
          <w:noProof/>
          <w:sz w:val="22"/>
          <w:szCs w:val="22"/>
        </w:rPr>
        <w:t>ij</w:t>
      </w:r>
      <w:r w:rsidRPr="00E808C0">
        <w:rPr>
          <w:rFonts w:ascii="Tahoma" w:hAnsi="Tahoma" w:cs="Tahoma"/>
          <w:noProof/>
          <w:sz w:val="22"/>
          <w:szCs w:val="22"/>
        </w:rPr>
        <w:t>eđenje obrazovnog procesa, kako osigurati etičku, inkluzivnu i ravnopravnu primjenu ove tehnologije, te kako obrazovni sistem može pripremiti učenike za budući život i rad sa vještačkom inteligencijom.</w:t>
      </w:r>
    </w:p>
    <w:p w14:paraId="4D206D3D" w14:textId="77777777" w:rsidR="00E5011F" w:rsidRPr="00E808C0" w:rsidRDefault="00E5011F" w:rsidP="00E5011F">
      <w:pPr>
        <w:pStyle w:val="NormalWeb"/>
        <w:jc w:val="both"/>
        <w:rPr>
          <w:rFonts w:ascii="Tahoma" w:hAnsi="Tahoma" w:cs="Tahoma"/>
          <w:noProof/>
          <w:sz w:val="22"/>
          <w:szCs w:val="22"/>
        </w:rPr>
      </w:pPr>
      <w:r w:rsidRPr="00E808C0">
        <w:rPr>
          <w:rFonts w:ascii="Tahoma" w:hAnsi="Tahoma" w:cs="Tahoma"/>
          <w:noProof/>
          <w:sz w:val="22"/>
          <w:szCs w:val="22"/>
        </w:rPr>
        <w:t>Ova pitanja ukazuju na potrebu za pažljivim razmatranjem kako tehnologija može biti integrisana u obrazovni sistem, s ciljem da se doprinese poboljšanju obrazovanja i istovremeno se osiguraju prava i dostojanstvo svih učenika.</w:t>
      </w:r>
    </w:p>
    <w:p w14:paraId="700BA276" w14:textId="0A3D4FAD" w:rsidR="00E5011F" w:rsidRPr="00E808C0" w:rsidRDefault="00E5011F" w:rsidP="00E5011F">
      <w:pPr>
        <w:spacing w:line="259" w:lineRule="auto"/>
        <w:jc w:val="both"/>
        <w:rPr>
          <w:rFonts w:ascii="Tahoma" w:hAnsi="Tahoma" w:cs="Tahoma"/>
          <w:noProof/>
        </w:rPr>
      </w:pPr>
      <w:r w:rsidRPr="00E808C0">
        <w:rPr>
          <w:rFonts w:ascii="Tahoma" w:hAnsi="Tahoma" w:cs="Tahoma"/>
          <w:noProof/>
        </w:rPr>
        <w:t>U</w:t>
      </w:r>
      <w:r>
        <w:rPr>
          <w:rFonts w:ascii="Tahoma" w:hAnsi="Tahoma" w:cs="Tahoma"/>
          <w:noProof/>
        </w:rPr>
        <w:t>NESKO</w:t>
      </w:r>
      <w:r w:rsidRPr="00E808C0">
        <w:rPr>
          <w:rFonts w:ascii="Tahoma" w:hAnsi="Tahoma" w:cs="Tahoma"/>
          <w:noProof/>
        </w:rPr>
        <w:t xml:space="preserve"> je 2019. godine organizovao konferenciju u Pekingu na temu „Planiranje obrazovanja u eri vještačke inteligencije”. Na Konferenciji je razmatran uticaj vještačke inteligencije na ostvarivanje Cilja 4. i podciljeva u okviru Ciljeva održivog razvoja - Obrazovanje 2030 i budućnost obrazovanja iza 2030. „Konsenzus o vještačkoj inteligenciji i obrazovanju iz Pekinga“</w:t>
      </w:r>
      <w:r w:rsidRPr="00E808C0">
        <w:rPr>
          <w:rStyle w:val="FootnoteReference"/>
          <w:rFonts w:ascii="Tahoma" w:hAnsi="Tahoma" w:cs="Tahoma"/>
          <w:noProof/>
        </w:rPr>
        <w:footnoteReference w:id="77"/>
      </w:r>
      <w:r w:rsidRPr="00E808C0">
        <w:rPr>
          <w:rFonts w:ascii="Tahoma" w:hAnsi="Tahoma" w:cs="Tahoma"/>
          <w:noProof/>
        </w:rPr>
        <w:t xml:space="preserve"> je ključni dokument koji je usaglašen na pomenutoj konferenciji i on sadrži preporuke vladama i ostalim akterima u zemljama članicama Uneska da u skladu sa svojim zakonima, javnim politikama i praksama, razmotre aktivnosti kao odgovor na mogućnosti i izazove koje predstavlja vještačka inteligencija u obrazovanju. </w:t>
      </w:r>
    </w:p>
    <w:p w14:paraId="096478E3" w14:textId="77777777" w:rsidR="00E5011F" w:rsidRPr="00E808C0" w:rsidRDefault="00E5011F" w:rsidP="00E5011F">
      <w:pPr>
        <w:spacing w:line="259" w:lineRule="auto"/>
        <w:jc w:val="both"/>
        <w:rPr>
          <w:rFonts w:ascii="Tahoma" w:hAnsi="Tahoma" w:cs="Tahoma"/>
          <w:noProof/>
        </w:rPr>
      </w:pPr>
      <w:r w:rsidRPr="00E808C0">
        <w:rPr>
          <w:rFonts w:ascii="Tahoma" w:hAnsi="Tahoma" w:cs="Tahoma"/>
          <w:noProof/>
        </w:rPr>
        <w:t xml:space="preserve">Korištenje aplikacija i alata koji koriste vještačku inteligenciju u obrazovanju je sve aktuelnija tema i u Republici Srpskoj. Svjedoci smo različitih aktivnosti privatnih preduzeća iz ITC sektora koja organizuje predavanja na temu primjene alata vještačke inteligencije u obrazovanju u školama i na fakultetima u Republici Srpskoj. </w:t>
      </w:r>
    </w:p>
    <w:p w14:paraId="1947950F" w14:textId="1C17AAB1" w:rsidR="00E5011F" w:rsidRPr="00E808C0" w:rsidRDefault="00E5011F" w:rsidP="00E5011F">
      <w:pPr>
        <w:spacing w:line="259" w:lineRule="auto"/>
        <w:jc w:val="both"/>
        <w:rPr>
          <w:rFonts w:ascii="Tahoma" w:hAnsi="Tahoma" w:cs="Tahoma"/>
          <w:noProof/>
        </w:rPr>
      </w:pPr>
      <w:r w:rsidRPr="00E808C0">
        <w:rPr>
          <w:rFonts w:ascii="Tahoma" w:hAnsi="Tahoma" w:cs="Tahoma"/>
          <w:noProof/>
        </w:rPr>
        <w:t xml:space="preserve">Da bi kreiranje mašina za učenje, različitih aplikacija i ostalih alata koji koriste vještačku inteligenciju našlo adekvatnu primjenu u sistemu obrazovanja u Republici Srpskoj i da bi obrazovanje pripremilo građane na život u digitalnom dobu, Ombudsman </w:t>
      </w:r>
      <w:r>
        <w:rPr>
          <w:rFonts w:ascii="Tahoma" w:hAnsi="Tahoma" w:cs="Tahoma"/>
          <w:noProof/>
        </w:rPr>
        <w:t xml:space="preserve">za </w:t>
      </w:r>
      <w:r w:rsidRPr="00E808C0">
        <w:rPr>
          <w:rFonts w:ascii="Tahoma" w:hAnsi="Tahoma" w:cs="Tahoma"/>
          <w:noProof/>
        </w:rPr>
        <w:t>djec</w:t>
      </w:r>
      <w:r>
        <w:rPr>
          <w:rFonts w:ascii="Tahoma" w:hAnsi="Tahoma" w:cs="Tahoma"/>
          <w:noProof/>
        </w:rPr>
        <w:t>u</w:t>
      </w:r>
      <w:r w:rsidRPr="00E808C0">
        <w:rPr>
          <w:rFonts w:ascii="Tahoma" w:hAnsi="Tahoma" w:cs="Tahoma"/>
          <w:noProof/>
        </w:rPr>
        <w:t xml:space="preserve">, u skladu sa mandatom koji je regulisan Zakonom, uputio </w:t>
      </w:r>
      <w:r>
        <w:rPr>
          <w:rFonts w:ascii="Tahoma" w:hAnsi="Tahoma" w:cs="Tahoma"/>
          <w:noProof/>
        </w:rPr>
        <w:t xml:space="preserve">je </w:t>
      </w:r>
      <w:r w:rsidRPr="00E808C0">
        <w:rPr>
          <w:rFonts w:ascii="Tahoma" w:hAnsi="Tahoma" w:cs="Tahoma"/>
          <w:noProof/>
        </w:rPr>
        <w:t>preporuku</w:t>
      </w:r>
      <w:r w:rsidRPr="00E808C0">
        <w:rPr>
          <w:rStyle w:val="FootnoteReference"/>
          <w:rFonts w:ascii="Tahoma" w:hAnsi="Tahoma" w:cs="Tahoma"/>
          <w:noProof/>
        </w:rPr>
        <w:footnoteReference w:id="78"/>
      </w:r>
      <w:r w:rsidRPr="00E808C0">
        <w:rPr>
          <w:rFonts w:ascii="Tahoma" w:hAnsi="Tahoma" w:cs="Tahoma"/>
          <w:noProof/>
        </w:rPr>
        <w:t xml:space="preserve"> Ministarstvu prosvjete i kulture Republike Srpske da:</w:t>
      </w:r>
    </w:p>
    <w:p w14:paraId="6A2E2408" w14:textId="77777777" w:rsidR="00E5011F" w:rsidRPr="00E808C0" w:rsidRDefault="00E5011F" w:rsidP="00CC1566">
      <w:pPr>
        <w:numPr>
          <w:ilvl w:val="0"/>
          <w:numId w:val="31"/>
        </w:numPr>
        <w:spacing w:line="259" w:lineRule="auto"/>
        <w:ind w:left="567"/>
        <w:contextualSpacing/>
        <w:jc w:val="both"/>
        <w:rPr>
          <w:rFonts w:ascii="Tahoma" w:hAnsi="Tahoma" w:cs="Tahoma"/>
          <w:noProof/>
        </w:rPr>
      </w:pPr>
      <w:r w:rsidRPr="00E808C0">
        <w:rPr>
          <w:rFonts w:ascii="Tahoma" w:hAnsi="Tahoma" w:cs="Tahoma"/>
          <w:noProof/>
        </w:rPr>
        <w:t>Razvije strategije integracije alata vještačke inteligencije u obrazovni sistem uz jasno navedene ciljeve, prioritet i standarde uzimajući u obzir da vještačka inteligencija može pomoći u individualizaciji učenja, praćenju napretka učenika i razvoju dodatnih alata za nastavnike. Ovaj proces treba da se odvija u saradnji sa svim relevantnim akterima iz ove oblasti iz javnog i privatnog sektora.</w:t>
      </w:r>
    </w:p>
    <w:p w14:paraId="072940F8" w14:textId="77777777" w:rsidR="00E5011F" w:rsidRPr="00E808C0" w:rsidRDefault="00E5011F" w:rsidP="00CC1566">
      <w:pPr>
        <w:numPr>
          <w:ilvl w:val="0"/>
          <w:numId w:val="31"/>
        </w:numPr>
        <w:spacing w:line="259" w:lineRule="auto"/>
        <w:ind w:left="567"/>
        <w:contextualSpacing/>
        <w:jc w:val="both"/>
        <w:rPr>
          <w:rFonts w:ascii="Tahoma" w:hAnsi="Tahoma" w:cs="Tahoma"/>
          <w:noProof/>
        </w:rPr>
      </w:pPr>
      <w:r w:rsidRPr="00E808C0">
        <w:rPr>
          <w:rFonts w:ascii="Tahoma" w:hAnsi="Tahoma" w:cs="Tahoma"/>
          <w:noProof/>
        </w:rPr>
        <w:t>Inicira donošenje politika i potrebnih zakonskih rješenja koja će jasno regulisati zaštitu privatnosti učenika i etičku primjenu tehnologija vještačke inteligencije u obrazovanju.</w:t>
      </w:r>
    </w:p>
    <w:p w14:paraId="54AE1973" w14:textId="77777777" w:rsidR="00E5011F" w:rsidRPr="00E808C0" w:rsidRDefault="00E5011F" w:rsidP="00CC1566">
      <w:pPr>
        <w:numPr>
          <w:ilvl w:val="0"/>
          <w:numId w:val="31"/>
        </w:numPr>
        <w:spacing w:line="259" w:lineRule="auto"/>
        <w:ind w:left="567"/>
        <w:contextualSpacing/>
        <w:jc w:val="both"/>
        <w:rPr>
          <w:rFonts w:ascii="Tahoma" w:hAnsi="Tahoma" w:cs="Tahoma"/>
          <w:noProof/>
        </w:rPr>
      </w:pPr>
      <w:r w:rsidRPr="00E808C0">
        <w:rPr>
          <w:rFonts w:ascii="Tahoma" w:hAnsi="Tahoma" w:cs="Tahoma"/>
          <w:noProof/>
        </w:rPr>
        <w:t>Pokrene, u skladu sa opredjeljenjima i resursima, pilotiranje i testiranje različitih alata vještačke inteligencije u školama i izvrši monitoring i evaluaciju primjene prije šire implementacije.</w:t>
      </w:r>
    </w:p>
    <w:p w14:paraId="361322D3" w14:textId="77777777" w:rsidR="00E5011F" w:rsidRPr="00E808C0" w:rsidRDefault="00E5011F" w:rsidP="00CC1566">
      <w:pPr>
        <w:numPr>
          <w:ilvl w:val="0"/>
          <w:numId w:val="31"/>
        </w:numPr>
        <w:spacing w:line="259" w:lineRule="auto"/>
        <w:ind w:left="567"/>
        <w:contextualSpacing/>
        <w:jc w:val="both"/>
        <w:rPr>
          <w:rFonts w:ascii="Tahoma" w:hAnsi="Tahoma" w:cs="Tahoma"/>
          <w:noProof/>
        </w:rPr>
      </w:pPr>
      <w:r w:rsidRPr="00E808C0">
        <w:rPr>
          <w:rFonts w:ascii="Tahoma" w:hAnsi="Tahoma" w:cs="Tahoma"/>
          <w:noProof/>
        </w:rPr>
        <w:t xml:space="preserve">Pokrene aktivnosti informisanja javnosti i roditelja (putem radionica i informativnih sesija) o prednostima i rizicima korištenja alata vještačke inteligencije u obrazovanju jer roditelji, kao ključni partneri u obrazovanju, treba da razumiju kako i da li vještačka inteligencija može poboljšati obrazovanje njihove djece. </w:t>
      </w:r>
    </w:p>
    <w:p w14:paraId="069EA44E" w14:textId="73B1ADA8" w:rsidR="00E5011F" w:rsidRPr="00E808C0" w:rsidRDefault="00E5011F" w:rsidP="00E5011F">
      <w:pPr>
        <w:spacing w:line="259" w:lineRule="auto"/>
        <w:jc w:val="both"/>
        <w:rPr>
          <w:rFonts w:ascii="Tahoma" w:hAnsi="Tahoma" w:cs="Tahoma"/>
          <w:noProof/>
        </w:rPr>
      </w:pPr>
      <w:r w:rsidRPr="00E808C0">
        <w:rPr>
          <w:rFonts w:ascii="Tahoma" w:hAnsi="Tahoma" w:cs="Tahoma"/>
          <w:noProof/>
        </w:rPr>
        <w:lastRenderedPageBreak/>
        <w:t>Takođe, Ombudsman za djecu uputio je preporuku</w:t>
      </w:r>
      <w:r w:rsidRPr="00E808C0">
        <w:rPr>
          <w:rStyle w:val="FootnoteReference"/>
          <w:rFonts w:ascii="Tahoma" w:hAnsi="Tahoma" w:cs="Tahoma"/>
          <w:noProof/>
        </w:rPr>
        <w:footnoteReference w:id="79"/>
      </w:r>
      <w:r w:rsidRPr="00E808C0">
        <w:rPr>
          <w:rFonts w:ascii="Tahoma" w:hAnsi="Tahoma" w:cs="Tahoma"/>
          <w:noProof/>
        </w:rPr>
        <w:t xml:space="preserve"> Republičkom pedagoškom zavodu R</w:t>
      </w:r>
      <w:r w:rsidR="00AA2B38">
        <w:rPr>
          <w:rFonts w:ascii="Tahoma" w:hAnsi="Tahoma" w:cs="Tahoma"/>
          <w:noProof/>
        </w:rPr>
        <w:t xml:space="preserve">epublike </w:t>
      </w:r>
      <w:r w:rsidRPr="00E808C0">
        <w:rPr>
          <w:rFonts w:ascii="Tahoma" w:hAnsi="Tahoma" w:cs="Tahoma"/>
          <w:noProof/>
        </w:rPr>
        <w:t>S</w:t>
      </w:r>
      <w:r w:rsidR="00AA2B38">
        <w:rPr>
          <w:rFonts w:ascii="Tahoma" w:hAnsi="Tahoma" w:cs="Tahoma"/>
          <w:noProof/>
        </w:rPr>
        <w:t>rpske</w:t>
      </w:r>
      <w:r w:rsidRPr="00E808C0">
        <w:rPr>
          <w:rFonts w:ascii="Tahoma" w:hAnsi="Tahoma" w:cs="Tahoma"/>
          <w:noProof/>
        </w:rPr>
        <w:t xml:space="preserve"> u vezi sadržaja  medijske i informacione pismenosti u nastavnom planu i programu kao i korištenje vještačke inteligencije u obrazovanju Republike Srpske da:</w:t>
      </w:r>
    </w:p>
    <w:p w14:paraId="0F11EB9A" w14:textId="31AC796C" w:rsidR="00E5011F" w:rsidRPr="00E808C0" w:rsidRDefault="00CE25D0">
      <w:pPr>
        <w:numPr>
          <w:ilvl w:val="0"/>
          <w:numId w:val="32"/>
        </w:numPr>
        <w:spacing w:line="259" w:lineRule="auto"/>
        <w:contextualSpacing/>
        <w:jc w:val="both"/>
        <w:rPr>
          <w:rFonts w:ascii="Tahoma" w:hAnsi="Tahoma" w:cs="Tahoma"/>
          <w:noProof/>
        </w:rPr>
      </w:pPr>
      <w:r>
        <w:rPr>
          <w:rFonts w:ascii="Tahoma" w:hAnsi="Tahoma" w:cs="Tahoma"/>
          <w:noProof/>
        </w:rPr>
        <w:t>R</w:t>
      </w:r>
      <w:r w:rsidR="00E5011F" w:rsidRPr="00E808C0">
        <w:rPr>
          <w:rFonts w:ascii="Tahoma" w:hAnsi="Tahoma" w:cs="Tahoma"/>
          <w:noProof/>
        </w:rPr>
        <w:t xml:space="preserve">azmotri proširivanje nastavnog plana i programa predmeta Digitalni svijet i Informatika u osnovnim školama, kao i u odgovarajućim predmetima u srednjoj školi, većim brojem sadržaja koji se odnose na medijsku i informacionu pismenost. Ti sadržaji treba da budu fokusirani na razvoj kritičkog mišljenja kako bi učenici naučili da razlikuju činjenice od mišljenja i stavova lica koje ga iznose u medijima, da prepoznaju manipulaciju i razumju kako mediji utiču na razvoj društva; </w:t>
      </w:r>
    </w:p>
    <w:p w14:paraId="3D882D51" w14:textId="6E8BEF46" w:rsidR="00E5011F" w:rsidRPr="00E808C0" w:rsidRDefault="00E5011F">
      <w:pPr>
        <w:numPr>
          <w:ilvl w:val="0"/>
          <w:numId w:val="30"/>
        </w:numPr>
        <w:spacing w:line="259" w:lineRule="auto"/>
        <w:contextualSpacing/>
        <w:jc w:val="both"/>
        <w:rPr>
          <w:rFonts w:ascii="Tahoma" w:hAnsi="Tahoma" w:cs="Tahoma"/>
          <w:noProof/>
        </w:rPr>
      </w:pPr>
      <w:r w:rsidRPr="00E808C0">
        <w:rPr>
          <w:rFonts w:ascii="Tahoma" w:hAnsi="Tahoma" w:cs="Tahoma"/>
          <w:noProof/>
        </w:rPr>
        <w:t>Razmotri mogućnosti uključivanja osnovnih znanja o veštačkoj inteligenciji u sadržaje odgovarajućih predmeta kako bi ih učenici razum</w:t>
      </w:r>
      <w:r w:rsidR="00822276">
        <w:rPr>
          <w:rFonts w:ascii="Tahoma" w:hAnsi="Tahoma" w:cs="Tahoma"/>
          <w:noProof/>
        </w:rPr>
        <w:t>j</w:t>
      </w:r>
      <w:r w:rsidRPr="00E808C0">
        <w:rPr>
          <w:rFonts w:ascii="Tahoma" w:hAnsi="Tahoma" w:cs="Tahoma"/>
          <w:noProof/>
        </w:rPr>
        <w:t xml:space="preserve">eli u skladu sa uzrastom; </w:t>
      </w:r>
    </w:p>
    <w:p w14:paraId="2C3F4303" w14:textId="40BAFFCC" w:rsidR="00E5011F" w:rsidRDefault="00E5011F">
      <w:pPr>
        <w:numPr>
          <w:ilvl w:val="0"/>
          <w:numId w:val="30"/>
        </w:numPr>
        <w:spacing w:line="259" w:lineRule="auto"/>
        <w:contextualSpacing/>
        <w:jc w:val="both"/>
        <w:rPr>
          <w:rFonts w:ascii="Tahoma" w:hAnsi="Tahoma" w:cs="Tahoma"/>
          <w:noProof/>
        </w:rPr>
      </w:pPr>
      <w:r w:rsidRPr="00E808C0">
        <w:rPr>
          <w:rFonts w:ascii="Tahoma" w:hAnsi="Tahoma" w:cs="Tahoma"/>
          <w:noProof/>
        </w:rPr>
        <w:t>Organizuje adekvatnu obuku za nastavnike kako bi ih osnažili u prim</w:t>
      </w:r>
      <w:r w:rsidR="00CE25D0">
        <w:rPr>
          <w:rFonts w:ascii="Tahoma" w:hAnsi="Tahoma" w:cs="Tahoma"/>
          <w:noProof/>
        </w:rPr>
        <w:t>j</w:t>
      </w:r>
      <w:r w:rsidRPr="00E808C0">
        <w:rPr>
          <w:rFonts w:ascii="Tahoma" w:hAnsi="Tahoma" w:cs="Tahoma"/>
          <w:noProof/>
        </w:rPr>
        <w:t>eni savremenih metoda u poučavanju medijske i informaciona pismenosti te razum</w:t>
      </w:r>
      <w:r w:rsidR="00822276">
        <w:rPr>
          <w:rFonts w:ascii="Tahoma" w:hAnsi="Tahoma" w:cs="Tahoma"/>
          <w:noProof/>
        </w:rPr>
        <w:t>j</w:t>
      </w:r>
      <w:r w:rsidRPr="00E808C0">
        <w:rPr>
          <w:rFonts w:ascii="Tahoma" w:hAnsi="Tahoma" w:cs="Tahoma"/>
          <w:noProof/>
        </w:rPr>
        <w:t>eli mogućnosti i ograničenja aplikacija koje koriste veštačku inteligenciju.</w:t>
      </w:r>
    </w:p>
    <w:p w14:paraId="3AF0DDCA" w14:textId="77777777" w:rsidR="005326CF" w:rsidRDefault="005326CF" w:rsidP="00411BA5">
      <w:pPr>
        <w:spacing w:before="100" w:beforeAutospacing="1" w:after="100" w:afterAutospacing="1" w:line="240" w:lineRule="auto"/>
        <w:jc w:val="both"/>
        <w:rPr>
          <w:rFonts w:ascii="Tahoma" w:hAnsi="Tahoma" w:cs="Tahoma"/>
          <w:noProof/>
        </w:rPr>
      </w:pPr>
    </w:p>
    <w:p w14:paraId="18DE2EFB" w14:textId="324BAEDC" w:rsidR="005326CF" w:rsidRPr="005326CF" w:rsidRDefault="005326CF">
      <w:pPr>
        <w:pStyle w:val="Heading2"/>
        <w:numPr>
          <w:ilvl w:val="0"/>
          <w:numId w:val="18"/>
        </w:numPr>
      </w:pPr>
      <w:bookmarkStart w:id="94" w:name="_Toc192060695"/>
      <w:r w:rsidRPr="00E808C0">
        <w:rPr>
          <w:rFonts w:eastAsia="Times New Roman" w:cs="Tahoma"/>
          <w:noProof/>
        </w:rPr>
        <w:t>Srednje obrazovanje i vaspitanje</w:t>
      </w:r>
      <w:bookmarkEnd w:id="94"/>
    </w:p>
    <w:p w14:paraId="1EBD15B9" w14:textId="421FD76D" w:rsidR="005326CF" w:rsidRPr="00E808C0" w:rsidRDefault="005326CF" w:rsidP="005326CF">
      <w:pPr>
        <w:spacing w:before="100" w:beforeAutospacing="1" w:after="100" w:afterAutospacing="1" w:line="240" w:lineRule="auto"/>
        <w:jc w:val="both"/>
        <w:rPr>
          <w:rFonts w:ascii="Tahoma" w:eastAsia="Times New Roman" w:hAnsi="Tahoma" w:cs="Tahoma"/>
          <w:noProof/>
        </w:rPr>
      </w:pPr>
      <w:r w:rsidRPr="00E808C0">
        <w:rPr>
          <w:rFonts w:ascii="Tahoma" w:eastAsia="Times New Roman" w:hAnsi="Tahoma" w:cs="Tahoma"/>
          <w:noProof/>
        </w:rPr>
        <w:t>Srednjoškolsko obrazovanje i vaspitanje u Republici Srpskoj regulisano je Zakonom o srednjem obrazovanju i vaspitanju</w:t>
      </w:r>
      <w:r w:rsidRPr="00E808C0">
        <w:rPr>
          <w:rStyle w:val="FootnoteReference"/>
          <w:rFonts w:ascii="Tahoma" w:eastAsia="Times New Roman" w:hAnsi="Tahoma" w:cs="Tahoma"/>
          <w:noProof/>
        </w:rPr>
        <w:footnoteReference w:id="80"/>
      </w:r>
      <w:r w:rsidRPr="00E808C0">
        <w:rPr>
          <w:rFonts w:ascii="Tahoma" w:eastAsia="Times New Roman" w:hAnsi="Tahoma" w:cs="Tahoma"/>
          <w:noProof/>
        </w:rPr>
        <w:t>. Srednje obrazovanje je dio jedinstvenog sistema obrazovanja u Republici Srpskoj, djelatnost je od opšteg društvenog interese i obuhvata različite vrste i oblike  obrazovanja nako završene osnovne škole kojim se stiču kompetencije potrebne za rad i dalje obrazovanje. Srednje obrazovanje odvija se u školama koje mogu biti javne i privatne. Srednje obrazovanje dostupno je svima pod jednakim uslovima i nije obavezno</w:t>
      </w:r>
      <w:r w:rsidRPr="00E808C0">
        <w:rPr>
          <w:rStyle w:val="FootnoteReference"/>
          <w:rFonts w:ascii="Tahoma" w:eastAsia="Times New Roman" w:hAnsi="Tahoma" w:cs="Tahoma"/>
          <w:noProof/>
        </w:rPr>
        <w:footnoteReference w:id="81"/>
      </w:r>
      <w:r w:rsidRPr="00E808C0">
        <w:rPr>
          <w:rFonts w:ascii="Tahoma" w:eastAsia="Times New Roman" w:hAnsi="Tahoma" w:cs="Tahoma"/>
          <w:noProof/>
        </w:rPr>
        <w:t xml:space="preserve">. </w:t>
      </w:r>
    </w:p>
    <w:p w14:paraId="56F71912" w14:textId="474F2F98" w:rsidR="005326CF" w:rsidRPr="00E808C0" w:rsidRDefault="005326CF" w:rsidP="005326CF">
      <w:pPr>
        <w:spacing w:before="100" w:beforeAutospacing="1" w:after="100" w:afterAutospacing="1" w:line="240" w:lineRule="auto"/>
        <w:jc w:val="both"/>
        <w:rPr>
          <w:rFonts w:ascii="Tahoma" w:eastAsia="Times New Roman" w:hAnsi="Tahoma" w:cs="Tahoma"/>
          <w:noProof/>
        </w:rPr>
      </w:pPr>
      <w:r w:rsidRPr="00E808C0">
        <w:rPr>
          <w:rFonts w:ascii="Tahoma" w:eastAsia="Times New Roman" w:hAnsi="Tahoma" w:cs="Tahoma"/>
          <w:noProof/>
        </w:rPr>
        <w:t xml:space="preserve">Tokom 2024. </w:t>
      </w:r>
      <w:r w:rsidR="00CE25D0">
        <w:rPr>
          <w:rFonts w:ascii="Tahoma" w:eastAsia="Times New Roman" w:hAnsi="Tahoma" w:cs="Tahoma"/>
          <w:noProof/>
        </w:rPr>
        <w:t>godine</w:t>
      </w:r>
      <w:r w:rsidR="000A63D9">
        <w:rPr>
          <w:rFonts w:ascii="Tahoma" w:eastAsia="Times New Roman" w:hAnsi="Tahoma" w:cs="Tahoma"/>
          <w:noProof/>
        </w:rPr>
        <w:t xml:space="preserve"> </w:t>
      </w:r>
      <w:r w:rsidR="00CE25D0">
        <w:rPr>
          <w:rFonts w:ascii="Tahoma" w:eastAsia="Times New Roman" w:hAnsi="Tahoma" w:cs="Tahoma"/>
          <w:noProof/>
        </w:rPr>
        <w:t>Ombudsman za djecu sarađivao</w:t>
      </w:r>
      <w:r w:rsidRPr="00E808C0">
        <w:rPr>
          <w:rFonts w:ascii="Tahoma" w:eastAsia="Times New Roman" w:hAnsi="Tahoma" w:cs="Tahoma"/>
          <w:noProof/>
        </w:rPr>
        <w:t xml:space="preserve"> je sa brojnim srednjim školama u Republici Srpskoj organizujuć</w:t>
      </w:r>
      <w:r w:rsidR="00CE25D0">
        <w:rPr>
          <w:rFonts w:ascii="Tahoma" w:eastAsia="Times New Roman" w:hAnsi="Tahoma" w:cs="Tahoma"/>
          <w:noProof/>
        </w:rPr>
        <w:t>i radionice za učenike na temu „</w:t>
      </w:r>
      <w:r w:rsidRPr="00E808C0">
        <w:rPr>
          <w:rFonts w:ascii="Tahoma" w:eastAsia="Times New Roman" w:hAnsi="Tahoma" w:cs="Tahoma"/>
          <w:noProof/>
        </w:rPr>
        <w:t xml:space="preserve">Drugarstvo, empatija i prava” u 14 srednjih škola u Banjoj Luci, </w:t>
      </w:r>
      <w:r w:rsidR="005658F9">
        <w:rPr>
          <w:rFonts w:ascii="Tahoma" w:eastAsia="Times New Roman" w:hAnsi="Tahoma" w:cs="Tahoma"/>
          <w:noProof/>
        </w:rPr>
        <w:t>Zvorniku</w:t>
      </w:r>
      <w:r w:rsidRPr="00E808C0">
        <w:rPr>
          <w:rFonts w:ascii="Tahoma" w:eastAsia="Times New Roman" w:hAnsi="Tahoma" w:cs="Tahoma"/>
          <w:noProof/>
        </w:rPr>
        <w:t>, Kotor Var</w:t>
      </w:r>
      <w:r w:rsidR="005658F9" w:rsidRPr="00E808C0">
        <w:rPr>
          <w:rFonts w:ascii="Tahoma" w:eastAsia="Times New Roman" w:hAnsi="Tahoma" w:cs="Tahoma"/>
          <w:noProof/>
        </w:rPr>
        <w:t>o</w:t>
      </w:r>
      <w:r w:rsidRPr="00E808C0">
        <w:rPr>
          <w:rFonts w:ascii="Tahoma" w:eastAsia="Times New Roman" w:hAnsi="Tahoma" w:cs="Tahoma"/>
          <w:noProof/>
        </w:rPr>
        <w:t>ši, Gradišci, Doboju i Bijeljini. Nakon završenih radionica, Ombudsman za djecu sačinio je Poseban izvještaj o rea</w:t>
      </w:r>
      <w:r w:rsidR="005658F9">
        <w:rPr>
          <w:rFonts w:ascii="Tahoma" w:eastAsia="Times New Roman" w:hAnsi="Tahoma" w:cs="Tahoma"/>
          <w:noProof/>
        </w:rPr>
        <w:t>l</w:t>
      </w:r>
      <w:r w:rsidR="00CE25D0">
        <w:rPr>
          <w:rFonts w:ascii="Tahoma" w:eastAsia="Times New Roman" w:hAnsi="Tahoma" w:cs="Tahoma"/>
          <w:noProof/>
        </w:rPr>
        <w:t>izovanim radionicama „</w:t>
      </w:r>
      <w:r w:rsidRPr="00E808C0">
        <w:rPr>
          <w:rFonts w:ascii="Tahoma" w:eastAsia="Times New Roman" w:hAnsi="Tahoma" w:cs="Tahoma"/>
          <w:noProof/>
        </w:rPr>
        <w:t>Drugarstvo, empatija i prava” broj</w:t>
      </w:r>
      <w:r w:rsidR="00CE25D0">
        <w:rPr>
          <w:rFonts w:ascii="Tahoma" w:eastAsia="Times New Roman" w:hAnsi="Tahoma" w:cs="Tahoma"/>
          <w:noProof/>
        </w:rPr>
        <w:t>:</w:t>
      </w:r>
      <w:r w:rsidRPr="00E808C0">
        <w:rPr>
          <w:rFonts w:ascii="Tahoma" w:eastAsia="Times New Roman" w:hAnsi="Tahoma" w:cs="Tahoma"/>
          <w:noProof/>
        </w:rPr>
        <w:t xml:space="preserve"> 1396-3-I/24. Posebni izvještaj sadrži preporuke i Ombudsmana za djecu i učenika upućene Ministartsvu prosvjete i kulture za preduzimanje mjera i aktivnosti radi otklanjanja situacija koje mogu dovesti do povreda prava djeteta</w:t>
      </w:r>
      <w:r w:rsidRPr="00E808C0">
        <w:rPr>
          <w:rStyle w:val="FootnoteReference"/>
          <w:rFonts w:ascii="Tahoma" w:eastAsia="Times New Roman" w:hAnsi="Tahoma" w:cs="Tahoma"/>
          <w:noProof/>
        </w:rPr>
        <w:footnoteReference w:id="82"/>
      </w:r>
      <w:r w:rsidRPr="00E808C0">
        <w:rPr>
          <w:rFonts w:ascii="Tahoma" w:eastAsia="Times New Roman" w:hAnsi="Tahoma" w:cs="Tahoma"/>
          <w:noProof/>
        </w:rPr>
        <w:t xml:space="preserve">.  </w:t>
      </w:r>
    </w:p>
    <w:p w14:paraId="1D485DA9" w14:textId="66752966" w:rsidR="005326CF" w:rsidRPr="009A48BE" w:rsidRDefault="00CE25D0" w:rsidP="005326CF">
      <w:pPr>
        <w:spacing w:before="100" w:beforeAutospacing="1" w:after="100" w:afterAutospacing="1" w:line="240" w:lineRule="auto"/>
        <w:jc w:val="both"/>
        <w:rPr>
          <w:rFonts w:ascii="Tahoma" w:eastAsia="Times New Roman" w:hAnsi="Tahoma" w:cs="Tahoma"/>
          <w:i/>
          <w:iCs/>
          <w:noProof/>
        </w:rPr>
      </w:pPr>
      <w:r>
        <w:rPr>
          <w:rFonts w:ascii="Tahoma" w:eastAsia="Times New Roman" w:hAnsi="Tahoma" w:cs="Tahoma"/>
          <w:i/>
          <w:iCs/>
          <w:noProof/>
        </w:rPr>
        <w:t>Ombudsman</w:t>
      </w:r>
      <w:r w:rsidR="005326CF" w:rsidRPr="00AC383E">
        <w:rPr>
          <w:rFonts w:ascii="Tahoma" w:eastAsia="Times New Roman" w:hAnsi="Tahoma" w:cs="Tahoma"/>
          <w:i/>
          <w:iCs/>
          <w:noProof/>
        </w:rPr>
        <w:t xml:space="preserve"> za djecu je u izvještajnom period postupao i po prijavi</w:t>
      </w:r>
      <w:r>
        <w:rPr>
          <w:rFonts w:ascii="Tahoma" w:eastAsia="Times New Roman" w:hAnsi="Tahoma" w:cs="Tahoma"/>
          <w:i/>
          <w:iCs/>
          <w:noProof/>
        </w:rPr>
        <w:t xml:space="preserve"> - žalbi</w:t>
      </w:r>
      <w:r w:rsidR="005326CF" w:rsidRPr="00AC383E">
        <w:rPr>
          <w:rStyle w:val="FootnoteReference"/>
          <w:rFonts w:ascii="Tahoma" w:eastAsia="Times New Roman" w:hAnsi="Tahoma" w:cs="Tahoma"/>
          <w:i/>
          <w:iCs/>
          <w:noProof/>
        </w:rPr>
        <w:footnoteReference w:id="83"/>
      </w:r>
      <w:r w:rsidR="005326CF" w:rsidRPr="00AC383E">
        <w:rPr>
          <w:rFonts w:ascii="Tahoma" w:eastAsia="Times New Roman" w:hAnsi="Tahoma" w:cs="Tahoma"/>
          <w:i/>
          <w:iCs/>
          <w:noProof/>
        </w:rPr>
        <w:t xml:space="preserve"> aktiva nastavnika stranog jezika jedne srednje škola. Aktiv nastavnika je u svojoj prijavi istakao da je jednom broju učenika u prvom razredu u toj školi onemogućeno izučavanje stranog jezika po želji koju su naveli prilikom upisa u školu. Prema navodima iz prijave</w:t>
      </w:r>
      <w:r>
        <w:rPr>
          <w:rFonts w:ascii="Tahoma" w:eastAsia="Times New Roman" w:hAnsi="Tahoma" w:cs="Tahoma"/>
          <w:i/>
          <w:iCs/>
          <w:noProof/>
        </w:rPr>
        <w:t xml:space="preserve"> - žalbe</w:t>
      </w:r>
      <w:r w:rsidR="005326CF" w:rsidRPr="00AC383E">
        <w:rPr>
          <w:rFonts w:ascii="Tahoma" w:eastAsia="Times New Roman" w:hAnsi="Tahoma" w:cs="Tahoma"/>
          <w:i/>
          <w:iCs/>
          <w:noProof/>
        </w:rPr>
        <w:t>, prilikom upisa u prvi razred učenici, odnosno njihovi roditelji, su bili dužni da popune prijavu propisanu od strane Ministarstva prosvjete i kulture koja se jednim dijelom odnosila i na izbor stranog jezika. Đaci u osnovnoj škola uče dva strana jezika a učenici ove srednje škole, zbog strukovnosti, imaju pravo da biraju jedan kao prvi i jedini strani jezik u skladu sa Pravilnikom o normativima i standardima za finansiranje srednjih škola</w:t>
      </w:r>
      <w:r w:rsidR="005326CF" w:rsidRPr="00AC383E">
        <w:rPr>
          <w:rStyle w:val="FootnoteReference"/>
          <w:rFonts w:ascii="Tahoma" w:eastAsia="Times New Roman" w:hAnsi="Tahoma" w:cs="Tahoma"/>
          <w:i/>
          <w:iCs/>
          <w:noProof/>
        </w:rPr>
        <w:footnoteReference w:id="84"/>
      </w:r>
      <w:r w:rsidR="005326CF" w:rsidRPr="00AC383E">
        <w:rPr>
          <w:rFonts w:ascii="Tahoma" w:eastAsia="Times New Roman" w:hAnsi="Tahoma" w:cs="Tahoma"/>
          <w:i/>
          <w:iCs/>
          <w:noProof/>
        </w:rPr>
        <w:t xml:space="preserve">. Pošto se radi o medicinskoj školi, učenici su </w:t>
      </w:r>
      <w:r w:rsidR="005326CF" w:rsidRPr="00AC383E">
        <w:rPr>
          <w:rFonts w:ascii="Tahoma" w:eastAsia="Times New Roman" w:hAnsi="Tahoma" w:cs="Tahoma"/>
          <w:i/>
          <w:iCs/>
          <w:noProof/>
        </w:rPr>
        <w:lastRenderedPageBreak/>
        <w:t>primljeni u 4 različita zanimanja i formirano je pet odjeljenja. Prema</w:t>
      </w:r>
      <w:r w:rsidR="00AC383E" w:rsidRPr="00AC383E">
        <w:rPr>
          <w:rFonts w:ascii="Tahoma" w:eastAsia="Times New Roman" w:hAnsi="Tahoma" w:cs="Tahoma"/>
          <w:i/>
          <w:iCs/>
          <w:noProof/>
        </w:rPr>
        <w:t xml:space="preserve"> navedenim</w:t>
      </w:r>
      <w:r w:rsidR="005326CF" w:rsidRPr="00AC383E">
        <w:rPr>
          <w:rFonts w:ascii="Tahoma" w:eastAsia="Times New Roman" w:hAnsi="Tahoma" w:cs="Tahoma"/>
          <w:i/>
          <w:iCs/>
          <w:noProof/>
        </w:rPr>
        <w:t xml:space="preserve"> prijavama koje su ispunjavali prilikom upisa, u svakom odjeljenju bilo je učenika koji su se izjasnili da uče i engleski i njemački jezik. U</w:t>
      </w:r>
      <w:r>
        <w:rPr>
          <w:rFonts w:ascii="Tahoma" w:eastAsia="Times New Roman" w:hAnsi="Tahoma" w:cs="Tahoma"/>
          <w:i/>
          <w:iCs/>
          <w:noProof/>
        </w:rPr>
        <w:t xml:space="preserve"> prijavi se dalje navodi da je „</w:t>
      </w:r>
      <w:r w:rsidR="005326CF" w:rsidRPr="00AC383E">
        <w:rPr>
          <w:rFonts w:ascii="Tahoma" w:eastAsia="Times New Roman" w:hAnsi="Tahoma" w:cs="Tahoma"/>
          <w:i/>
          <w:iCs/>
          <w:noProof/>
        </w:rPr>
        <w:t>direktor škole formirao pet odjeljenja, u skladu sa odabranim zanimanjima učenika, od kojih samo jedno izučava njemački jezik a ostali enegleski jezik. Strani jezik u pojedinačnim odjeljenjima je određen na osnovu želje većine učenika u tom odjeljenju. Iz navedenog je vidljivo da je veliki broj uč</w:t>
      </w:r>
      <w:r>
        <w:rPr>
          <w:rFonts w:ascii="Tahoma" w:eastAsia="Times New Roman" w:hAnsi="Tahoma" w:cs="Tahoma"/>
          <w:i/>
          <w:iCs/>
          <w:noProof/>
        </w:rPr>
        <w:t>enika primoran da izučava strani</w:t>
      </w:r>
      <w:r w:rsidR="005326CF" w:rsidRPr="00AC383E">
        <w:rPr>
          <w:rFonts w:ascii="Tahoma" w:eastAsia="Times New Roman" w:hAnsi="Tahoma" w:cs="Tahoma"/>
          <w:i/>
          <w:iCs/>
          <w:noProof/>
        </w:rPr>
        <w:t xml:space="preserve"> jezik koji ne želi.”</w:t>
      </w:r>
      <w:r w:rsidR="009A48BE">
        <w:rPr>
          <w:rFonts w:ascii="Tahoma" w:eastAsia="Times New Roman" w:hAnsi="Tahoma" w:cs="Tahoma"/>
          <w:i/>
          <w:iCs/>
          <w:noProof/>
        </w:rPr>
        <w:t xml:space="preserve"> </w:t>
      </w:r>
      <w:r w:rsidR="005326CF" w:rsidRPr="009A48BE">
        <w:rPr>
          <w:rFonts w:ascii="Tahoma" w:eastAsia="Times New Roman" w:hAnsi="Tahoma" w:cs="Tahoma"/>
          <w:i/>
          <w:iCs/>
          <w:noProof/>
        </w:rPr>
        <w:t>Podnosioci prijave</w:t>
      </w:r>
      <w:r>
        <w:rPr>
          <w:rFonts w:ascii="Tahoma" w:eastAsia="Times New Roman" w:hAnsi="Tahoma" w:cs="Tahoma"/>
          <w:i/>
          <w:iCs/>
          <w:noProof/>
        </w:rPr>
        <w:t xml:space="preserve"> - žabe</w:t>
      </w:r>
      <w:r w:rsidR="005326CF" w:rsidRPr="009A48BE">
        <w:rPr>
          <w:rFonts w:ascii="Tahoma" w:eastAsia="Times New Roman" w:hAnsi="Tahoma" w:cs="Tahoma"/>
          <w:i/>
          <w:iCs/>
          <w:noProof/>
        </w:rPr>
        <w:t xml:space="preserve"> smatraju da je ovakvim postupanjem povrijeđen Zakon o srednjem obrazovanju i vaspitanju i odredbe iz UN Konencije o pravima djeteta te da je prekršeno pravo učenika na slobodu prilikom izbora koji će strani jezik izučavati u naredne četiri godine</w:t>
      </w:r>
      <w:r w:rsidR="00AC383E" w:rsidRPr="009A48BE">
        <w:rPr>
          <w:rFonts w:ascii="Tahoma" w:eastAsia="Times New Roman" w:hAnsi="Tahoma" w:cs="Tahoma"/>
          <w:i/>
          <w:iCs/>
          <w:noProof/>
        </w:rPr>
        <w:t xml:space="preserve">, te </w:t>
      </w:r>
      <w:r w:rsidR="005326CF" w:rsidRPr="009A48BE">
        <w:rPr>
          <w:rFonts w:ascii="Tahoma" w:eastAsia="Times New Roman" w:hAnsi="Tahoma" w:cs="Tahoma"/>
          <w:i/>
          <w:iCs/>
          <w:noProof/>
        </w:rPr>
        <w:t>nezadovoljni odgovor</w:t>
      </w:r>
      <w:r>
        <w:rPr>
          <w:rFonts w:ascii="Tahoma" w:eastAsia="Times New Roman" w:hAnsi="Tahoma" w:cs="Tahoma"/>
          <w:i/>
          <w:iCs/>
          <w:noProof/>
        </w:rPr>
        <w:t>o</w:t>
      </w:r>
      <w:r w:rsidR="005326CF" w:rsidRPr="009A48BE">
        <w:rPr>
          <w:rFonts w:ascii="Tahoma" w:eastAsia="Times New Roman" w:hAnsi="Tahoma" w:cs="Tahoma"/>
          <w:i/>
          <w:iCs/>
          <w:noProof/>
        </w:rPr>
        <w:t>m iz Ministarstva prosvjete i kulture, odluč</w:t>
      </w:r>
      <w:r w:rsidR="00AC383E" w:rsidRPr="009A48BE">
        <w:rPr>
          <w:rFonts w:ascii="Tahoma" w:eastAsia="Times New Roman" w:hAnsi="Tahoma" w:cs="Tahoma"/>
          <w:i/>
          <w:iCs/>
          <w:noProof/>
        </w:rPr>
        <w:t>uju</w:t>
      </w:r>
      <w:r w:rsidR="005326CF" w:rsidRPr="009A48BE">
        <w:rPr>
          <w:rFonts w:ascii="Tahoma" w:eastAsia="Times New Roman" w:hAnsi="Tahoma" w:cs="Tahoma"/>
          <w:i/>
          <w:iCs/>
          <w:noProof/>
        </w:rPr>
        <w:t xml:space="preserve"> da se obrate Ombudsmanu za djecu</w:t>
      </w:r>
      <w:r w:rsidR="00AC383E" w:rsidRPr="009A48BE">
        <w:rPr>
          <w:rFonts w:ascii="Tahoma" w:eastAsia="Times New Roman" w:hAnsi="Tahoma" w:cs="Tahoma"/>
          <w:i/>
          <w:iCs/>
          <w:noProof/>
        </w:rPr>
        <w:t>.</w:t>
      </w:r>
    </w:p>
    <w:p w14:paraId="06C9DDE0" w14:textId="11E4C00B" w:rsidR="005326CF" w:rsidRPr="009A48BE" w:rsidRDefault="005326CF" w:rsidP="005326CF">
      <w:pPr>
        <w:spacing w:before="100" w:beforeAutospacing="1" w:after="100" w:afterAutospacing="1" w:line="240" w:lineRule="auto"/>
        <w:jc w:val="both"/>
        <w:rPr>
          <w:rFonts w:ascii="Tahoma" w:hAnsi="Tahoma" w:cs="Tahoma"/>
          <w:noProof/>
        </w:rPr>
      </w:pPr>
      <w:r w:rsidRPr="00E808C0">
        <w:rPr>
          <w:rFonts w:ascii="Tahoma" w:eastAsia="Times New Roman" w:hAnsi="Tahoma" w:cs="Tahoma"/>
          <w:noProof/>
        </w:rPr>
        <w:t xml:space="preserve">Postupajući po zaprimljenoj prijavi </w:t>
      </w:r>
      <w:r w:rsidR="00CE25D0">
        <w:rPr>
          <w:rFonts w:ascii="Tahoma" w:eastAsia="Times New Roman" w:hAnsi="Tahoma" w:cs="Tahoma"/>
          <w:noProof/>
        </w:rPr>
        <w:t xml:space="preserve">– žalbi </w:t>
      </w:r>
      <w:r w:rsidRPr="00E808C0">
        <w:rPr>
          <w:rFonts w:ascii="Tahoma" w:eastAsia="Times New Roman" w:hAnsi="Tahoma" w:cs="Tahoma"/>
          <w:noProof/>
        </w:rPr>
        <w:t xml:space="preserve">Ombudsman za djecu se obratio Ministarstvu prosvjete i kulture </w:t>
      </w:r>
      <w:r w:rsidR="00AC383E">
        <w:rPr>
          <w:rFonts w:ascii="Tahoma" w:eastAsia="Times New Roman" w:hAnsi="Tahoma" w:cs="Tahoma"/>
          <w:noProof/>
        </w:rPr>
        <w:t xml:space="preserve">koje u svom odgovoru navodi </w:t>
      </w:r>
      <w:r w:rsidRPr="00E808C0">
        <w:rPr>
          <w:rFonts w:ascii="Tahoma" w:hAnsi="Tahoma" w:cs="Tahoma"/>
          <w:noProof/>
        </w:rPr>
        <w:t>da je dostavilo odgovor Aktivu nastavnika stranog jezika škole, objašnjavajući da Nastavnim planom i programom za zanimanje u oblasti zdravstva nije propisan drugi strani jezik, već samo strani jezik kao opšteobrazovni predmet, koji je obavezan za sve učenike, ali nije predviđen za podjelu na grupe. Takođe, prema članu 7. stav 3. tačka 3) Pravilnika o normativima i standardima za finansiranje srednjih škola, podjela odjeljenja na dve grupe može se odobriti za strani jezik, ako učenici uče različite strane jezike. Ministarstvo je obavijestilo da su sve srednje škole u junu 2024. godine informisane da su dužne podijeliti odjeljenja na dvije grupe u skladu sa uslovima propisanim članom 7. pomenutog Pravilnika i članom 5. Uredbe o pedagoškim standardima, te da će takva podjela biti unesena u Jedinstveni informacioni sistem Ministarstva pri otvaranju školske 2024/2025. godine i biti finansirana iz budžeta R</w:t>
      </w:r>
      <w:r w:rsidR="005658F9">
        <w:rPr>
          <w:rFonts w:ascii="Tahoma" w:hAnsi="Tahoma" w:cs="Tahoma"/>
          <w:noProof/>
        </w:rPr>
        <w:t xml:space="preserve">epublike </w:t>
      </w:r>
      <w:r w:rsidRPr="00E808C0">
        <w:rPr>
          <w:rFonts w:ascii="Tahoma" w:hAnsi="Tahoma" w:cs="Tahoma"/>
          <w:noProof/>
        </w:rPr>
        <w:t>S</w:t>
      </w:r>
      <w:r w:rsidR="005658F9">
        <w:rPr>
          <w:rFonts w:ascii="Tahoma" w:hAnsi="Tahoma" w:cs="Tahoma"/>
          <w:noProof/>
        </w:rPr>
        <w:t>rpske</w:t>
      </w:r>
      <w:r w:rsidRPr="00E808C0">
        <w:rPr>
          <w:rFonts w:ascii="Tahoma" w:hAnsi="Tahoma" w:cs="Tahoma"/>
          <w:noProof/>
        </w:rPr>
        <w:t>. Ministarstvo također ističe da škola, kao javna ustanova sa statusom pravnog lica, ima organe upravljanja i stručne organe te je odgovorna za planiranje i realizaciju vaspitno</w:t>
      </w:r>
      <w:r w:rsidR="00CE25D0">
        <w:rPr>
          <w:rFonts w:ascii="Tahoma" w:hAnsi="Tahoma" w:cs="Tahoma"/>
          <w:noProof/>
        </w:rPr>
        <w:t xml:space="preserve"> </w:t>
      </w:r>
      <w:r w:rsidRPr="00E808C0">
        <w:rPr>
          <w:rFonts w:ascii="Tahoma" w:hAnsi="Tahoma" w:cs="Tahoma"/>
          <w:noProof/>
        </w:rPr>
        <w:t>-</w:t>
      </w:r>
      <w:r w:rsidR="00CE25D0">
        <w:rPr>
          <w:rFonts w:ascii="Tahoma" w:hAnsi="Tahoma" w:cs="Tahoma"/>
          <w:noProof/>
        </w:rPr>
        <w:t xml:space="preserve"> </w:t>
      </w:r>
      <w:r w:rsidRPr="00E808C0">
        <w:rPr>
          <w:rFonts w:ascii="Tahoma" w:hAnsi="Tahoma" w:cs="Tahoma"/>
          <w:noProof/>
        </w:rPr>
        <w:t>obrazovnog procesa u skladu sa nastavnim planom i programom. Na kraju, Ministarstvo navodi da u ovom slučaju nisu povrijeđena prava djece i da je postupano u skladu sa članom 2. stav 4. Zakona o srednjem obrazovanju i vaspitanju, kao i članom 28. Konvencije o pravima djeteta.</w:t>
      </w:r>
      <w:r w:rsidR="009A48BE">
        <w:rPr>
          <w:rFonts w:ascii="Tahoma" w:hAnsi="Tahoma" w:cs="Tahoma"/>
          <w:noProof/>
        </w:rPr>
        <w:t xml:space="preserve"> </w:t>
      </w:r>
      <w:r w:rsidRPr="00E808C0">
        <w:rPr>
          <w:rFonts w:ascii="Tahoma" w:eastAsia="Times New Roman" w:hAnsi="Tahoma" w:cs="Tahoma"/>
          <w:noProof/>
        </w:rPr>
        <w:t>Ombudsman za djecu je, u cilju daljeg eventualnog postupanja, odgovor Ministarstva prosvjete i kulture dostavio podnosiocima prijave</w:t>
      </w:r>
      <w:r w:rsidR="00CE25D0">
        <w:rPr>
          <w:rFonts w:ascii="Tahoma" w:eastAsia="Times New Roman" w:hAnsi="Tahoma" w:cs="Tahoma"/>
          <w:noProof/>
        </w:rPr>
        <w:t xml:space="preserve"> -</w:t>
      </w:r>
      <w:r w:rsidRPr="00E808C0">
        <w:rPr>
          <w:rFonts w:ascii="Tahoma" w:eastAsia="Times New Roman" w:hAnsi="Tahoma" w:cs="Tahoma"/>
          <w:noProof/>
        </w:rPr>
        <w:t xml:space="preserve"> </w:t>
      </w:r>
      <w:r w:rsidR="00CE25D0">
        <w:rPr>
          <w:rFonts w:ascii="Tahoma" w:eastAsia="Times New Roman" w:hAnsi="Tahoma" w:cs="Tahoma"/>
          <w:noProof/>
        </w:rPr>
        <w:t xml:space="preserve">žalbe </w:t>
      </w:r>
      <w:r w:rsidRPr="00E808C0">
        <w:rPr>
          <w:rFonts w:ascii="Tahoma" w:eastAsia="Times New Roman" w:hAnsi="Tahoma" w:cs="Tahoma"/>
          <w:noProof/>
        </w:rPr>
        <w:t xml:space="preserve">na izjašnjenje što oni nisu učinili do vremena pripreme ovog izvještaja. </w:t>
      </w:r>
    </w:p>
    <w:p w14:paraId="33F2E4CD" w14:textId="67B90F96" w:rsidR="005326CF" w:rsidRPr="00F71652" w:rsidRDefault="005326CF" w:rsidP="00411BA5">
      <w:pPr>
        <w:spacing w:before="100" w:beforeAutospacing="1" w:after="100" w:afterAutospacing="1" w:line="240" w:lineRule="auto"/>
        <w:jc w:val="both"/>
        <w:rPr>
          <w:rFonts w:ascii="Tahoma" w:eastAsia="Times New Roman" w:hAnsi="Tahoma" w:cs="Tahoma"/>
          <w:noProof/>
        </w:rPr>
      </w:pPr>
      <w:r w:rsidRPr="00E808C0">
        <w:rPr>
          <w:rFonts w:ascii="Tahoma" w:eastAsia="Times New Roman" w:hAnsi="Tahoma" w:cs="Tahoma"/>
          <w:noProof/>
        </w:rPr>
        <w:t xml:space="preserve">Uvažavajući navode iz odgovora Ministarstva prosvjete i kulture, Ombudsman za djecu ukazuje da bi u ovakvim situacijama u kojima se djeci da prilikom upisa u školu omogućilo da biraju koji strani jezik žele da uče bilo poželjno uvažiti mišljenje djece te nastavu organizovati u skladu sa tim. Na taj način djeca bi ostvarila pravo </w:t>
      </w:r>
      <w:r w:rsidR="005658F9">
        <w:rPr>
          <w:rFonts w:ascii="Tahoma" w:eastAsia="Times New Roman" w:hAnsi="Tahoma" w:cs="Tahoma"/>
          <w:noProof/>
        </w:rPr>
        <w:t>d</w:t>
      </w:r>
      <w:r w:rsidRPr="00E808C0">
        <w:rPr>
          <w:rFonts w:ascii="Tahoma" w:eastAsia="Times New Roman" w:hAnsi="Tahoma" w:cs="Tahoma"/>
          <w:noProof/>
        </w:rPr>
        <w:t xml:space="preserve">a participairaju u odlukama vezanim za njihovo obrazovanje što je i predviđeno članom 12. UN Konvencije o pravima djeteta. </w:t>
      </w:r>
    </w:p>
    <w:p w14:paraId="45889007" w14:textId="77777777" w:rsidR="00CC1566" w:rsidRDefault="00CC1566">
      <w:pPr>
        <w:spacing w:line="259" w:lineRule="auto"/>
        <w:rPr>
          <w:rFonts w:ascii="Tahoma" w:eastAsia="Times New Roman" w:hAnsi="Tahoma" w:cs="Times New Roman"/>
          <w:b/>
          <w:sz w:val="40"/>
          <w:szCs w:val="24"/>
        </w:rPr>
      </w:pPr>
      <w:bookmarkStart w:id="95" w:name="_Toc129695793"/>
      <w:r>
        <w:br w:type="page"/>
      </w:r>
    </w:p>
    <w:p w14:paraId="141BCCAB" w14:textId="47A950AB" w:rsidR="00250BD9" w:rsidRPr="00250BD9" w:rsidRDefault="00735070" w:rsidP="00250BD9">
      <w:pPr>
        <w:pStyle w:val="Heading1"/>
      </w:pPr>
      <w:bookmarkStart w:id="96" w:name="_Toc192060696"/>
      <w:r w:rsidRPr="0065603A">
        <w:lastRenderedPageBreak/>
        <w:t>EKONOMSKO – SOCIJALNA PRAVA</w:t>
      </w:r>
      <w:bookmarkEnd w:id="95"/>
      <w:bookmarkEnd w:id="96"/>
    </w:p>
    <w:p w14:paraId="230A4991" w14:textId="77777777" w:rsidR="00CC1566" w:rsidRDefault="00CC1566" w:rsidP="00250BD9">
      <w:pPr>
        <w:pStyle w:val="NoSpacing"/>
        <w:spacing w:before="40" w:after="80" w:line="276" w:lineRule="auto"/>
        <w:jc w:val="both"/>
        <w:rPr>
          <w:rFonts w:ascii="Tahoma" w:hAnsi="Tahoma" w:cs="Tahoma"/>
          <w:lang w:val="sr-Latn-RS"/>
        </w:rPr>
      </w:pPr>
    </w:p>
    <w:p w14:paraId="09877F56" w14:textId="77777777" w:rsidR="00250BD9" w:rsidRDefault="00250BD9" w:rsidP="00CC1566">
      <w:pPr>
        <w:pStyle w:val="NoSpacing"/>
        <w:spacing w:before="100" w:beforeAutospacing="1" w:after="100" w:afterAutospacing="1"/>
        <w:jc w:val="both"/>
        <w:rPr>
          <w:rFonts w:ascii="Tahoma" w:hAnsi="Tahoma" w:cs="Tahoma"/>
          <w:lang w:val="sr-Latn-RS"/>
        </w:rPr>
      </w:pPr>
      <w:r w:rsidRPr="007D038E">
        <w:rPr>
          <w:rFonts w:ascii="Tahoma" w:hAnsi="Tahoma" w:cs="Tahoma"/>
          <w:lang w:val="sr-Latn-RS"/>
        </w:rPr>
        <w:t>Konvencija o pravima djeteta propisuje da države članice uvažavaju pravo svakog djeteta da koristi socijalnu zaštitu, uklјučujući socijalno osiguranje i preduzimaju sve mjere neophodne za puno ostvarivanje tog prava u skladu s nacionalnim zakonima.</w:t>
      </w:r>
      <w:r w:rsidRPr="007D038E">
        <w:rPr>
          <w:rStyle w:val="FootnoteReference"/>
          <w:rFonts w:ascii="Tahoma" w:hAnsi="Tahoma" w:cs="Tahoma"/>
          <w:lang w:val="sr-Latn-RS"/>
        </w:rPr>
        <w:footnoteReference w:id="85"/>
      </w:r>
      <w:r w:rsidRPr="007D038E">
        <w:rPr>
          <w:rFonts w:ascii="Tahoma" w:hAnsi="Tahoma" w:cs="Tahoma"/>
          <w:lang w:val="sr-Latn-RS"/>
        </w:rPr>
        <w:t xml:space="preserve"> </w:t>
      </w:r>
    </w:p>
    <w:p w14:paraId="2E2CB719" w14:textId="1EB307C5" w:rsidR="00250BD9" w:rsidRDefault="00250BD9" w:rsidP="00CC1566">
      <w:pPr>
        <w:pStyle w:val="NoSpacing"/>
        <w:spacing w:before="100" w:beforeAutospacing="1" w:after="100" w:afterAutospacing="1"/>
        <w:jc w:val="both"/>
        <w:rPr>
          <w:rFonts w:ascii="Tahoma" w:hAnsi="Tahoma" w:cs="Tahoma"/>
          <w:lang w:val="sr-Latn-RS"/>
        </w:rPr>
      </w:pPr>
      <w:r w:rsidRPr="007D038E">
        <w:rPr>
          <w:rFonts w:ascii="Tahoma" w:hAnsi="Tahoma" w:cs="Tahoma"/>
          <w:lang w:val="sr-Latn-RS"/>
        </w:rPr>
        <w:t xml:space="preserve">U </w:t>
      </w:r>
      <w:r>
        <w:rPr>
          <w:rFonts w:ascii="Tahoma" w:hAnsi="Tahoma" w:cs="Tahoma"/>
          <w:lang w:val="sr-Latn-RS"/>
        </w:rPr>
        <w:t>izvještajnom</w:t>
      </w:r>
      <w:r w:rsidRPr="007D038E">
        <w:rPr>
          <w:rFonts w:ascii="Tahoma" w:hAnsi="Tahoma" w:cs="Tahoma"/>
          <w:lang w:val="sr-Latn-RS"/>
        </w:rPr>
        <w:t xml:space="preserve"> periodu Ombudsman </w:t>
      </w:r>
      <w:r>
        <w:rPr>
          <w:rFonts w:ascii="Tahoma" w:hAnsi="Tahoma" w:cs="Tahoma"/>
          <w:lang w:val="sr-Latn-BA"/>
        </w:rPr>
        <w:t>za djecu</w:t>
      </w:r>
      <w:r w:rsidRPr="007D038E">
        <w:rPr>
          <w:rFonts w:ascii="Tahoma" w:hAnsi="Tahoma" w:cs="Tahoma"/>
          <w:lang w:val="sr-Latn-RS"/>
        </w:rPr>
        <w:t xml:space="preserve"> </w:t>
      </w:r>
      <w:r>
        <w:rPr>
          <w:rFonts w:ascii="Tahoma" w:hAnsi="Tahoma" w:cs="Tahoma"/>
          <w:lang w:val="sr-Latn-RS"/>
        </w:rPr>
        <w:t>је</w:t>
      </w:r>
      <w:r w:rsidRPr="007D038E">
        <w:rPr>
          <w:rFonts w:ascii="Tahoma" w:hAnsi="Tahoma" w:cs="Tahoma"/>
          <w:lang w:val="sr-Latn-RS"/>
        </w:rPr>
        <w:t xml:space="preserve"> </w:t>
      </w:r>
      <w:r>
        <w:rPr>
          <w:rFonts w:ascii="Tahoma" w:hAnsi="Tahoma" w:cs="Tahoma"/>
          <w:lang w:val="sr-Latn-RS"/>
        </w:rPr>
        <w:t>postupao u</w:t>
      </w:r>
      <w:r w:rsidRPr="007D038E">
        <w:rPr>
          <w:rFonts w:ascii="Tahoma" w:hAnsi="Tahoma" w:cs="Tahoma"/>
          <w:lang w:val="sr-Latn-RS"/>
        </w:rPr>
        <w:t xml:space="preserve"> 40 </w:t>
      </w:r>
      <w:r>
        <w:rPr>
          <w:rFonts w:ascii="Tahoma" w:hAnsi="Tahoma" w:cs="Tahoma"/>
          <w:lang w:val="sr-Latn-RS"/>
        </w:rPr>
        <w:t>predmeta koji se odnose na povredu ekonomsko</w:t>
      </w:r>
      <w:r w:rsidR="00CE25D0">
        <w:rPr>
          <w:rFonts w:ascii="Tahoma" w:hAnsi="Tahoma" w:cs="Tahoma"/>
          <w:lang w:val="sr-Latn-RS"/>
        </w:rPr>
        <w:t xml:space="preserve"> </w:t>
      </w:r>
      <w:r>
        <w:rPr>
          <w:rFonts w:ascii="Tahoma" w:hAnsi="Tahoma" w:cs="Tahoma"/>
          <w:lang w:val="sr-Latn-RS"/>
        </w:rPr>
        <w:t>-</w:t>
      </w:r>
      <w:r w:rsidR="00CE25D0">
        <w:rPr>
          <w:rFonts w:ascii="Tahoma" w:hAnsi="Tahoma" w:cs="Tahoma"/>
          <w:lang w:val="sr-Latn-RS"/>
        </w:rPr>
        <w:t xml:space="preserve"> </w:t>
      </w:r>
      <w:r>
        <w:rPr>
          <w:rFonts w:ascii="Tahoma" w:hAnsi="Tahoma" w:cs="Tahoma"/>
          <w:lang w:val="sr-Latn-RS"/>
        </w:rPr>
        <w:t xml:space="preserve">socijalnih prava djece, a od </w:t>
      </w:r>
      <w:r w:rsidRPr="007D038E">
        <w:rPr>
          <w:rFonts w:ascii="Tahoma" w:hAnsi="Tahoma" w:cs="Tahoma"/>
          <w:lang w:val="sr-Latn-RS"/>
        </w:rPr>
        <w:t xml:space="preserve">ukupnog broja prijava </w:t>
      </w:r>
      <w:r>
        <w:rPr>
          <w:rFonts w:ascii="Tahoma" w:hAnsi="Tahoma" w:cs="Tahoma"/>
          <w:lang w:val="sr-Latn-RS"/>
        </w:rPr>
        <w:t xml:space="preserve">kojim se ukazuje na povredu </w:t>
      </w:r>
      <w:r w:rsidR="00CE25D0">
        <w:rPr>
          <w:rFonts w:ascii="Tahoma" w:hAnsi="Tahoma" w:cs="Tahoma"/>
          <w:lang w:val="sr-Latn-RS"/>
        </w:rPr>
        <w:t>ekonomsko - socijalnih prava djece u 2024.</w:t>
      </w:r>
      <w:r w:rsidRPr="007D038E">
        <w:rPr>
          <w:rFonts w:ascii="Tahoma" w:hAnsi="Tahoma" w:cs="Tahoma"/>
          <w:lang w:val="sr-Latn-RS"/>
        </w:rPr>
        <w:t xml:space="preserve"> godini  najveći broj se odnosi na  povredu prava na materijalne i druge vidove pomoći, a potom prava na izdržavanje</w:t>
      </w:r>
      <w:r>
        <w:rPr>
          <w:rFonts w:ascii="Tahoma" w:hAnsi="Tahoma" w:cs="Tahoma"/>
          <w:lang w:val="sr-Latn-RS"/>
        </w:rPr>
        <w:t xml:space="preserve"> </w:t>
      </w:r>
      <w:r w:rsidRPr="007D038E">
        <w:rPr>
          <w:rFonts w:ascii="Tahoma" w:hAnsi="Tahoma" w:cs="Tahoma"/>
          <w:lang w:val="sr-Latn-RS"/>
        </w:rPr>
        <w:t>(alimentaciju).</w:t>
      </w:r>
      <w:r>
        <w:rPr>
          <w:rFonts w:ascii="Tahoma" w:hAnsi="Tahoma" w:cs="Tahoma"/>
          <w:lang w:val="sr-Latn-RS"/>
        </w:rPr>
        <w:t xml:space="preserve"> </w:t>
      </w:r>
    </w:p>
    <w:p w14:paraId="0478FE0C" w14:textId="72A6639C" w:rsidR="00250BD9" w:rsidRDefault="00250BD9" w:rsidP="00250BD9">
      <w:pPr>
        <w:spacing w:before="40" w:after="80" w:line="240" w:lineRule="auto"/>
        <w:jc w:val="both"/>
        <w:rPr>
          <w:rFonts w:ascii="Tahoma" w:hAnsi="Tahoma" w:cs="Tahoma"/>
          <w:lang w:val="sr-Latn-RS"/>
        </w:rPr>
      </w:pPr>
      <w:r w:rsidRPr="007D038E">
        <w:rPr>
          <w:rFonts w:ascii="Tahoma" w:hAnsi="Tahoma" w:cs="Tahoma"/>
          <w:lang w:val="sr-Latn-RS"/>
        </w:rPr>
        <w:t>U komparaciji sa podacima iz izvještaja za 2023.</w:t>
      </w:r>
      <w:r>
        <w:rPr>
          <w:rFonts w:ascii="Tahoma" w:hAnsi="Tahoma" w:cs="Tahoma"/>
          <w:lang w:val="sr-Latn-RS"/>
        </w:rPr>
        <w:t xml:space="preserve"> </w:t>
      </w:r>
      <w:r w:rsidRPr="007D038E">
        <w:rPr>
          <w:rFonts w:ascii="Tahoma" w:hAnsi="Tahoma" w:cs="Tahoma"/>
          <w:lang w:val="sr-Latn-RS"/>
        </w:rPr>
        <w:t>godinu</w:t>
      </w:r>
      <w:r>
        <w:rPr>
          <w:rFonts w:ascii="Tahoma" w:hAnsi="Tahoma" w:cs="Tahoma"/>
          <w:lang w:val="sr-Latn-RS"/>
        </w:rPr>
        <w:t>,</w:t>
      </w:r>
      <w:r w:rsidR="00C3218A">
        <w:rPr>
          <w:rFonts w:ascii="Tahoma" w:hAnsi="Tahoma" w:cs="Tahoma"/>
          <w:lang w:val="sr-Latn-RS"/>
        </w:rPr>
        <w:t xml:space="preserve"> </w:t>
      </w:r>
      <w:r>
        <w:rPr>
          <w:rFonts w:ascii="Tahoma" w:hAnsi="Tahoma" w:cs="Tahoma"/>
          <w:lang w:val="sr-Latn-RS"/>
        </w:rPr>
        <w:t xml:space="preserve">kada je bilo </w:t>
      </w:r>
      <w:r w:rsidRPr="007D038E">
        <w:rPr>
          <w:rFonts w:ascii="Tahoma" w:hAnsi="Tahoma" w:cs="Tahoma"/>
          <w:lang w:val="sr-Latn-RS"/>
        </w:rPr>
        <w:t>50 prijava</w:t>
      </w:r>
      <w:r>
        <w:rPr>
          <w:rFonts w:ascii="Tahoma" w:hAnsi="Tahoma" w:cs="Tahoma"/>
          <w:lang w:val="sr-Latn-RS"/>
        </w:rPr>
        <w:t xml:space="preserve">, u 2024. godini se </w:t>
      </w:r>
      <w:r w:rsidRPr="007D038E">
        <w:rPr>
          <w:rFonts w:ascii="Tahoma" w:hAnsi="Tahoma" w:cs="Tahoma"/>
          <w:lang w:val="sr-Latn-RS"/>
        </w:rPr>
        <w:t xml:space="preserve">evidentira </w:t>
      </w:r>
      <w:r>
        <w:rPr>
          <w:rFonts w:ascii="Tahoma" w:hAnsi="Tahoma" w:cs="Tahoma"/>
          <w:lang w:val="sr-Latn-RS"/>
        </w:rPr>
        <w:t xml:space="preserve"> pad na 40 prijava kojim se ukazuje na </w:t>
      </w:r>
      <w:r w:rsidRPr="007D038E">
        <w:rPr>
          <w:rFonts w:ascii="Tahoma" w:hAnsi="Tahoma" w:cs="Tahoma"/>
          <w:lang w:val="sr-Latn-RS"/>
        </w:rPr>
        <w:t xml:space="preserve">povrede </w:t>
      </w:r>
      <w:r w:rsidR="00CE25D0">
        <w:rPr>
          <w:rFonts w:ascii="Tahoma" w:hAnsi="Tahoma" w:cs="Tahoma"/>
          <w:lang w:val="sr-Latn-RS"/>
        </w:rPr>
        <w:t xml:space="preserve">ekonomsko - socijalnih </w:t>
      </w:r>
      <w:r w:rsidRPr="007D038E">
        <w:rPr>
          <w:rFonts w:ascii="Tahoma" w:hAnsi="Tahoma" w:cs="Tahoma"/>
          <w:lang w:val="sr-Latn-RS"/>
        </w:rPr>
        <w:t>prava djece</w:t>
      </w:r>
      <w:r>
        <w:rPr>
          <w:rFonts w:ascii="Tahoma" w:hAnsi="Tahoma" w:cs="Tahoma"/>
          <w:lang w:val="sr-Latn-RS"/>
        </w:rPr>
        <w:t>.</w:t>
      </w:r>
      <w:r w:rsidRPr="007D038E">
        <w:rPr>
          <w:rFonts w:ascii="Tahoma" w:hAnsi="Tahoma" w:cs="Tahoma"/>
          <w:lang w:val="sr-Latn-RS"/>
        </w:rPr>
        <w:t xml:space="preserve"> </w:t>
      </w:r>
      <w:r>
        <w:rPr>
          <w:rFonts w:ascii="Tahoma" w:hAnsi="Tahoma" w:cs="Tahoma"/>
          <w:lang w:val="sr-Latn-RS"/>
        </w:rPr>
        <w:t xml:space="preserve">Međutim, u </w:t>
      </w:r>
      <w:r w:rsidRPr="007D038E">
        <w:rPr>
          <w:rFonts w:ascii="Tahoma" w:hAnsi="Tahoma" w:cs="Tahoma"/>
          <w:lang w:val="sr-Latn-RS"/>
        </w:rPr>
        <w:t>ukupnom kontigentu</w:t>
      </w:r>
      <w:r>
        <w:rPr>
          <w:rFonts w:ascii="Tahoma" w:hAnsi="Tahoma" w:cs="Tahoma"/>
          <w:lang w:val="sr-Latn-RS"/>
        </w:rPr>
        <w:t xml:space="preserve"> povreda</w:t>
      </w:r>
      <w:r w:rsidRPr="007D038E">
        <w:rPr>
          <w:rFonts w:ascii="Tahoma" w:hAnsi="Tahoma" w:cs="Tahoma"/>
          <w:lang w:val="sr-Latn-RS"/>
        </w:rPr>
        <w:t xml:space="preserve"> </w:t>
      </w:r>
      <w:r>
        <w:rPr>
          <w:rFonts w:ascii="Tahoma" w:hAnsi="Tahoma" w:cs="Tahoma"/>
          <w:lang w:val="sr-Latn-RS"/>
        </w:rPr>
        <w:t xml:space="preserve"> ekonomsko-socijalnih prava u 2024. godini se </w:t>
      </w:r>
      <w:r w:rsidR="00CE25D0">
        <w:rPr>
          <w:rFonts w:ascii="Tahoma" w:hAnsi="Tahoma" w:cs="Tahoma"/>
          <w:lang w:val="sr-Latn-RS"/>
        </w:rPr>
        <w:t xml:space="preserve">bilјeži rast povrede prava </w:t>
      </w:r>
      <w:r w:rsidRPr="007D038E">
        <w:rPr>
          <w:rFonts w:ascii="Tahoma" w:hAnsi="Tahoma" w:cs="Tahoma"/>
          <w:lang w:val="sr-Latn-RS"/>
        </w:rPr>
        <w:t>na materijalne i druge vidove pomoći</w:t>
      </w:r>
      <w:r>
        <w:rPr>
          <w:rFonts w:ascii="Tahoma" w:hAnsi="Tahoma" w:cs="Tahoma"/>
          <w:lang w:val="sr-Latn-RS"/>
        </w:rPr>
        <w:t>, i prava na izdržavanje (alimentaciju) kako je prikazano u tabeli.</w:t>
      </w:r>
    </w:p>
    <w:p w14:paraId="30B6BC2C" w14:textId="77777777" w:rsidR="00250BD9" w:rsidRDefault="00250BD9" w:rsidP="00250BD9">
      <w:pPr>
        <w:spacing w:before="40" w:after="80" w:line="240" w:lineRule="auto"/>
        <w:jc w:val="both"/>
        <w:rPr>
          <w:rFonts w:ascii="Tahoma" w:hAnsi="Tahoma" w:cs="Tahoma"/>
          <w:lang w:val="sr-Latn-RS"/>
        </w:rPr>
      </w:pPr>
    </w:p>
    <w:p w14:paraId="6D5DA518" w14:textId="77777777" w:rsidR="00250BD9" w:rsidRPr="007D038E" w:rsidRDefault="00250BD9" w:rsidP="00250BD9">
      <w:pPr>
        <w:spacing w:before="40" w:after="80" w:line="240" w:lineRule="auto"/>
        <w:rPr>
          <w:rFonts w:ascii="Tahoma" w:hAnsi="Tahoma" w:cs="Tahoma"/>
          <w:lang w:val="sr-Latn-RS"/>
        </w:rPr>
      </w:pPr>
      <w:r>
        <w:rPr>
          <w:rFonts w:ascii="Tahoma" w:hAnsi="Tahoma" w:cs="Tahoma"/>
          <w:lang w:val="sr-Latn-RS"/>
        </w:rPr>
        <w:t xml:space="preserve">Tabela br.  </w:t>
      </w:r>
    </w:p>
    <w:tbl>
      <w:tblPr>
        <w:tblStyle w:val="TableGrid"/>
        <w:tblW w:w="5209" w:type="dxa"/>
        <w:tblLook w:val="04A0" w:firstRow="1" w:lastRow="0" w:firstColumn="1" w:lastColumn="0" w:noHBand="0" w:noVBand="1"/>
      </w:tblPr>
      <w:tblGrid>
        <w:gridCol w:w="4371"/>
        <w:gridCol w:w="838"/>
      </w:tblGrid>
      <w:tr w:rsidR="00250BD9" w:rsidRPr="007D038E" w14:paraId="4DD865CF" w14:textId="77777777" w:rsidTr="00A8404A">
        <w:tc>
          <w:tcPr>
            <w:tcW w:w="4371" w:type="dxa"/>
            <w:tcBorders>
              <w:top w:val="single" w:sz="4" w:space="0" w:color="auto"/>
              <w:left w:val="single" w:sz="4" w:space="0" w:color="auto"/>
              <w:bottom w:val="single" w:sz="4" w:space="0" w:color="auto"/>
              <w:right w:val="single" w:sz="4" w:space="0" w:color="auto"/>
            </w:tcBorders>
            <w:hideMark/>
          </w:tcPr>
          <w:p w14:paraId="3C938401" w14:textId="77777777" w:rsidR="00250BD9" w:rsidRPr="007D038E" w:rsidRDefault="00250BD9" w:rsidP="00A8404A">
            <w:pPr>
              <w:pStyle w:val="NoSpacing"/>
              <w:spacing w:before="40" w:after="80"/>
              <w:rPr>
                <w:rFonts w:ascii="Tahoma" w:hAnsi="Tahoma" w:cs="Tahoma"/>
                <w:sz w:val="20"/>
                <w:szCs w:val="20"/>
                <w:lang w:val="sr-Latn-RS"/>
              </w:rPr>
            </w:pPr>
            <w:r w:rsidRPr="007D038E">
              <w:rPr>
                <w:rFonts w:ascii="Tahoma" w:hAnsi="Tahoma" w:cs="Tahoma"/>
                <w:sz w:val="20"/>
                <w:szCs w:val="20"/>
                <w:lang w:val="sr-Latn-RS"/>
              </w:rPr>
              <w:t>MATERIJALNI I DRUGI VIDOVI POMOĆI</w:t>
            </w:r>
          </w:p>
        </w:tc>
        <w:tc>
          <w:tcPr>
            <w:tcW w:w="838" w:type="dxa"/>
            <w:tcBorders>
              <w:top w:val="single" w:sz="4" w:space="0" w:color="auto"/>
              <w:left w:val="single" w:sz="4" w:space="0" w:color="auto"/>
              <w:bottom w:val="single" w:sz="4" w:space="0" w:color="auto"/>
              <w:right w:val="single" w:sz="4" w:space="0" w:color="auto"/>
            </w:tcBorders>
            <w:hideMark/>
          </w:tcPr>
          <w:p w14:paraId="023BDEA1" w14:textId="77777777" w:rsidR="00250BD9" w:rsidRPr="007D038E" w:rsidRDefault="00250BD9" w:rsidP="00A8404A">
            <w:pPr>
              <w:pStyle w:val="NoSpacing"/>
              <w:spacing w:before="40" w:after="80"/>
              <w:rPr>
                <w:rFonts w:ascii="Tahoma" w:hAnsi="Tahoma" w:cs="Tahoma"/>
                <w:sz w:val="20"/>
                <w:szCs w:val="20"/>
                <w:lang w:val="sr-Latn-RS"/>
              </w:rPr>
            </w:pPr>
            <w:r w:rsidRPr="007D038E">
              <w:rPr>
                <w:rFonts w:ascii="Tahoma" w:hAnsi="Tahoma" w:cs="Tahoma"/>
                <w:sz w:val="20"/>
                <w:szCs w:val="20"/>
                <w:lang w:val="sr-Latn-RS"/>
              </w:rPr>
              <w:t>22</w:t>
            </w:r>
          </w:p>
        </w:tc>
      </w:tr>
      <w:tr w:rsidR="00250BD9" w:rsidRPr="007D038E" w14:paraId="2187C72F" w14:textId="77777777" w:rsidTr="00A8404A">
        <w:tc>
          <w:tcPr>
            <w:tcW w:w="4371" w:type="dxa"/>
            <w:tcBorders>
              <w:top w:val="single" w:sz="4" w:space="0" w:color="auto"/>
              <w:left w:val="single" w:sz="4" w:space="0" w:color="auto"/>
              <w:bottom w:val="single" w:sz="4" w:space="0" w:color="auto"/>
              <w:right w:val="single" w:sz="4" w:space="0" w:color="auto"/>
            </w:tcBorders>
          </w:tcPr>
          <w:p w14:paraId="01C68D33" w14:textId="77777777" w:rsidR="00250BD9" w:rsidRPr="007D038E" w:rsidRDefault="00250BD9" w:rsidP="00A8404A">
            <w:pPr>
              <w:pStyle w:val="NoSpacing"/>
              <w:spacing w:before="40" w:after="80"/>
              <w:rPr>
                <w:rFonts w:ascii="Tahoma" w:hAnsi="Tahoma" w:cs="Tahoma"/>
                <w:sz w:val="20"/>
                <w:szCs w:val="20"/>
                <w:lang w:val="sr-Latn-RS"/>
              </w:rPr>
            </w:pPr>
            <w:r>
              <w:rPr>
                <w:rFonts w:ascii="Tahoma" w:hAnsi="Tahoma" w:cs="Tahoma"/>
                <w:sz w:val="20"/>
                <w:szCs w:val="20"/>
                <w:lang w:val="sr-Latn-RS"/>
              </w:rPr>
              <w:t xml:space="preserve">IZDRŽAVANJE </w:t>
            </w:r>
          </w:p>
        </w:tc>
        <w:tc>
          <w:tcPr>
            <w:tcW w:w="838" w:type="dxa"/>
            <w:tcBorders>
              <w:top w:val="single" w:sz="4" w:space="0" w:color="auto"/>
              <w:left w:val="single" w:sz="4" w:space="0" w:color="auto"/>
              <w:bottom w:val="single" w:sz="4" w:space="0" w:color="auto"/>
              <w:right w:val="single" w:sz="4" w:space="0" w:color="auto"/>
            </w:tcBorders>
          </w:tcPr>
          <w:p w14:paraId="39237D39" w14:textId="77777777" w:rsidR="00250BD9" w:rsidRPr="007D038E" w:rsidRDefault="00250BD9" w:rsidP="00A8404A">
            <w:pPr>
              <w:pStyle w:val="NoSpacing"/>
              <w:spacing w:before="40" w:after="80"/>
              <w:rPr>
                <w:rFonts w:ascii="Tahoma" w:hAnsi="Tahoma" w:cs="Tahoma"/>
                <w:sz w:val="20"/>
                <w:szCs w:val="20"/>
                <w:lang w:val="sr-Latn-RS"/>
              </w:rPr>
            </w:pPr>
            <w:r>
              <w:rPr>
                <w:rFonts w:ascii="Tahoma" w:hAnsi="Tahoma" w:cs="Tahoma"/>
                <w:sz w:val="20"/>
                <w:szCs w:val="20"/>
                <w:lang w:val="sr-Latn-RS"/>
              </w:rPr>
              <w:t>16</w:t>
            </w:r>
          </w:p>
        </w:tc>
      </w:tr>
      <w:tr w:rsidR="00250BD9" w:rsidRPr="007D038E" w14:paraId="36E7FA9C" w14:textId="77777777" w:rsidTr="00A8404A">
        <w:tc>
          <w:tcPr>
            <w:tcW w:w="4371" w:type="dxa"/>
            <w:tcBorders>
              <w:top w:val="single" w:sz="4" w:space="0" w:color="auto"/>
              <w:left w:val="single" w:sz="4" w:space="0" w:color="auto"/>
              <w:bottom w:val="single" w:sz="4" w:space="0" w:color="auto"/>
              <w:right w:val="single" w:sz="4" w:space="0" w:color="auto"/>
            </w:tcBorders>
            <w:hideMark/>
          </w:tcPr>
          <w:p w14:paraId="70F10786" w14:textId="77777777" w:rsidR="00250BD9" w:rsidRPr="007D038E" w:rsidRDefault="00250BD9" w:rsidP="00A8404A">
            <w:pPr>
              <w:pStyle w:val="NoSpacing"/>
              <w:spacing w:before="40" w:after="80"/>
              <w:rPr>
                <w:rFonts w:ascii="Tahoma" w:hAnsi="Tahoma" w:cs="Tahoma"/>
                <w:sz w:val="20"/>
                <w:szCs w:val="20"/>
                <w:lang w:val="sr-Latn-RS"/>
              </w:rPr>
            </w:pPr>
            <w:r w:rsidRPr="007D038E">
              <w:rPr>
                <w:rFonts w:ascii="Tahoma" w:hAnsi="Tahoma" w:cs="Tahoma"/>
                <w:sz w:val="20"/>
                <w:szCs w:val="20"/>
                <w:lang w:val="sr-Latn-RS"/>
              </w:rPr>
              <w:t>OPREMA ZA NOVOROĐENČE</w:t>
            </w:r>
          </w:p>
        </w:tc>
        <w:tc>
          <w:tcPr>
            <w:tcW w:w="838" w:type="dxa"/>
            <w:tcBorders>
              <w:top w:val="single" w:sz="4" w:space="0" w:color="auto"/>
              <w:left w:val="single" w:sz="4" w:space="0" w:color="auto"/>
              <w:bottom w:val="single" w:sz="4" w:space="0" w:color="auto"/>
              <w:right w:val="single" w:sz="4" w:space="0" w:color="auto"/>
            </w:tcBorders>
            <w:hideMark/>
          </w:tcPr>
          <w:p w14:paraId="69BA9B62" w14:textId="77777777" w:rsidR="00250BD9" w:rsidRPr="007D038E" w:rsidRDefault="00250BD9" w:rsidP="00A8404A">
            <w:pPr>
              <w:pStyle w:val="NoSpacing"/>
              <w:spacing w:before="40" w:after="80"/>
              <w:rPr>
                <w:rFonts w:ascii="Tahoma" w:hAnsi="Tahoma" w:cs="Tahoma"/>
                <w:sz w:val="20"/>
                <w:szCs w:val="20"/>
                <w:lang w:val="sr-Latn-RS"/>
              </w:rPr>
            </w:pPr>
            <w:r w:rsidRPr="007D038E">
              <w:rPr>
                <w:rFonts w:ascii="Tahoma" w:hAnsi="Tahoma" w:cs="Tahoma"/>
                <w:sz w:val="20"/>
                <w:szCs w:val="20"/>
                <w:lang w:val="sr-Latn-RS"/>
              </w:rPr>
              <w:t>1</w:t>
            </w:r>
          </w:p>
        </w:tc>
      </w:tr>
      <w:tr w:rsidR="00250BD9" w:rsidRPr="007D038E" w14:paraId="1ADE9A59" w14:textId="77777777" w:rsidTr="00A8404A">
        <w:tc>
          <w:tcPr>
            <w:tcW w:w="4371" w:type="dxa"/>
            <w:tcBorders>
              <w:top w:val="single" w:sz="4" w:space="0" w:color="auto"/>
              <w:left w:val="single" w:sz="4" w:space="0" w:color="auto"/>
              <w:bottom w:val="single" w:sz="4" w:space="0" w:color="auto"/>
              <w:right w:val="single" w:sz="4" w:space="0" w:color="auto"/>
            </w:tcBorders>
            <w:hideMark/>
          </w:tcPr>
          <w:p w14:paraId="7C85FDBF" w14:textId="77777777" w:rsidR="00250BD9" w:rsidRPr="007D038E" w:rsidRDefault="00250BD9" w:rsidP="00A8404A">
            <w:pPr>
              <w:pStyle w:val="NoSpacing"/>
              <w:spacing w:before="40" w:after="80"/>
              <w:rPr>
                <w:rFonts w:ascii="Tahoma" w:hAnsi="Tahoma" w:cs="Tahoma"/>
                <w:sz w:val="20"/>
                <w:szCs w:val="20"/>
                <w:lang w:val="sr-Latn-RS"/>
              </w:rPr>
            </w:pPr>
            <w:r w:rsidRPr="007D038E">
              <w:rPr>
                <w:rFonts w:ascii="Tahoma" w:hAnsi="Tahoma" w:cs="Tahoma"/>
                <w:sz w:val="20"/>
                <w:szCs w:val="20"/>
                <w:lang w:val="sr-Latn-RS"/>
              </w:rPr>
              <w:t>PRAVO NA PRIMJEREN ŽIVOTNI STANDARD</w:t>
            </w:r>
          </w:p>
        </w:tc>
        <w:tc>
          <w:tcPr>
            <w:tcW w:w="838" w:type="dxa"/>
            <w:tcBorders>
              <w:top w:val="single" w:sz="4" w:space="0" w:color="auto"/>
              <w:left w:val="single" w:sz="4" w:space="0" w:color="auto"/>
              <w:bottom w:val="single" w:sz="4" w:space="0" w:color="auto"/>
              <w:right w:val="single" w:sz="4" w:space="0" w:color="auto"/>
            </w:tcBorders>
            <w:hideMark/>
          </w:tcPr>
          <w:p w14:paraId="3B6488BD" w14:textId="77777777" w:rsidR="00250BD9" w:rsidRPr="007D038E" w:rsidRDefault="00250BD9" w:rsidP="00A8404A">
            <w:pPr>
              <w:pStyle w:val="NoSpacing"/>
              <w:spacing w:before="40" w:after="80"/>
              <w:rPr>
                <w:rFonts w:ascii="Tahoma" w:hAnsi="Tahoma" w:cs="Tahoma"/>
                <w:sz w:val="20"/>
                <w:szCs w:val="20"/>
                <w:lang w:val="sr-Latn-RS"/>
              </w:rPr>
            </w:pPr>
            <w:r w:rsidRPr="007D038E">
              <w:rPr>
                <w:rFonts w:ascii="Tahoma" w:hAnsi="Tahoma" w:cs="Tahoma"/>
                <w:sz w:val="20"/>
                <w:szCs w:val="20"/>
                <w:lang w:val="sr-Latn-RS"/>
              </w:rPr>
              <w:t>1</w:t>
            </w:r>
          </w:p>
        </w:tc>
      </w:tr>
      <w:tr w:rsidR="00250BD9" w:rsidRPr="007D038E" w14:paraId="274A91EB" w14:textId="77777777" w:rsidTr="00A8404A">
        <w:tc>
          <w:tcPr>
            <w:tcW w:w="4371" w:type="dxa"/>
            <w:tcBorders>
              <w:top w:val="single" w:sz="4" w:space="0" w:color="auto"/>
              <w:left w:val="single" w:sz="4" w:space="0" w:color="auto"/>
              <w:bottom w:val="single" w:sz="4" w:space="0" w:color="auto"/>
              <w:right w:val="single" w:sz="4" w:space="0" w:color="auto"/>
            </w:tcBorders>
            <w:hideMark/>
          </w:tcPr>
          <w:p w14:paraId="68D3FA15" w14:textId="77777777" w:rsidR="00250BD9" w:rsidRPr="007D038E" w:rsidRDefault="00250BD9" w:rsidP="00A8404A">
            <w:pPr>
              <w:pStyle w:val="NoSpacing"/>
              <w:spacing w:before="40" w:after="80"/>
              <w:rPr>
                <w:rFonts w:ascii="Tahoma" w:hAnsi="Tahoma" w:cs="Tahoma"/>
                <w:b/>
                <w:sz w:val="20"/>
                <w:szCs w:val="20"/>
                <w:lang w:val="sr-Latn-RS"/>
              </w:rPr>
            </w:pPr>
            <w:r w:rsidRPr="007D038E">
              <w:rPr>
                <w:rFonts w:ascii="Tahoma" w:hAnsi="Tahoma" w:cs="Tahoma"/>
                <w:b/>
                <w:sz w:val="20"/>
                <w:szCs w:val="20"/>
                <w:lang w:val="sr-Latn-RS"/>
              </w:rPr>
              <w:t>UKUPNO</w:t>
            </w:r>
          </w:p>
        </w:tc>
        <w:tc>
          <w:tcPr>
            <w:tcW w:w="838" w:type="dxa"/>
            <w:tcBorders>
              <w:top w:val="single" w:sz="4" w:space="0" w:color="auto"/>
              <w:left w:val="single" w:sz="4" w:space="0" w:color="auto"/>
              <w:bottom w:val="single" w:sz="4" w:space="0" w:color="auto"/>
              <w:right w:val="single" w:sz="4" w:space="0" w:color="auto"/>
            </w:tcBorders>
            <w:hideMark/>
          </w:tcPr>
          <w:p w14:paraId="272DE8D9" w14:textId="77777777" w:rsidR="00250BD9" w:rsidRPr="007D038E" w:rsidRDefault="00250BD9" w:rsidP="00A8404A">
            <w:pPr>
              <w:pStyle w:val="NoSpacing"/>
              <w:spacing w:before="40" w:after="80"/>
              <w:rPr>
                <w:rFonts w:ascii="Tahoma" w:hAnsi="Tahoma" w:cs="Tahoma"/>
                <w:b/>
                <w:sz w:val="20"/>
                <w:szCs w:val="20"/>
                <w:lang w:val="sr-Latn-RS"/>
              </w:rPr>
            </w:pPr>
            <w:r w:rsidRPr="007D038E">
              <w:rPr>
                <w:rFonts w:ascii="Tahoma" w:hAnsi="Tahoma" w:cs="Tahoma"/>
                <w:b/>
                <w:sz w:val="20"/>
                <w:szCs w:val="20"/>
                <w:lang w:val="sr-Latn-RS"/>
              </w:rPr>
              <w:t>40</w:t>
            </w:r>
          </w:p>
        </w:tc>
      </w:tr>
    </w:tbl>
    <w:p w14:paraId="72CCA9FA" w14:textId="77777777" w:rsidR="00250BD9" w:rsidRPr="007D038E" w:rsidRDefault="00250BD9" w:rsidP="00250BD9">
      <w:pPr>
        <w:spacing w:before="40" w:after="80"/>
        <w:ind w:left="5040" w:firstLine="720"/>
        <w:rPr>
          <w:rFonts w:ascii="Tahoma" w:hAnsi="Tahoma" w:cs="Tahoma"/>
          <w:noProof/>
          <w:lang w:val="sr-Latn-RS"/>
        </w:rPr>
      </w:pPr>
    </w:p>
    <w:p w14:paraId="30A1D235" w14:textId="77777777" w:rsidR="00250BD9" w:rsidRPr="007D038E" w:rsidRDefault="00250BD9" w:rsidP="00250BD9">
      <w:pPr>
        <w:spacing w:before="40" w:after="80"/>
        <w:rPr>
          <w:rFonts w:ascii="Tahoma" w:hAnsi="Tahoma" w:cs="Tahoma"/>
          <w:b/>
          <w:bCs/>
          <w:i/>
          <w:iCs/>
          <w:lang w:val="sr-Latn-RS"/>
        </w:rPr>
      </w:pPr>
      <w:r w:rsidRPr="007D038E">
        <w:rPr>
          <w:rFonts w:ascii="Tahoma" w:hAnsi="Tahoma" w:cs="Tahoma"/>
          <w:noProof/>
          <w:lang w:val="en-US"/>
        </w:rPr>
        <w:drawing>
          <wp:inline distT="0" distB="0" distL="0" distR="0" wp14:anchorId="4BD48022" wp14:editId="32446B4C">
            <wp:extent cx="5890161" cy="2351314"/>
            <wp:effectExtent l="0" t="0" r="15875" b="11430"/>
            <wp:docPr id="419705980"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016535D3" w14:textId="77777777" w:rsidR="00C3218A" w:rsidRPr="00C3218A" w:rsidRDefault="00C3218A" w:rsidP="00C3218A">
      <w:pPr>
        <w:rPr>
          <w:lang w:val="sr-Latn-RS"/>
        </w:rPr>
      </w:pPr>
      <w:bookmarkStart w:id="97" w:name="_Toc129698038"/>
    </w:p>
    <w:p w14:paraId="51AC1F5B" w14:textId="77777777" w:rsidR="00CC1566" w:rsidRDefault="00CC1566">
      <w:pPr>
        <w:spacing w:line="259" w:lineRule="auto"/>
        <w:rPr>
          <w:rFonts w:ascii="Tahoma" w:eastAsiaTheme="majorEastAsia" w:hAnsi="Tahoma" w:cstheme="majorBidi"/>
          <w:b/>
          <w:sz w:val="26"/>
          <w:szCs w:val="26"/>
        </w:rPr>
      </w:pPr>
      <w:bookmarkStart w:id="98" w:name="_Toc129695794"/>
      <w:bookmarkEnd w:id="97"/>
      <w:r>
        <w:br w:type="page"/>
      </w:r>
    </w:p>
    <w:p w14:paraId="4A2EECD5" w14:textId="0C9F2DC9" w:rsidR="006D365F" w:rsidRPr="0065603A" w:rsidRDefault="006D365F">
      <w:pPr>
        <w:pStyle w:val="Heading2"/>
        <w:numPr>
          <w:ilvl w:val="0"/>
          <w:numId w:val="12"/>
        </w:numPr>
      </w:pPr>
      <w:bookmarkStart w:id="99" w:name="_Toc192060697"/>
      <w:r w:rsidRPr="0065603A">
        <w:lastRenderedPageBreak/>
        <w:t>Pravo na životni standard</w:t>
      </w:r>
      <w:bookmarkEnd w:id="98"/>
      <w:bookmarkEnd w:id="99"/>
    </w:p>
    <w:p w14:paraId="1F57118C" w14:textId="77777777" w:rsidR="00ED6075" w:rsidRPr="0065603A" w:rsidRDefault="00ED6075" w:rsidP="00ED6075"/>
    <w:p w14:paraId="054080EC" w14:textId="65C58151" w:rsidR="006D365F" w:rsidRPr="0065603A" w:rsidRDefault="006D365F" w:rsidP="006D365F">
      <w:pPr>
        <w:pStyle w:val="NoSpacing"/>
        <w:spacing w:line="276" w:lineRule="auto"/>
        <w:jc w:val="both"/>
        <w:rPr>
          <w:rFonts w:ascii="Tahoma" w:hAnsi="Tahoma" w:cs="Tahoma"/>
          <w:lang w:val="sr-Latn-BA"/>
        </w:rPr>
      </w:pPr>
      <w:r w:rsidRPr="0065603A">
        <w:rPr>
          <w:rFonts w:ascii="Tahoma" w:hAnsi="Tahoma" w:cs="Tahoma"/>
          <w:lang w:val="sr-Latn-BA"/>
        </w:rPr>
        <w:t>Svako dijete ima pravo na primjeren životni standard adekvatan za fizički, mentalni, duhovni, moralni i društveni razvoj djeteta</w:t>
      </w:r>
      <w:r w:rsidR="006C26E9" w:rsidRPr="0065603A">
        <w:rPr>
          <w:rFonts w:ascii="Tahoma" w:hAnsi="Tahoma" w:cs="Tahoma"/>
          <w:lang w:val="sr-Latn-BA"/>
        </w:rPr>
        <w:t>, a</w:t>
      </w:r>
      <w:r w:rsidRPr="0065603A">
        <w:rPr>
          <w:rFonts w:ascii="Tahoma" w:hAnsi="Tahoma" w:cs="Tahoma"/>
          <w:lang w:val="sr-Latn-BA"/>
        </w:rPr>
        <w:t xml:space="preserve"> obaveza države je da to i osigura. Ovo pravo prepoznaje dijete kao nosioca sopstvenog prava na razvoj uz podršku roditelja i drugih staratelja kroz obezbjeđivanje adekvatnih i neophodnih uslova za život, uključujuči ali ne ograničavajući se samo na ishranu, odjeću i smještaj za djecu. Porodica i drugi staratelji imaju odgovornost, ali države imaju obavezu da poštuju, štite ispunjavaju prava djeteta. </w:t>
      </w:r>
    </w:p>
    <w:p w14:paraId="671591F6" w14:textId="77777777" w:rsidR="002549FE" w:rsidRPr="0065603A" w:rsidRDefault="002549FE" w:rsidP="006D365F">
      <w:pPr>
        <w:pStyle w:val="NoSpacing"/>
        <w:spacing w:line="276" w:lineRule="auto"/>
        <w:jc w:val="both"/>
        <w:rPr>
          <w:rFonts w:ascii="Tahoma" w:hAnsi="Tahoma" w:cs="Tahoma"/>
          <w:lang w:val="sr-Latn-BA"/>
        </w:rPr>
      </w:pPr>
    </w:p>
    <w:p w14:paraId="169E9389" w14:textId="6C82E64C" w:rsidR="006D365F" w:rsidRPr="0065603A" w:rsidRDefault="006D365F" w:rsidP="006D365F">
      <w:pPr>
        <w:pStyle w:val="NoSpacing"/>
        <w:spacing w:line="276" w:lineRule="auto"/>
        <w:jc w:val="both"/>
        <w:rPr>
          <w:rFonts w:ascii="Tahoma" w:hAnsi="Tahoma" w:cs="Tahoma"/>
          <w:lang w:val="sr-Latn-BA"/>
        </w:rPr>
      </w:pPr>
      <w:r w:rsidRPr="0065603A">
        <w:rPr>
          <w:rFonts w:ascii="Tahoma" w:hAnsi="Tahoma" w:cs="Tahoma"/>
          <w:lang w:val="sr-Latn-BA"/>
        </w:rPr>
        <w:t>Mnoge pravne i političke odluke utiču na to kako djeca doživljavaju svoj životn</w:t>
      </w:r>
      <w:r w:rsidR="002549FE" w:rsidRPr="0065603A">
        <w:rPr>
          <w:rFonts w:ascii="Tahoma" w:hAnsi="Tahoma" w:cs="Tahoma"/>
          <w:lang w:val="sr-Latn-BA"/>
        </w:rPr>
        <w:t>i</w:t>
      </w:r>
      <w:r w:rsidRPr="0065603A">
        <w:rPr>
          <w:rFonts w:ascii="Tahoma" w:hAnsi="Tahoma" w:cs="Tahoma"/>
          <w:lang w:val="sr-Latn-BA"/>
        </w:rPr>
        <w:t xml:space="preserve"> standard. Uticaj siromaštva na djecu je drugačiji nego na odrasle. Države moraju da stvore okruženje koje poštuje ljudsko dostojanstvo i obezbjeđuje holistički razvoj svakog djeteta. </w:t>
      </w:r>
    </w:p>
    <w:p w14:paraId="5C8EB247" w14:textId="77777777" w:rsidR="006D365F" w:rsidRPr="0065603A" w:rsidRDefault="006D365F" w:rsidP="006D365F">
      <w:pPr>
        <w:pStyle w:val="NoSpacing"/>
        <w:spacing w:line="276" w:lineRule="auto"/>
        <w:jc w:val="both"/>
        <w:rPr>
          <w:rFonts w:ascii="Tahoma" w:hAnsi="Tahoma" w:cs="Tahoma"/>
          <w:lang w:val="sr-Latn-BA"/>
        </w:rPr>
      </w:pPr>
    </w:p>
    <w:p w14:paraId="695A40E1" w14:textId="7FFE64F2" w:rsidR="006D365F" w:rsidRPr="0065603A" w:rsidRDefault="006D365F" w:rsidP="006D365F">
      <w:pPr>
        <w:pStyle w:val="NoSpacing"/>
        <w:spacing w:line="276" w:lineRule="auto"/>
        <w:jc w:val="both"/>
        <w:rPr>
          <w:rFonts w:ascii="Tahoma" w:hAnsi="Tahoma" w:cs="Tahoma"/>
          <w:lang w:val="sr-Latn-BA"/>
        </w:rPr>
      </w:pPr>
      <w:r w:rsidRPr="0065603A">
        <w:rPr>
          <w:rFonts w:ascii="Tahoma" w:hAnsi="Tahoma" w:cs="Tahoma"/>
          <w:lang w:val="sr-Latn-BA"/>
        </w:rPr>
        <w:t>Pitanje ostvarivanja prava na životni standard posebno je osjetljivo kada se radi o djeci sa smetnjama u razvoju. U tom slučaju neophodno je razvijanje i širenje usluga rane</w:t>
      </w:r>
      <w:r w:rsidR="002549FE" w:rsidRPr="0065603A">
        <w:rPr>
          <w:rFonts w:ascii="Tahoma" w:hAnsi="Tahoma" w:cs="Tahoma"/>
          <w:lang w:val="sr-Latn-BA"/>
        </w:rPr>
        <w:t xml:space="preserve"> intervencije, kako djece tako </w:t>
      </w:r>
      <w:r w:rsidRPr="0065603A">
        <w:rPr>
          <w:rFonts w:ascii="Tahoma" w:hAnsi="Tahoma" w:cs="Tahoma"/>
          <w:lang w:val="sr-Latn-BA"/>
        </w:rPr>
        <w:t>i</w:t>
      </w:r>
      <w:r w:rsidR="000B347C" w:rsidRPr="0065603A">
        <w:rPr>
          <w:rFonts w:ascii="Tahoma" w:hAnsi="Tahoma" w:cs="Tahoma"/>
          <w:lang w:val="sr-Latn-BA"/>
        </w:rPr>
        <w:t xml:space="preserve"> </w:t>
      </w:r>
      <w:r w:rsidRPr="0065603A">
        <w:rPr>
          <w:rFonts w:ascii="Tahoma" w:hAnsi="Tahoma" w:cs="Tahoma"/>
          <w:lang w:val="sr-Latn-BA"/>
        </w:rPr>
        <w:t xml:space="preserve">njihovih porodica, jer se na taj način prevenira institucionalizacija djece, ali se istovremeno jačaju i roditeljski kapaciteti kako bi isti bili u mogućnosti adekvatno odgovoriti na pojačane potrebe djeteta i podržati njihov razvoj. </w:t>
      </w:r>
    </w:p>
    <w:p w14:paraId="4677F7F1" w14:textId="77777777" w:rsidR="006D365F" w:rsidRPr="0065603A" w:rsidRDefault="006D365F" w:rsidP="006D365F">
      <w:pPr>
        <w:pStyle w:val="NoSpacing"/>
        <w:spacing w:line="276" w:lineRule="auto"/>
        <w:jc w:val="both"/>
        <w:rPr>
          <w:rFonts w:ascii="Tahoma" w:hAnsi="Tahoma" w:cs="Tahoma"/>
          <w:lang w:val="sr-Latn-BA"/>
        </w:rPr>
      </w:pPr>
    </w:p>
    <w:p w14:paraId="036FAA3A" w14:textId="77777777" w:rsidR="006D365F" w:rsidRPr="0065603A" w:rsidRDefault="006D365F" w:rsidP="006D365F">
      <w:pPr>
        <w:pStyle w:val="NoSpacing"/>
        <w:spacing w:line="276" w:lineRule="auto"/>
        <w:jc w:val="both"/>
        <w:rPr>
          <w:rFonts w:ascii="Tahoma" w:hAnsi="Tahoma" w:cs="Tahoma"/>
          <w:lang w:val="sr-Latn-BA"/>
        </w:rPr>
      </w:pPr>
      <w:r w:rsidRPr="0065603A">
        <w:rPr>
          <w:rFonts w:ascii="Tahoma" w:hAnsi="Tahoma" w:cs="Tahoma"/>
          <w:lang w:val="sr-Latn-BA"/>
        </w:rPr>
        <w:t xml:space="preserve">UN Komitet je u zaključnim napomenama i preporukama izrazio ozbiljnu zabrinutost vrlo visokom stopom nezaposlenosti i sporim napretkom i izradi strategija i programa za smanjenje siromaštva od strane entitetskih vlada, što se negativno odražava na životni standard djece. </w:t>
      </w:r>
    </w:p>
    <w:p w14:paraId="6DE22618" w14:textId="385A34BB" w:rsidR="006D365F" w:rsidRPr="0065603A" w:rsidRDefault="006D365F" w:rsidP="006D365F">
      <w:pPr>
        <w:pStyle w:val="NoSpacing"/>
        <w:spacing w:line="276" w:lineRule="auto"/>
        <w:jc w:val="both"/>
        <w:rPr>
          <w:rFonts w:ascii="Tahoma" w:hAnsi="Tahoma" w:cs="Tahoma"/>
          <w:lang w:val="sr-Latn-BA"/>
        </w:rPr>
      </w:pPr>
      <w:r w:rsidRPr="0065603A">
        <w:rPr>
          <w:rFonts w:ascii="Tahoma" w:hAnsi="Tahoma" w:cs="Tahoma"/>
          <w:lang w:val="sr-Latn-BA"/>
        </w:rPr>
        <w:t>S tim u vezi komitet podsje</w:t>
      </w:r>
      <w:r w:rsidR="002549FE" w:rsidRPr="0065603A">
        <w:rPr>
          <w:rFonts w:ascii="Tahoma" w:hAnsi="Tahoma" w:cs="Tahoma"/>
          <w:lang w:val="sr-Latn-BA"/>
        </w:rPr>
        <w:t>ć</w:t>
      </w:r>
      <w:r w:rsidRPr="0065603A">
        <w:rPr>
          <w:rFonts w:ascii="Tahoma" w:hAnsi="Tahoma" w:cs="Tahoma"/>
          <w:lang w:val="sr-Latn-BA"/>
        </w:rPr>
        <w:t>a na ranije date preporuke, te predlaže državi da:</w:t>
      </w:r>
    </w:p>
    <w:p w14:paraId="7BA7B173" w14:textId="716147D8" w:rsidR="006D365F" w:rsidRPr="0065603A" w:rsidRDefault="006D365F">
      <w:pPr>
        <w:pStyle w:val="NoSpacing"/>
        <w:numPr>
          <w:ilvl w:val="0"/>
          <w:numId w:val="1"/>
        </w:numPr>
        <w:jc w:val="both"/>
        <w:rPr>
          <w:rFonts w:ascii="Tahoma" w:hAnsi="Tahoma" w:cs="Tahoma"/>
          <w:lang w:val="sr-Latn-BA"/>
        </w:rPr>
      </w:pPr>
      <w:r w:rsidRPr="0065603A">
        <w:rPr>
          <w:rFonts w:ascii="Tahoma" w:hAnsi="Tahoma" w:cs="Tahoma"/>
          <w:lang w:val="sr-Latn-BA"/>
        </w:rPr>
        <w:t>uskladi svoje propise i politike u vezi sa dječijim dodatkom i uslugama socijalne zaštite, kako bi se osigurao pristup kvalitetnoj socijalnoj pomoći u državi potpisnici,</w:t>
      </w:r>
    </w:p>
    <w:p w14:paraId="63330EEE" w14:textId="2B2F4D4E" w:rsidR="006D365F" w:rsidRPr="0065603A" w:rsidRDefault="006D365F">
      <w:pPr>
        <w:pStyle w:val="NoSpacing"/>
        <w:numPr>
          <w:ilvl w:val="0"/>
          <w:numId w:val="1"/>
        </w:numPr>
        <w:jc w:val="both"/>
        <w:rPr>
          <w:rFonts w:ascii="Tahoma" w:hAnsi="Tahoma" w:cs="Tahoma"/>
          <w:lang w:val="sr-Latn-BA"/>
        </w:rPr>
      </w:pPr>
      <w:r w:rsidRPr="0065603A">
        <w:rPr>
          <w:rFonts w:ascii="Tahoma" w:hAnsi="Tahoma" w:cs="Tahoma"/>
          <w:lang w:val="sr-Latn-BA"/>
        </w:rPr>
        <w:t>ubrza izradu strategija i programa za smanjenje siromaštva na lokalnom i nivou zajednice, kako bi se osigurao ravnopr</w:t>
      </w:r>
      <w:r w:rsidR="002549FE" w:rsidRPr="0065603A">
        <w:rPr>
          <w:rFonts w:ascii="Tahoma" w:hAnsi="Tahoma" w:cs="Tahoma"/>
          <w:lang w:val="sr-Latn-BA"/>
        </w:rPr>
        <w:t xml:space="preserve">avan pristup osnovnim uslugama, </w:t>
      </w:r>
      <w:r w:rsidRPr="0065603A">
        <w:rPr>
          <w:rFonts w:ascii="Tahoma" w:hAnsi="Tahoma" w:cs="Tahoma"/>
          <w:lang w:val="sr-Latn-BA"/>
        </w:rPr>
        <w:t>uključujući v</w:t>
      </w:r>
      <w:r w:rsidR="000B347C" w:rsidRPr="0065603A">
        <w:rPr>
          <w:rFonts w:ascii="Tahoma" w:hAnsi="Tahoma" w:cs="Tahoma"/>
          <w:lang w:val="sr-Latn-BA"/>
        </w:rPr>
        <w:t>odosnadbjevanje i kanalizaciju</w:t>
      </w:r>
      <w:r w:rsidRPr="0065603A">
        <w:rPr>
          <w:rFonts w:ascii="Tahoma" w:hAnsi="Tahoma" w:cs="Tahoma"/>
          <w:lang w:val="sr-Latn-BA"/>
        </w:rPr>
        <w:t>,</w:t>
      </w:r>
      <w:r w:rsidR="000B347C" w:rsidRPr="0065603A">
        <w:rPr>
          <w:rFonts w:ascii="Tahoma" w:hAnsi="Tahoma" w:cs="Tahoma"/>
          <w:lang w:val="sr-Latn-BA"/>
        </w:rPr>
        <w:t xml:space="preserve"> </w:t>
      </w:r>
      <w:r w:rsidRPr="0065603A">
        <w:rPr>
          <w:rFonts w:ascii="Tahoma" w:hAnsi="Tahoma" w:cs="Tahoma"/>
          <w:lang w:val="sr-Latn-BA"/>
        </w:rPr>
        <w:t>stanovanje, socijalne usluge, zdravstvenu zaštitu i obrazovanje,</w:t>
      </w:r>
    </w:p>
    <w:p w14:paraId="3709BEA5" w14:textId="18E19E24" w:rsidR="006D365F" w:rsidRPr="0065603A" w:rsidRDefault="006D365F">
      <w:pPr>
        <w:pStyle w:val="NoSpacing"/>
        <w:numPr>
          <w:ilvl w:val="0"/>
          <w:numId w:val="1"/>
        </w:numPr>
        <w:jc w:val="both"/>
        <w:rPr>
          <w:rFonts w:ascii="Tahoma" w:hAnsi="Tahoma" w:cs="Tahoma"/>
          <w:lang w:val="sr-Latn-BA"/>
        </w:rPr>
      </w:pPr>
      <w:r w:rsidRPr="0065603A">
        <w:rPr>
          <w:rFonts w:ascii="Tahoma" w:hAnsi="Tahoma" w:cs="Tahoma"/>
          <w:lang w:val="sr-Latn-BA"/>
        </w:rPr>
        <w:t>poveća prilike za zapoš</w:t>
      </w:r>
      <w:r w:rsidR="00582155" w:rsidRPr="0065603A">
        <w:rPr>
          <w:rFonts w:ascii="Tahoma" w:hAnsi="Tahoma" w:cs="Tahoma"/>
          <w:lang w:val="sr-Latn-BA"/>
        </w:rPr>
        <w:t xml:space="preserve">ljavanje za porodice sa djecom u nepovoljno </w:t>
      </w:r>
      <w:r w:rsidRPr="0065603A">
        <w:rPr>
          <w:rFonts w:ascii="Tahoma" w:hAnsi="Tahoma" w:cs="Tahoma"/>
          <w:lang w:val="sr-Latn-BA"/>
        </w:rPr>
        <w:t>materijalnom položaju, te</w:t>
      </w:r>
    </w:p>
    <w:p w14:paraId="6B348BA5" w14:textId="5CA65469" w:rsidR="006D365F" w:rsidRPr="00CC1566" w:rsidRDefault="006D365F" w:rsidP="00CC1566">
      <w:pPr>
        <w:pStyle w:val="NoSpacing"/>
        <w:numPr>
          <w:ilvl w:val="0"/>
          <w:numId w:val="1"/>
        </w:numPr>
        <w:jc w:val="both"/>
        <w:rPr>
          <w:rFonts w:ascii="Tahoma" w:hAnsi="Tahoma" w:cs="Tahoma"/>
          <w:lang w:val="sr-Latn-BA"/>
        </w:rPr>
      </w:pPr>
      <w:r w:rsidRPr="0065603A">
        <w:rPr>
          <w:rFonts w:ascii="Tahoma" w:hAnsi="Tahoma" w:cs="Tahoma"/>
          <w:lang w:val="sr-Latn-BA"/>
        </w:rPr>
        <w:t>osigura dovoljne finansijske, kadrovske, i tehničke resurse i obuku kadra u sistemu</w:t>
      </w:r>
      <w:r w:rsidR="00582155" w:rsidRPr="0065603A">
        <w:rPr>
          <w:rFonts w:ascii="Tahoma" w:hAnsi="Tahoma" w:cs="Tahoma"/>
          <w:lang w:val="sr-Latn-BA"/>
        </w:rPr>
        <w:t xml:space="preserve"> socijalne zaštite, uključujući</w:t>
      </w:r>
      <w:r w:rsidRPr="0065603A">
        <w:rPr>
          <w:rFonts w:ascii="Tahoma" w:hAnsi="Tahoma" w:cs="Tahoma"/>
          <w:lang w:val="sr-Latn-BA"/>
        </w:rPr>
        <w:t xml:space="preserve"> centre za socijalni rad, kako bi se roditeljima i porodicama, naročito samohranim roditeljima, pružila neophodna f</w:t>
      </w:r>
      <w:r w:rsidR="00582155" w:rsidRPr="0065603A">
        <w:rPr>
          <w:rFonts w:ascii="Tahoma" w:hAnsi="Tahoma" w:cs="Tahoma"/>
          <w:lang w:val="sr-Latn-BA"/>
        </w:rPr>
        <w:t>inansijska, pravna  i druga podrš</w:t>
      </w:r>
      <w:r w:rsidRPr="0065603A">
        <w:rPr>
          <w:rFonts w:ascii="Tahoma" w:hAnsi="Tahoma" w:cs="Tahoma"/>
          <w:lang w:val="sr-Latn-BA"/>
        </w:rPr>
        <w:t>ka i omogućilo im se da brinu o svojoj djeci</w:t>
      </w:r>
      <w:r w:rsidRPr="0065603A">
        <w:rPr>
          <w:rStyle w:val="FootnoteReference"/>
          <w:rFonts w:ascii="Tahoma" w:hAnsi="Tahoma" w:cs="Tahoma"/>
          <w:lang w:val="sr-Latn-BA"/>
        </w:rPr>
        <w:footnoteReference w:id="86"/>
      </w:r>
      <w:r w:rsidRPr="0065603A">
        <w:rPr>
          <w:rFonts w:ascii="Tahoma" w:hAnsi="Tahoma" w:cs="Tahoma"/>
          <w:lang w:val="sr-Latn-BA"/>
        </w:rPr>
        <w:t xml:space="preserve">. </w:t>
      </w:r>
    </w:p>
    <w:p w14:paraId="7722D569" w14:textId="77777777" w:rsidR="00F71652" w:rsidRPr="0065603A" w:rsidRDefault="00F71652" w:rsidP="009E5D7E">
      <w:pPr>
        <w:pStyle w:val="NoSpacing"/>
        <w:spacing w:line="276" w:lineRule="auto"/>
        <w:jc w:val="both"/>
        <w:rPr>
          <w:rFonts w:ascii="Tahoma" w:hAnsi="Tahoma" w:cs="Tahoma"/>
          <w:lang w:val="sr-Latn-BA"/>
        </w:rPr>
      </w:pPr>
    </w:p>
    <w:p w14:paraId="42E57448" w14:textId="3F6F8AFD" w:rsidR="00DE2E74" w:rsidRPr="0065603A" w:rsidRDefault="00571418">
      <w:pPr>
        <w:pStyle w:val="Heading2"/>
        <w:numPr>
          <w:ilvl w:val="0"/>
          <w:numId w:val="12"/>
        </w:numPr>
      </w:pPr>
      <w:bookmarkStart w:id="100" w:name="_Toc129695795"/>
      <w:bookmarkStart w:id="101" w:name="_Toc192060698"/>
      <w:r w:rsidRPr="0065603A">
        <w:t>Pravo na izdržavanje</w:t>
      </w:r>
      <w:bookmarkEnd w:id="100"/>
      <w:bookmarkEnd w:id="101"/>
    </w:p>
    <w:p w14:paraId="3C75083D" w14:textId="77777777" w:rsidR="00250BD9" w:rsidRDefault="00250BD9" w:rsidP="00250BD9">
      <w:pPr>
        <w:spacing w:before="40" w:after="80" w:line="240" w:lineRule="auto"/>
        <w:jc w:val="both"/>
        <w:rPr>
          <w:rFonts w:ascii="Tahoma" w:hAnsi="Tahoma" w:cs="Tahoma"/>
        </w:rPr>
      </w:pPr>
      <w:bookmarkStart w:id="102" w:name="_Hlk189667700"/>
    </w:p>
    <w:p w14:paraId="72159376" w14:textId="1C0D279D" w:rsidR="00250BD9" w:rsidRDefault="00250BD9" w:rsidP="00250BD9">
      <w:pPr>
        <w:spacing w:before="40" w:after="80" w:line="240" w:lineRule="auto"/>
        <w:jc w:val="both"/>
        <w:rPr>
          <w:rFonts w:ascii="Tahoma" w:hAnsi="Tahoma" w:cs="Tahoma"/>
          <w:lang w:val="sr-Latn-RS"/>
        </w:rPr>
      </w:pPr>
      <w:r>
        <w:rPr>
          <w:rFonts w:ascii="Tahoma" w:hAnsi="Tahoma" w:cs="Tahoma"/>
          <w:lang w:val="sr-Latn-RS"/>
        </w:rPr>
        <w:t>P</w:t>
      </w:r>
      <w:r w:rsidRPr="007D038E">
        <w:rPr>
          <w:rFonts w:ascii="Tahoma" w:hAnsi="Tahoma" w:cs="Tahoma"/>
          <w:lang w:val="sr-Latn-RS"/>
        </w:rPr>
        <w:t>rav</w:t>
      </w:r>
      <w:r>
        <w:rPr>
          <w:rFonts w:ascii="Tahoma" w:hAnsi="Tahoma" w:cs="Tahoma"/>
          <w:lang w:val="sr-Latn-RS"/>
        </w:rPr>
        <w:t>o</w:t>
      </w:r>
      <w:r w:rsidRPr="007D038E">
        <w:rPr>
          <w:rFonts w:ascii="Tahoma" w:hAnsi="Tahoma" w:cs="Tahoma"/>
          <w:lang w:val="sr-Latn-RS"/>
        </w:rPr>
        <w:t xml:space="preserve"> djeteta na izdržavanje </w:t>
      </w:r>
      <w:r w:rsidR="00CE25D0">
        <w:rPr>
          <w:rFonts w:ascii="Tahoma" w:hAnsi="Tahoma" w:cs="Tahoma"/>
          <w:lang w:val="sr-Latn-RS"/>
        </w:rPr>
        <w:t>je pravo koje se</w:t>
      </w:r>
      <w:r w:rsidRPr="007D038E">
        <w:rPr>
          <w:rFonts w:ascii="Tahoma" w:hAnsi="Tahoma" w:cs="Tahoma"/>
          <w:lang w:val="sr-Latn-RS"/>
        </w:rPr>
        <w:t xml:space="preserve"> </w:t>
      </w:r>
      <w:r>
        <w:rPr>
          <w:rFonts w:ascii="Tahoma" w:hAnsi="Tahoma" w:cs="Tahoma"/>
          <w:lang w:val="sr-Latn-RS"/>
        </w:rPr>
        <w:t>z</w:t>
      </w:r>
      <w:r w:rsidRPr="007D038E">
        <w:rPr>
          <w:rFonts w:ascii="Tahoma" w:hAnsi="Tahoma" w:cs="Tahoma"/>
          <w:lang w:val="sr-Latn-RS"/>
        </w:rPr>
        <w:t>ajedno sa pravom na materijalnu pomoć, najčešće krši,</w:t>
      </w:r>
      <w:r>
        <w:rPr>
          <w:rFonts w:ascii="Tahoma" w:hAnsi="Tahoma" w:cs="Tahoma"/>
          <w:lang w:val="sr-Latn-RS"/>
        </w:rPr>
        <w:t xml:space="preserve"> što </w:t>
      </w:r>
      <w:r w:rsidRPr="007D038E">
        <w:rPr>
          <w:rFonts w:ascii="Tahoma" w:hAnsi="Tahoma" w:cs="Tahoma"/>
          <w:lang w:val="sr-Latn-RS"/>
        </w:rPr>
        <w:t>pokazuje statistika zaprimlјenih prijava</w:t>
      </w:r>
      <w:r w:rsidR="00CE25D0">
        <w:rPr>
          <w:rFonts w:ascii="Tahoma" w:hAnsi="Tahoma" w:cs="Tahoma"/>
          <w:lang w:val="sr-Latn-RS"/>
        </w:rPr>
        <w:t xml:space="preserve"> </w:t>
      </w:r>
      <w:r w:rsidRPr="007D038E">
        <w:rPr>
          <w:rFonts w:ascii="Tahoma" w:hAnsi="Tahoma" w:cs="Tahoma"/>
          <w:lang w:val="sr-Latn-RS"/>
        </w:rPr>
        <w:t>-</w:t>
      </w:r>
      <w:r w:rsidR="00CE25D0">
        <w:rPr>
          <w:rFonts w:ascii="Tahoma" w:hAnsi="Tahoma" w:cs="Tahoma"/>
          <w:lang w:val="sr-Latn-RS"/>
        </w:rPr>
        <w:t xml:space="preserve"> </w:t>
      </w:r>
      <w:r w:rsidRPr="007D038E">
        <w:rPr>
          <w:rFonts w:ascii="Tahoma" w:hAnsi="Tahoma" w:cs="Tahoma"/>
          <w:lang w:val="sr-Latn-RS"/>
        </w:rPr>
        <w:t>žalbi upućenih</w:t>
      </w:r>
      <w:r>
        <w:rPr>
          <w:rFonts w:ascii="Tahoma" w:hAnsi="Tahoma" w:cs="Tahoma"/>
          <w:lang w:val="sr-Latn-RS"/>
        </w:rPr>
        <w:t xml:space="preserve"> </w:t>
      </w:r>
      <w:r w:rsidRPr="007D038E">
        <w:rPr>
          <w:rFonts w:ascii="Tahoma" w:hAnsi="Tahoma" w:cs="Tahoma"/>
          <w:lang w:val="sr-Latn-RS"/>
        </w:rPr>
        <w:t>Ombudsman</w:t>
      </w:r>
      <w:r>
        <w:rPr>
          <w:rFonts w:ascii="Tahoma" w:hAnsi="Tahoma" w:cs="Tahoma"/>
          <w:lang w:val="sr-Latn-RS"/>
        </w:rPr>
        <w:t>u</w:t>
      </w:r>
      <w:r w:rsidRPr="007D038E">
        <w:rPr>
          <w:rFonts w:ascii="Tahoma" w:hAnsi="Tahoma" w:cs="Tahoma"/>
          <w:lang w:val="sr-Latn-RS"/>
        </w:rPr>
        <w:t xml:space="preserve"> za djecu u 2024.</w:t>
      </w:r>
      <w:r>
        <w:rPr>
          <w:rFonts w:ascii="Tahoma" w:hAnsi="Tahoma" w:cs="Tahoma"/>
          <w:lang w:val="sr-Latn-RS"/>
        </w:rPr>
        <w:t xml:space="preserve"> </w:t>
      </w:r>
      <w:r w:rsidRPr="007D038E">
        <w:rPr>
          <w:rFonts w:ascii="Tahoma" w:hAnsi="Tahoma" w:cs="Tahoma"/>
          <w:lang w:val="sr-Latn-RS"/>
        </w:rPr>
        <w:t xml:space="preserve">godini. </w:t>
      </w:r>
    </w:p>
    <w:p w14:paraId="40C71BC4" w14:textId="77777777" w:rsidR="00250BD9" w:rsidRPr="007D038E" w:rsidRDefault="00250BD9" w:rsidP="00250BD9">
      <w:pPr>
        <w:spacing w:before="40" w:after="80" w:line="240" w:lineRule="auto"/>
        <w:jc w:val="both"/>
        <w:rPr>
          <w:rFonts w:ascii="Tahoma" w:hAnsi="Tahoma" w:cs="Tahoma"/>
          <w:lang w:val="sr-Latn-RS"/>
        </w:rPr>
      </w:pPr>
      <w:r w:rsidRPr="007D038E">
        <w:rPr>
          <w:rFonts w:ascii="Tahoma" w:hAnsi="Tahoma" w:cs="Tahoma"/>
          <w:lang w:val="sr-Latn-RS"/>
        </w:rPr>
        <w:t xml:space="preserve">Ombudsman za djecu podsjeća da </w:t>
      </w:r>
      <w:r>
        <w:rPr>
          <w:rFonts w:ascii="Tahoma" w:hAnsi="Tahoma" w:cs="Tahoma"/>
          <w:lang w:val="sr-Latn-RS"/>
        </w:rPr>
        <w:t xml:space="preserve">svako </w:t>
      </w:r>
      <w:r w:rsidRPr="007D038E">
        <w:rPr>
          <w:rFonts w:ascii="Tahoma" w:hAnsi="Tahoma" w:cs="Tahoma"/>
          <w:lang w:val="sr-Latn-RS"/>
        </w:rPr>
        <w:t>dijete ima pravo na izdržavanje, a roditelјi, prije svih, imaju i obavezu i odgovornost da obezbijede ostvarivanje ovog prava djeteta.</w:t>
      </w:r>
      <w:r w:rsidRPr="007D038E">
        <w:rPr>
          <w:rFonts w:ascii="Tahoma" w:hAnsi="Tahoma" w:cs="Tahoma"/>
          <w:b/>
          <w:lang w:val="sr-Latn-RS"/>
        </w:rPr>
        <w:t xml:space="preserve"> </w:t>
      </w:r>
      <w:r w:rsidRPr="007D038E">
        <w:rPr>
          <w:rFonts w:ascii="Tahoma" w:hAnsi="Tahoma" w:cs="Tahoma"/>
          <w:bCs/>
          <w:lang w:val="sr-Latn-RS"/>
        </w:rPr>
        <w:t xml:space="preserve">Država ima obavezu </w:t>
      </w:r>
      <w:r>
        <w:rPr>
          <w:rFonts w:ascii="Tahoma" w:hAnsi="Tahoma" w:cs="Tahoma"/>
          <w:bCs/>
          <w:lang w:val="sr-Latn-RS"/>
        </w:rPr>
        <w:t xml:space="preserve">da </w:t>
      </w:r>
      <w:r w:rsidRPr="007D038E">
        <w:rPr>
          <w:rFonts w:ascii="Tahoma" w:hAnsi="Tahoma" w:cs="Tahoma"/>
          <w:bCs/>
          <w:lang w:val="sr-Latn-RS"/>
        </w:rPr>
        <w:t xml:space="preserve">uspostavi sistem u kojem će roditelјi, ili druga lica odgovorna za dijete, tu svoju obavezu i izvršavati, a ako to nisu u mogućnosti, onda država mora osigurati sredstva za </w:t>
      </w:r>
      <w:r w:rsidRPr="007D038E">
        <w:rPr>
          <w:rFonts w:ascii="Tahoma" w:hAnsi="Tahoma" w:cs="Tahoma"/>
          <w:bCs/>
          <w:lang w:val="sr-Latn-RS"/>
        </w:rPr>
        <w:lastRenderedPageBreak/>
        <w:t>izdržavanje djeteta. Sistemske mjere moraju obezbijediti da dijete dobije potrebna sredstva za izdržavanje.</w:t>
      </w:r>
      <w:r w:rsidRPr="007D038E">
        <w:rPr>
          <w:rFonts w:ascii="Tahoma" w:hAnsi="Tahoma" w:cs="Tahoma"/>
          <w:lang w:val="sr-Latn-RS"/>
        </w:rPr>
        <w:t xml:space="preserve"> </w:t>
      </w:r>
      <w:bookmarkEnd w:id="102"/>
    </w:p>
    <w:p w14:paraId="3180F875" w14:textId="447ABF5D" w:rsidR="00250BD9" w:rsidRPr="007D038E" w:rsidRDefault="00250BD9" w:rsidP="00250BD9">
      <w:pPr>
        <w:spacing w:before="40" w:after="80" w:line="240" w:lineRule="auto"/>
        <w:jc w:val="both"/>
        <w:rPr>
          <w:rStyle w:val="fontstyle01"/>
          <w:rFonts w:ascii="Tahoma" w:hAnsi="Tahoma" w:cs="Tahoma"/>
          <w:lang w:val="sr-Latn-RS"/>
        </w:rPr>
      </w:pPr>
      <w:r w:rsidRPr="007D038E">
        <w:rPr>
          <w:rStyle w:val="fontstyle01"/>
          <w:rFonts w:ascii="Tahoma" w:hAnsi="Tahoma" w:cs="Tahoma"/>
          <w:lang w:val="sr-Latn-RS"/>
        </w:rPr>
        <w:t>Do povrede prava djece na alimentaci</w:t>
      </w:r>
      <w:r w:rsidR="00CE25D0">
        <w:rPr>
          <w:rStyle w:val="fontstyle01"/>
          <w:rFonts w:ascii="Tahoma" w:hAnsi="Tahoma" w:cs="Tahoma"/>
          <w:lang w:val="sr-Latn-RS"/>
        </w:rPr>
        <w:t xml:space="preserve">ju dolazi po više osnova, prva </w:t>
      </w:r>
      <w:r w:rsidRPr="007D038E">
        <w:rPr>
          <w:rStyle w:val="fontstyle01"/>
          <w:rFonts w:ascii="Tahoma" w:hAnsi="Tahoma" w:cs="Tahoma"/>
          <w:lang w:val="sr-Latn-RS"/>
        </w:rPr>
        <w:t>je zbog dugotrajnih postupaka koji prethode donošenju odluke o pravu na izdržavanje, a nakon toga nastaju problemi oko izvršenja tih odluka,</w:t>
      </w:r>
      <w:r>
        <w:rPr>
          <w:rStyle w:val="fontstyle01"/>
          <w:rFonts w:ascii="Tahoma" w:hAnsi="Tahoma" w:cs="Tahoma"/>
          <w:lang w:val="sr-Latn-RS"/>
        </w:rPr>
        <w:t xml:space="preserve"> zbog čega </w:t>
      </w:r>
      <w:r w:rsidRPr="007D038E">
        <w:rPr>
          <w:rStyle w:val="fontstyle01"/>
          <w:rFonts w:ascii="Tahoma" w:hAnsi="Tahoma" w:cs="Tahoma"/>
          <w:lang w:val="sr-Latn-RS"/>
        </w:rPr>
        <w:t>ti postupci dugo traju.</w:t>
      </w:r>
      <w:r>
        <w:rPr>
          <w:rStyle w:val="fontstyle01"/>
          <w:rFonts w:ascii="Tahoma" w:hAnsi="Tahoma" w:cs="Tahoma"/>
          <w:lang w:val="sr-Latn-RS"/>
        </w:rPr>
        <w:t xml:space="preserve"> </w:t>
      </w:r>
      <w:r w:rsidR="00CE25D0">
        <w:rPr>
          <w:rStyle w:val="fontstyle01"/>
          <w:rFonts w:ascii="Tahoma" w:hAnsi="Tahoma" w:cs="Tahoma"/>
          <w:lang w:val="sr-Latn-RS"/>
        </w:rPr>
        <w:t>Ombudsman za djecu</w:t>
      </w:r>
      <w:r w:rsidRPr="007D038E">
        <w:rPr>
          <w:rStyle w:val="fontstyle01"/>
          <w:rFonts w:ascii="Tahoma" w:hAnsi="Tahoma" w:cs="Tahoma"/>
          <w:lang w:val="sr-Latn-RS"/>
        </w:rPr>
        <w:t xml:space="preserve"> je</w:t>
      </w:r>
      <w:r w:rsidR="00CE25D0">
        <w:rPr>
          <w:rStyle w:val="fontstyle01"/>
          <w:rFonts w:ascii="Tahoma" w:hAnsi="Tahoma" w:cs="Tahoma"/>
          <w:lang w:val="sr-Latn-RS"/>
        </w:rPr>
        <w:t xml:space="preserve"> u svojim postupanjima upućivao urgencije  sudovima</w:t>
      </w:r>
      <w:r>
        <w:rPr>
          <w:rStyle w:val="fontstyle01"/>
          <w:rFonts w:ascii="Tahoma" w:hAnsi="Tahoma" w:cs="Tahoma"/>
          <w:lang w:val="sr-Latn-RS"/>
        </w:rPr>
        <w:t xml:space="preserve"> i tužilaštvima </w:t>
      </w:r>
      <w:r w:rsidRPr="007D038E">
        <w:rPr>
          <w:rStyle w:val="fontstyle01"/>
          <w:rFonts w:ascii="Tahoma" w:hAnsi="Tahoma" w:cs="Tahoma"/>
          <w:lang w:val="sr-Latn-RS"/>
        </w:rPr>
        <w:t>za ubrzanja postupaka</w:t>
      </w:r>
      <w:r>
        <w:rPr>
          <w:rStyle w:val="fontstyle01"/>
          <w:rFonts w:ascii="Tahoma" w:hAnsi="Tahoma" w:cs="Tahoma"/>
          <w:lang w:val="sr-Latn-RS"/>
        </w:rPr>
        <w:t xml:space="preserve"> u najboljem interesu djece.</w:t>
      </w:r>
    </w:p>
    <w:p w14:paraId="3BC87A91" w14:textId="0237685C" w:rsidR="00250BD9" w:rsidRPr="007D038E" w:rsidRDefault="00250BD9" w:rsidP="00250BD9">
      <w:pPr>
        <w:spacing w:before="40" w:after="80" w:line="240" w:lineRule="auto"/>
        <w:jc w:val="both"/>
        <w:rPr>
          <w:rStyle w:val="fontstyle01"/>
          <w:rFonts w:ascii="Tahoma" w:hAnsi="Tahoma" w:cs="Tahoma"/>
          <w:lang w:val="sr-Latn-RS"/>
        </w:rPr>
      </w:pPr>
      <w:r w:rsidRPr="007D038E">
        <w:rPr>
          <w:rFonts w:ascii="Tahoma" w:hAnsi="Tahoma" w:cs="Tahoma"/>
          <w:lang w:val="sr-Latn-RS"/>
        </w:rPr>
        <w:t>Prijave</w:t>
      </w:r>
      <w:r w:rsidR="00CE25D0">
        <w:rPr>
          <w:rFonts w:ascii="Tahoma" w:hAnsi="Tahoma" w:cs="Tahoma"/>
          <w:lang w:val="sr-Latn-RS"/>
        </w:rPr>
        <w:t xml:space="preserve"> - žalbe</w:t>
      </w:r>
      <w:r w:rsidRPr="007D038E">
        <w:rPr>
          <w:rFonts w:ascii="Tahoma" w:hAnsi="Tahoma" w:cs="Tahoma"/>
          <w:lang w:val="sr-Latn-RS"/>
        </w:rPr>
        <w:t xml:space="preserve"> vezan</w:t>
      </w:r>
      <w:r>
        <w:rPr>
          <w:rFonts w:ascii="Tahoma" w:hAnsi="Tahoma" w:cs="Tahoma"/>
          <w:lang w:val="sr-Latn-RS"/>
        </w:rPr>
        <w:t>e</w:t>
      </w:r>
      <w:r w:rsidRPr="007D038E">
        <w:rPr>
          <w:rFonts w:ascii="Tahoma" w:hAnsi="Tahoma" w:cs="Tahoma"/>
          <w:lang w:val="sr-Latn-RS"/>
        </w:rPr>
        <w:t xml:space="preserve"> za pravo djeteta na izdržavanje se uglavnom odnose na neodgovoran odnos roditelјa</w:t>
      </w:r>
      <w:r>
        <w:rPr>
          <w:rFonts w:ascii="Tahoma" w:hAnsi="Tahoma" w:cs="Tahoma"/>
          <w:lang w:val="sr-Latn-RS"/>
        </w:rPr>
        <w:t>,</w:t>
      </w:r>
      <w:r w:rsidRPr="007D038E">
        <w:rPr>
          <w:rFonts w:ascii="Tahoma" w:hAnsi="Tahoma" w:cs="Tahoma"/>
          <w:lang w:val="sr-Latn-RS"/>
        </w:rPr>
        <w:t xml:space="preserve"> koji na različite načine izbjegavaju svoju obavezu pla</w:t>
      </w:r>
      <w:r>
        <w:rPr>
          <w:rFonts w:ascii="Tahoma" w:hAnsi="Tahoma" w:cs="Tahoma"/>
          <w:lang w:val="sr-Latn-RS"/>
        </w:rPr>
        <w:t>ć</w:t>
      </w:r>
      <w:r w:rsidRPr="007D038E">
        <w:rPr>
          <w:rFonts w:ascii="Tahoma" w:hAnsi="Tahoma" w:cs="Tahoma"/>
          <w:lang w:val="sr-Latn-RS"/>
        </w:rPr>
        <w:t>anja izdržavanja na način da izb</w:t>
      </w:r>
      <w:r w:rsidR="00CE25D0">
        <w:rPr>
          <w:rFonts w:ascii="Tahoma" w:hAnsi="Tahoma" w:cs="Tahoma"/>
          <w:lang w:val="sr-Latn-RS"/>
        </w:rPr>
        <w:t>jegavaju uplatu, dokazujući da „</w:t>
      </w:r>
      <w:r w:rsidRPr="007D038E">
        <w:rPr>
          <w:rFonts w:ascii="Tahoma" w:hAnsi="Tahoma" w:cs="Tahoma"/>
          <w:lang w:val="sr-Latn-RS"/>
        </w:rPr>
        <w:t xml:space="preserve">nemaju prihode niti imovinu, ni mogućnost da zarade ili su na nepoznatoj adresi, ili isplaćuju samo dio izdržavanja ili tu svoju obavezu izvršavaju periodično, a ne u kontinuitetu". </w:t>
      </w:r>
    </w:p>
    <w:p w14:paraId="0C0525A0" w14:textId="77777777" w:rsidR="00250BD9" w:rsidRDefault="00250BD9" w:rsidP="00250BD9">
      <w:pPr>
        <w:spacing w:before="40" w:after="80" w:line="240" w:lineRule="auto"/>
        <w:jc w:val="both"/>
        <w:rPr>
          <w:rFonts w:ascii="Tahoma" w:hAnsi="Tahoma" w:cs="Tahoma"/>
          <w:lang w:val="sr-Latn-RS"/>
        </w:rPr>
      </w:pPr>
      <w:r w:rsidRPr="007D038E">
        <w:rPr>
          <w:rFonts w:ascii="Tahoma" w:hAnsi="Tahoma" w:cs="Tahoma"/>
          <w:lang w:val="sr-Latn-RS"/>
        </w:rPr>
        <w:t xml:space="preserve">Konvencija o pravima djeteta obavezuje države članice da preduzimaju sve odgovarajuće mjere kako bi obezbjedile da dijete dobija izdržavanje od roditelјa ili drugih lica koja su finansijski odgovorna za dijete, kako u okviru države članice tako i iz inostranstva. Posebno, ako lice koje je finansijski odgovorno </w:t>
      </w:r>
      <w:r w:rsidRPr="0029222C">
        <w:rPr>
          <w:rFonts w:ascii="Tahoma" w:hAnsi="Tahoma" w:cs="Tahoma"/>
          <w:lang w:val="sr-Latn-RS"/>
        </w:rPr>
        <w:t>za dijete ne živi u istoj državi u kojoj i dijete živi</w:t>
      </w:r>
      <w:r w:rsidRPr="007D038E">
        <w:rPr>
          <w:rFonts w:ascii="Tahoma" w:hAnsi="Tahoma" w:cs="Tahoma"/>
          <w:lang w:val="sr-Latn-RS"/>
        </w:rPr>
        <w:t>, države članice podstiču pristupanje međunarodnim sporazumima, odnosno zaklјučenje takvih sporazuma, kao i drugih odgovarajućih aranžmana.</w:t>
      </w:r>
      <w:r w:rsidRPr="007D038E">
        <w:rPr>
          <w:rStyle w:val="FootnoteReference"/>
          <w:rFonts w:ascii="Tahoma" w:hAnsi="Tahoma" w:cs="Tahoma"/>
          <w:lang w:val="sr-Latn-RS"/>
        </w:rPr>
        <w:footnoteReference w:id="87"/>
      </w:r>
      <w:r>
        <w:rPr>
          <w:rFonts w:ascii="Tahoma" w:hAnsi="Tahoma" w:cs="Tahoma"/>
          <w:lang w:val="sr-Latn-RS"/>
        </w:rPr>
        <w:t xml:space="preserve"> </w:t>
      </w:r>
    </w:p>
    <w:p w14:paraId="1512F341" w14:textId="26D4632F" w:rsidR="00250BD9" w:rsidRPr="0029222C" w:rsidRDefault="00250BD9" w:rsidP="00250BD9">
      <w:pPr>
        <w:spacing w:before="40" w:after="80" w:line="240" w:lineRule="auto"/>
        <w:jc w:val="both"/>
        <w:rPr>
          <w:rFonts w:ascii="Tahoma" w:hAnsi="Tahoma" w:cs="Tahoma"/>
          <w:lang w:val="sr-Latn-RS"/>
        </w:rPr>
      </w:pPr>
      <w:r>
        <w:rPr>
          <w:rStyle w:val="fontstyle01"/>
          <w:rFonts w:ascii="Tahoma" w:hAnsi="Tahoma" w:cs="Tahoma"/>
          <w:lang w:val="sr-Latn-RS"/>
        </w:rPr>
        <w:t xml:space="preserve">Značajan </w:t>
      </w:r>
      <w:r w:rsidRPr="007D038E">
        <w:rPr>
          <w:rStyle w:val="fontstyle01"/>
          <w:rFonts w:ascii="Tahoma" w:hAnsi="Tahoma" w:cs="Tahoma"/>
          <w:lang w:val="sr-Latn-RS"/>
        </w:rPr>
        <w:t xml:space="preserve"> problem nastaje kod izdržavanja sa međunarodnim elementom, kada je jedan od roditelјa strani državlјanin ili ima prebivalište/boravište u inostranstvu</w:t>
      </w:r>
      <w:r>
        <w:rPr>
          <w:rStyle w:val="fontstyle01"/>
          <w:rFonts w:ascii="Tahoma" w:hAnsi="Tahoma" w:cs="Tahoma"/>
          <w:lang w:val="sr-Latn-RS"/>
        </w:rPr>
        <w:t>.</w:t>
      </w:r>
      <w:r w:rsidRPr="007D038E">
        <w:rPr>
          <w:rStyle w:val="fontstyle01"/>
          <w:rFonts w:ascii="Tahoma" w:hAnsi="Tahoma" w:cs="Tahoma"/>
          <w:lang w:val="sr-Latn-RS"/>
        </w:rPr>
        <w:t xml:space="preserve"> </w:t>
      </w:r>
      <w:r>
        <w:rPr>
          <w:rStyle w:val="fontstyle01"/>
          <w:rFonts w:ascii="Tahoma" w:hAnsi="Tahoma" w:cs="Tahoma"/>
          <w:lang w:val="sr-Latn-RS"/>
        </w:rPr>
        <w:t>I</w:t>
      </w:r>
      <w:r w:rsidRPr="007D038E">
        <w:rPr>
          <w:rStyle w:val="fontstyle01"/>
          <w:rFonts w:ascii="Tahoma" w:hAnsi="Tahoma" w:cs="Tahoma"/>
          <w:lang w:val="sr-Latn-RS"/>
        </w:rPr>
        <w:t>ako je to pitanje definisano Konvencijom o međunarodnom ostvarivanju prava na izdržavanje djeteta i drugim oblicima izdržavanja porodice, koja je sačinjena u Hagu 23.11.2007. godine, a ratifikovana je i u Bosni i Hercegovini 2012 godine</w:t>
      </w:r>
      <w:r>
        <w:rPr>
          <w:rStyle w:val="fontstyle01"/>
          <w:rFonts w:ascii="Tahoma" w:hAnsi="Tahoma" w:cs="Tahoma"/>
          <w:lang w:val="sr-Latn-RS"/>
        </w:rPr>
        <w:t>,</w:t>
      </w:r>
      <w:r w:rsidRPr="007D038E">
        <w:rPr>
          <w:rStyle w:val="FootnoteReference"/>
          <w:rFonts w:ascii="Tahoma" w:hAnsi="Tahoma" w:cs="Tahoma"/>
          <w:color w:val="000000"/>
          <w:lang w:val="sr-Latn-RS"/>
        </w:rPr>
        <w:footnoteReference w:id="88"/>
      </w:r>
      <w:r w:rsidRPr="007D038E">
        <w:rPr>
          <w:rStyle w:val="fontstyle01"/>
          <w:rFonts w:ascii="Tahoma" w:hAnsi="Tahoma" w:cs="Tahoma"/>
          <w:lang w:val="sr-Latn-RS"/>
        </w:rPr>
        <w:t xml:space="preserve"> </w:t>
      </w:r>
      <w:r>
        <w:rPr>
          <w:rStyle w:val="fontstyle01"/>
          <w:rFonts w:ascii="Tahoma" w:hAnsi="Tahoma" w:cs="Tahoma"/>
          <w:lang w:val="sr-Latn-RS"/>
        </w:rPr>
        <w:t>i dalje</w:t>
      </w:r>
      <w:r w:rsidRPr="007D038E">
        <w:rPr>
          <w:rStyle w:val="fontstyle01"/>
          <w:rFonts w:ascii="Tahoma" w:hAnsi="Tahoma" w:cs="Tahoma"/>
          <w:lang w:val="sr-Latn-RS"/>
        </w:rPr>
        <w:t xml:space="preserve"> se</w:t>
      </w:r>
      <w:r>
        <w:rPr>
          <w:rStyle w:val="fontstyle01"/>
          <w:rFonts w:ascii="Tahoma" w:hAnsi="Tahoma" w:cs="Tahoma"/>
          <w:lang w:val="sr-Latn-RS"/>
        </w:rPr>
        <w:t xml:space="preserve"> dešava</w:t>
      </w:r>
      <w:r w:rsidRPr="007D038E">
        <w:rPr>
          <w:rStyle w:val="fontstyle01"/>
          <w:rFonts w:ascii="Tahoma" w:hAnsi="Tahoma" w:cs="Tahoma"/>
          <w:lang w:val="sr-Latn-RS"/>
        </w:rPr>
        <w:t xml:space="preserve"> da roditelјi kao zakonski zastupnici svoje djece ne traže izdržavanje jer nemaju infomaciju o postupku i načinu ostvarivanja prava na izdržavanje u navedenim slučajevima. </w:t>
      </w:r>
    </w:p>
    <w:p w14:paraId="130AD1A5" w14:textId="426DA2FE" w:rsidR="00250BD9" w:rsidRPr="00F468FA" w:rsidRDefault="00250BD9" w:rsidP="00250BD9">
      <w:pPr>
        <w:spacing w:before="40" w:after="80" w:line="240" w:lineRule="auto"/>
        <w:jc w:val="both"/>
        <w:rPr>
          <w:rStyle w:val="fontstyle01"/>
          <w:rFonts w:ascii="Tahoma" w:hAnsi="Tahoma" w:cs="Tahoma"/>
          <w:color w:val="000000" w:themeColor="text1"/>
          <w:lang w:val="sr-Latn-RS"/>
        </w:rPr>
      </w:pPr>
      <w:bookmarkStart w:id="103" w:name="_Hlk191542149"/>
      <w:r w:rsidRPr="00F468FA">
        <w:rPr>
          <w:rStyle w:val="fontstyle01"/>
          <w:rFonts w:ascii="Tahoma" w:hAnsi="Tahoma" w:cs="Tahoma"/>
          <w:color w:val="000000" w:themeColor="text1"/>
          <w:lang w:val="sr-Latn-RS"/>
        </w:rPr>
        <w:t>Indirektna povreda prava djece na izdržavanje ogleda se i u činjenici da većina organa staratelјstva</w:t>
      </w:r>
      <w:r w:rsidR="00F67489">
        <w:rPr>
          <w:rStyle w:val="fontstyle01"/>
          <w:rFonts w:ascii="Tahoma" w:hAnsi="Tahoma" w:cs="Tahoma"/>
          <w:color w:val="000000" w:themeColor="text1"/>
          <w:lang w:val="sr-Latn-RS"/>
        </w:rPr>
        <w:t xml:space="preserve"> </w:t>
      </w:r>
      <w:r w:rsidRPr="00F468FA">
        <w:rPr>
          <w:rStyle w:val="fontstyle01"/>
          <w:rFonts w:ascii="Tahoma" w:hAnsi="Tahoma" w:cs="Tahoma"/>
          <w:color w:val="000000" w:themeColor="text1"/>
          <w:lang w:val="sr-Latn-RS"/>
        </w:rPr>
        <w:t>ne vode evidenciju o izdržavanju djece i roditelјa, što im je zakonska obaveza</w:t>
      </w:r>
      <w:r w:rsidR="00F468FA" w:rsidRPr="00F468FA">
        <w:rPr>
          <w:rStyle w:val="FootnoteReference"/>
          <w:rFonts w:ascii="Tahoma" w:hAnsi="Tahoma" w:cs="Tahoma"/>
          <w:color w:val="000000" w:themeColor="text1"/>
          <w:lang w:val="sr-Latn-RS"/>
        </w:rPr>
        <w:footnoteReference w:id="89"/>
      </w:r>
      <w:r w:rsidR="00F468FA" w:rsidRPr="00F468FA">
        <w:rPr>
          <w:rStyle w:val="fontstyle01"/>
          <w:rFonts w:ascii="Tahoma" w:hAnsi="Tahoma" w:cs="Tahoma"/>
          <w:color w:val="000000" w:themeColor="text1"/>
          <w:lang w:val="sr-Latn-RS"/>
        </w:rPr>
        <w:t xml:space="preserve">. </w:t>
      </w:r>
      <w:r w:rsidRPr="00F468FA">
        <w:rPr>
          <w:rStyle w:val="fontstyle01"/>
          <w:rFonts w:ascii="Tahoma" w:hAnsi="Tahoma" w:cs="Tahoma"/>
          <w:color w:val="000000" w:themeColor="text1"/>
          <w:lang w:val="sr-Latn-RS"/>
        </w:rPr>
        <w:t xml:space="preserve"> </w:t>
      </w:r>
      <w:r w:rsidR="00F468FA" w:rsidRPr="00F468FA">
        <w:rPr>
          <w:rFonts w:ascii="Tahoma" w:hAnsi="Tahoma" w:cs="Tahoma"/>
          <w:color w:val="000000" w:themeColor="text1"/>
        </w:rPr>
        <w:t>Sadržaj i način vođenja evidencije propisuje se Uputstvom o vođenju evidencije o izdržavanju djece i roditelja, koje donosi ministar zdravlja i socijalne zaštite</w:t>
      </w:r>
      <w:r w:rsidR="00F468FA" w:rsidRPr="00F468FA">
        <w:rPr>
          <w:rStyle w:val="FootnoteReference"/>
          <w:rFonts w:ascii="Tahoma" w:hAnsi="Tahoma" w:cs="Tahoma"/>
          <w:color w:val="000000" w:themeColor="text1"/>
        </w:rPr>
        <w:footnoteReference w:id="90"/>
      </w:r>
      <w:r w:rsidR="00F468FA" w:rsidRPr="00F468FA">
        <w:rPr>
          <w:rFonts w:ascii="Tahoma" w:hAnsi="Tahoma" w:cs="Tahoma"/>
          <w:color w:val="000000" w:themeColor="text1"/>
        </w:rPr>
        <w:t>.</w:t>
      </w:r>
      <w:r w:rsidR="00F468FA" w:rsidRPr="00F468FA">
        <w:rPr>
          <w:rStyle w:val="fontstyle01"/>
          <w:rFonts w:ascii="Tahoma" w:hAnsi="Tahoma" w:cs="Tahoma"/>
          <w:color w:val="000000" w:themeColor="text1"/>
          <w:lang w:val="sr-Latn-RS"/>
        </w:rPr>
        <w:t xml:space="preserve"> </w:t>
      </w:r>
      <w:r w:rsidRPr="00F468FA">
        <w:rPr>
          <w:rStyle w:val="fontstyle01"/>
          <w:rFonts w:ascii="Tahoma" w:hAnsi="Tahoma" w:cs="Tahoma"/>
          <w:color w:val="000000" w:themeColor="text1"/>
          <w:lang w:val="sr-Latn-RS"/>
        </w:rPr>
        <w:t>Podsjećamo da je jedna od preporuka UN Komiteta uspostavlјanje jedinstvene baze podataka u okviru kojih bi se vodile različite evidencije o djeci, uklјučujući i broj djece koja ne ostvaruju pravo na izdržavanje.</w:t>
      </w:r>
    </w:p>
    <w:bookmarkEnd w:id="103"/>
    <w:p w14:paraId="3A33E59C" w14:textId="540C3740" w:rsidR="002549FE" w:rsidRPr="00BE4658" w:rsidRDefault="00250BD9" w:rsidP="00BE4658">
      <w:pPr>
        <w:pStyle w:val="NoSpacing"/>
        <w:spacing w:before="40" w:after="80"/>
        <w:jc w:val="both"/>
        <w:rPr>
          <w:rStyle w:val="fontstyle01"/>
          <w:rFonts w:ascii="Tahoma" w:hAnsi="Tahoma" w:cs="Tahoma"/>
          <w:i/>
          <w:iCs/>
          <w:color w:val="auto"/>
          <w:lang w:val="sr-Latn-RS"/>
        </w:rPr>
      </w:pPr>
      <w:r w:rsidRPr="00250BD9">
        <w:rPr>
          <w:rFonts w:ascii="Tahoma" w:hAnsi="Tahoma" w:cs="Tahoma"/>
          <w:i/>
          <w:iCs/>
          <w:lang w:val="sr-Latn-RS"/>
        </w:rPr>
        <w:t>U izvještajnom periodu Ombudsman za djecu je zaprimio prijavu</w:t>
      </w:r>
      <w:r w:rsidR="00CE25D0">
        <w:rPr>
          <w:rFonts w:ascii="Tahoma" w:hAnsi="Tahoma" w:cs="Tahoma"/>
          <w:i/>
          <w:iCs/>
          <w:lang w:val="sr-Latn-RS"/>
        </w:rPr>
        <w:t xml:space="preserve"> </w:t>
      </w:r>
      <w:r w:rsidRPr="00250BD9">
        <w:rPr>
          <w:rFonts w:ascii="Tahoma" w:hAnsi="Tahoma" w:cs="Tahoma"/>
          <w:i/>
          <w:iCs/>
          <w:lang w:val="sr-Latn-RS"/>
        </w:rPr>
        <w:t>-</w:t>
      </w:r>
      <w:r w:rsidR="00CE25D0">
        <w:rPr>
          <w:rFonts w:ascii="Tahoma" w:hAnsi="Tahoma" w:cs="Tahoma"/>
          <w:i/>
          <w:iCs/>
          <w:lang w:val="sr-Latn-RS"/>
        </w:rPr>
        <w:t xml:space="preserve"> </w:t>
      </w:r>
      <w:r w:rsidRPr="00250BD9">
        <w:rPr>
          <w:rFonts w:ascii="Tahoma" w:hAnsi="Tahoma" w:cs="Tahoma"/>
          <w:i/>
          <w:iCs/>
          <w:lang w:val="sr-Latn-RS"/>
        </w:rPr>
        <w:t>žalbu</w:t>
      </w:r>
      <w:r w:rsidRPr="00250BD9">
        <w:rPr>
          <w:rStyle w:val="FootnoteReference"/>
          <w:rFonts w:ascii="Tahoma" w:hAnsi="Tahoma" w:cs="Tahoma"/>
          <w:i/>
          <w:iCs/>
          <w:lang w:val="sr-Latn-RS"/>
        </w:rPr>
        <w:footnoteReference w:id="91"/>
      </w:r>
      <w:r w:rsidRPr="00250BD9">
        <w:rPr>
          <w:rFonts w:ascii="Tahoma" w:hAnsi="Tahoma" w:cs="Tahoma"/>
          <w:i/>
          <w:iCs/>
          <w:lang w:val="sr-Latn-RS"/>
        </w:rPr>
        <w:t xml:space="preserve"> kojom majka maloljetnog djeteta ukazuje  na povredu prava djeteta na izdržavanje. Majka prijavom navodi da je  u cilјu zaštite prava svog djeteta nadležnom tužilaštvu podnijela krivičnu prijavu protiv oca djeteta zbog činjenice da ne uplaćuje sredstava za izdržavanje koja su određena pravosnažnim rješenjem nakon razvoda braka. U obraćanju Ombudsmanu </w:t>
      </w:r>
      <w:r w:rsidR="00CE25D0">
        <w:rPr>
          <w:rFonts w:ascii="Tahoma" w:hAnsi="Tahoma" w:cs="Tahoma"/>
          <w:i/>
          <w:iCs/>
          <w:lang w:val="sr-Latn-RS"/>
        </w:rPr>
        <w:t xml:space="preserve">za djecu </w:t>
      </w:r>
      <w:r w:rsidRPr="00250BD9">
        <w:rPr>
          <w:rFonts w:ascii="Tahoma" w:hAnsi="Tahoma" w:cs="Tahoma"/>
          <w:i/>
          <w:iCs/>
          <w:lang w:val="sr-Latn-RS"/>
        </w:rPr>
        <w:t>majka navodi da postupak pred tužilaštvom traje gotovo godinu dana od momenta podnošenja krivične prijave,“</w:t>
      </w:r>
      <w:r w:rsidR="00CE25D0">
        <w:rPr>
          <w:rFonts w:ascii="Tahoma" w:hAnsi="Tahoma" w:cs="Tahoma"/>
          <w:i/>
          <w:iCs/>
          <w:lang w:val="sr-Latn-RS"/>
        </w:rPr>
        <w:t>“</w:t>
      </w:r>
      <w:r w:rsidRPr="00250BD9">
        <w:rPr>
          <w:rFonts w:ascii="Tahoma" w:hAnsi="Tahoma" w:cs="Tahoma"/>
          <w:i/>
          <w:iCs/>
          <w:lang w:val="sr-Latn-RS"/>
        </w:rPr>
        <w:t>a za svo to vrijeme dijete ne prima izdržavanje“. Ombudsman za djecu je svojim obraćanjem nadležnom tužilaštvu ukazao na neophodnost hitnosti  u postupanju u navedenom predmetu, s obzirom da je djetetu ugroženo pravo na izdržavanje, a samim tim i  pravo na primjeren životni standard, nakon čega je postupak pokrenut o čemu je i majka obaviještena od strane tužilaštva.</w:t>
      </w:r>
    </w:p>
    <w:p w14:paraId="6AFBF730" w14:textId="77777777" w:rsidR="00F821A8" w:rsidRPr="0065603A" w:rsidRDefault="00F821A8" w:rsidP="0070403C">
      <w:pPr>
        <w:spacing w:line="276" w:lineRule="auto"/>
        <w:jc w:val="both"/>
        <w:rPr>
          <w:rFonts w:ascii="Tahoma" w:hAnsi="Tahoma" w:cs="Tahoma"/>
        </w:rPr>
      </w:pPr>
    </w:p>
    <w:p w14:paraId="08609E09" w14:textId="5A24D96A" w:rsidR="006D68C5" w:rsidRPr="0065603A" w:rsidRDefault="006D68C5">
      <w:pPr>
        <w:pStyle w:val="Heading2"/>
        <w:numPr>
          <w:ilvl w:val="0"/>
          <w:numId w:val="12"/>
        </w:numPr>
      </w:pPr>
      <w:bookmarkStart w:id="104" w:name="_Toc129695796"/>
      <w:bookmarkStart w:id="105" w:name="_Toc192060699"/>
      <w:r w:rsidRPr="0065603A">
        <w:lastRenderedPageBreak/>
        <w:t>Prava na naknad</w:t>
      </w:r>
      <w:r w:rsidR="006D365F" w:rsidRPr="0065603A">
        <w:t>e i druga materija</w:t>
      </w:r>
      <w:r w:rsidR="00890A1B" w:rsidRPr="0065603A">
        <w:t>l</w:t>
      </w:r>
      <w:r w:rsidR="006D365F" w:rsidRPr="0065603A">
        <w:t>na primanja</w:t>
      </w:r>
      <w:bookmarkEnd w:id="104"/>
      <w:bookmarkEnd w:id="105"/>
    </w:p>
    <w:p w14:paraId="3940CD68" w14:textId="77777777" w:rsidR="00ED6075" w:rsidRPr="0065603A" w:rsidRDefault="00ED6075" w:rsidP="006D68C5">
      <w:pPr>
        <w:spacing w:after="0" w:line="276" w:lineRule="auto"/>
        <w:jc w:val="both"/>
        <w:rPr>
          <w:rFonts w:ascii="Tahoma" w:hAnsi="Tahoma" w:cs="Tahoma"/>
        </w:rPr>
      </w:pPr>
    </w:p>
    <w:p w14:paraId="7C5B2A44" w14:textId="77777777" w:rsidR="0048621F" w:rsidRPr="007D038E" w:rsidRDefault="0048621F" w:rsidP="0048621F">
      <w:pPr>
        <w:spacing w:before="40" w:after="80" w:line="240" w:lineRule="auto"/>
        <w:jc w:val="both"/>
        <w:rPr>
          <w:rFonts w:ascii="Tahoma" w:hAnsi="Tahoma" w:cs="Tahoma"/>
          <w:lang w:val="sr-Latn-RS"/>
        </w:rPr>
      </w:pPr>
      <w:r w:rsidRPr="007D038E">
        <w:rPr>
          <w:rFonts w:ascii="Tahoma" w:hAnsi="Tahoma" w:cs="Tahoma"/>
          <w:lang w:val="sr-Latn-RS"/>
        </w:rPr>
        <w:t>Ostvarivanje prava na naknade i druge vidove materijalne pomoći za djecu i porodice sa djecom su najčešći razlozi obraćanja kada je u pitanju sistem socijalne i dječije zaštite.</w:t>
      </w:r>
    </w:p>
    <w:p w14:paraId="50717B26" w14:textId="15281927" w:rsidR="0048621F" w:rsidRPr="00B0578F" w:rsidRDefault="00CE25D0" w:rsidP="0048621F">
      <w:pPr>
        <w:spacing w:before="40" w:after="80" w:line="240" w:lineRule="auto"/>
        <w:jc w:val="both"/>
        <w:rPr>
          <w:rFonts w:ascii="Tahoma" w:hAnsi="Tahoma" w:cs="Tahoma"/>
          <w:lang w:val="sr-Latn-RS"/>
        </w:rPr>
      </w:pPr>
      <w:r>
        <w:rPr>
          <w:rFonts w:ascii="Tahoma" w:hAnsi="Tahoma" w:cs="Tahoma"/>
          <w:lang w:val="sr-Latn-RS"/>
        </w:rPr>
        <w:t xml:space="preserve">Pored </w:t>
      </w:r>
      <w:r w:rsidR="0048621F" w:rsidRPr="007D038E">
        <w:rPr>
          <w:rFonts w:ascii="Tahoma" w:hAnsi="Tahoma" w:cs="Tahoma"/>
          <w:lang w:val="sr-Latn-RS"/>
        </w:rPr>
        <w:t>prava na izdržavanje, prijavama</w:t>
      </w:r>
      <w:r>
        <w:rPr>
          <w:rFonts w:ascii="Tahoma" w:hAnsi="Tahoma" w:cs="Tahoma"/>
          <w:lang w:val="sr-Latn-RS"/>
        </w:rPr>
        <w:t xml:space="preserve"> - žalbama</w:t>
      </w:r>
      <w:r w:rsidR="0048621F" w:rsidRPr="007D038E">
        <w:rPr>
          <w:rFonts w:ascii="Tahoma" w:hAnsi="Tahoma" w:cs="Tahoma"/>
          <w:lang w:val="sr-Latn-RS"/>
        </w:rPr>
        <w:t xml:space="preserve"> se ukazivalo i na </w:t>
      </w:r>
      <w:bookmarkStart w:id="106" w:name="_Hlk128951072"/>
      <w:r w:rsidR="0048621F" w:rsidRPr="007D038E">
        <w:rPr>
          <w:rFonts w:ascii="Tahoma" w:hAnsi="Tahoma" w:cs="Tahoma"/>
          <w:lang w:val="sr-Latn-RS"/>
        </w:rPr>
        <w:t xml:space="preserve">povredu prava na naknadu roditelјa - njegovatelјa, </w:t>
      </w:r>
      <w:bookmarkEnd w:id="106"/>
      <w:r w:rsidR="0048621F" w:rsidRPr="007D038E">
        <w:rPr>
          <w:rFonts w:ascii="Tahoma" w:hAnsi="Tahoma" w:cs="Tahoma"/>
          <w:lang w:val="sr-Latn-RS"/>
        </w:rPr>
        <w:t>u vezi sa pravima djeteta sa smetnjama u razvoju.</w:t>
      </w:r>
    </w:p>
    <w:p w14:paraId="74F7182C" w14:textId="77777777" w:rsidR="0048621F" w:rsidRDefault="0048621F" w:rsidP="0048621F">
      <w:pPr>
        <w:spacing w:before="80" w:after="120" w:line="276" w:lineRule="auto"/>
        <w:jc w:val="both"/>
        <w:rPr>
          <w:rFonts w:ascii="Tahoma" w:hAnsi="Tahoma" w:cs="Tahoma"/>
        </w:rPr>
      </w:pPr>
      <w:bookmarkStart w:id="107" w:name="_Toc160445087"/>
    </w:p>
    <w:p w14:paraId="3788E27D" w14:textId="6C543160" w:rsidR="0048621F" w:rsidRPr="000D76CE" w:rsidRDefault="0048621F" w:rsidP="0048621F">
      <w:pPr>
        <w:spacing w:before="80" w:after="120" w:line="276" w:lineRule="auto"/>
        <w:jc w:val="both"/>
        <w:rPr>
          <w:rFonts w:ascii="Tahoma" w:hAnsi="Tahoma" w:cs="Tahoma"/>
          <w:b/>
          <w:bCs/>
          <w:i/>
          <w:iCs/>
          <w:lang w:val="sr-Latn-RS"/>
        </w:rPr>
      </w:pPr>
      <w:r w:rsidRPr="000D76CE">
        <w:rPr>
          <w:rFonts w:ascii="Tahoma" w:hAnsi="Tahoma" w:cs="Tahoma"/>
          <w:b/>
          <w:bCs/>
          <w:lang w:val="sr-Latn-RS"/>
        </w:rPr>
        <w:t xml:space="preserve">Pravo na naknadu roditelј </w:t>
      </w:r>
      <w:r>
        <w:rPr>
          <w:rFonts w:ascii="Tahoma" w:hAnsi="Tahoma" w:cs="Tahoma"/>
          <w:b/>
          <w:bCs/>
          <w:lang w:val="sr-Latn-RS"/>
        </w:rPr>
        <w:t>–</w:t>
      </w:r>
      <w:r w:rsidRPr="000D76CE">
        <w:rPr>
          <w:rFonts w:ascii="Tahoma" w:hAnsi="Tahoma" w:cs="Tahoma"/>
          <w:b/>
          <w:bCs/>
          <w:lang w:val="sr-Latn-RS"/>
        </w:rPr>
        <w:t xml:space="preserve"> njegovatelј</w:t>
      </w:r>
      <w:bookmarkEnd w:id="107"/>
      <w:r>
        <w:rPr>
          <w:rFonts w:ascii="Tahoma" w:hAnsi="Tahoma" w:cs="Tahoma"/>
          <w:b/>
          <w:bCs/>
          <w:lang w:val="sr-Latn-RS"/>
        </w:rPr>
        <w:t xml:space="preserve"> ili njegovatelj</w:t>
      </w:r>
      <w:r w:rsidRPr="000D76CE">
        <w:rPr>
          <w:rFonts w:ascii="Tahoma" w:hAnsi="Tahoma" w:cs="Tahoma"/>
          <w:b/>
          <w:bCs/>
          <w:i/>
          <w:iCs/>
          <w:lang w:val="sr-Latn-RS"/>
        </w:rPr>
        <w:t xml:space="preserve"> </w:t>
      </w:r>
    </w:p>
    <w:p w14:paraId="795A73D6" w14:textId="082139DE" w:rsidR="0048621F" w:rsidRDefault="0048621F" w:rsidP="0048621F">
      <w:pPr>
        <w:spacing w:before="40" w:after="80" w:line="240" w:lineRule="auto"/>
        <w:jc w:val="both"/>
        <w:rPr>
          <w:rFonts w:ascii="Tahoma" w:hAnsi="Tahoma" w:cs="Tahoma"/>
          <w:lang w:val="sr-Latn-RS"/>
        </w:rPr>
      </w:pPr>
      <w:r w:rsidRPr="007D038E">
        <w:rPr>
          <w:rFonts w:ascii="Tahoma" w:hAnsi="Tahoma" w:cs="Tahoma"/>
          <w:lang w:val="sr-Latn-RS"/>
        </w:rPr>
        <w:t>Zakonom o dječijoj zaštiti</w:t>
      </w:r>
      <w:r w:rsidRPr="007D038E">
        <w:rPr>
          <w:rStyle w:val="FootnoteReference"/>
          <w:rFonts w:ascii="Tahoma" w:hAnsi="Tahoma" w:cs="Tahoma"/>
          <w:lang w:val="sr-Latn-RS"/>
        </w:rPr>
        <w:footnoteReference w:id="92"/>
      </w:r>
      <w:r w:rsidRPr="007D038E">
        <w:rPr>
          <w:rFonts w:ascii="Tahoma" w:hAnsi="Tahoma" w:cs="Tahoma"/>
          <w:lang w:val="sr-Latn-RS"/>
        </w:rPr>
        <w:t>, definisano je pravo na naknadu roditelјu - njegovatelјu ili njegovatelјu sa cilјem da nezaposlenim roditelјima koji se zbog 24-časovne brige o djeci sa smetnjama u razvoju ne mogu zaposliti</w:t>
      </w:r>
      <w:r>
        <w:rPr>
          <w:rFonts w:ascii="Tahoma" w:hAnsi="Tahoma" w:cs="Tahoma"/>
          <w:lang w:val="sr-Latn-RS"/>
        </w:rPr>
        <w:t xml:space="preserve"> i kroz ovo pravo obezbjede određena novčana sredstva, čime se indirektno poboljšava i materijalni položaj djece sa smetnjama u razvoju koja ostaju u porodici.     </w:t>
      </w:r>
    </w:p>
    <w:p w14:paraId="6CE9FCF4" w14:textId="3E59A2AB" w:rsidR="0048621F" w:rsidRPr="007D038E" w:rsidRDefault="0048621F" w:rsidP="0048621F">
      <w:pPr>
        <w:pStyle w:val="NoSpacing"/>
        <w:spacing w:before="40" w:after="80"/>
        <w:jc w:val="both"/>
        <w:rPr>
          <w:rFonts w:ascii="Tahoma" w:hAnsi="Tahoma" w:cs="Tahoma"/>
          <w:lang w:val="sr-Latn-RS"/>
        </w:rPr>
      </w:pPr>
      <w:r w:rsidRPr="007D038E">
        <w:rPr>
          <w:rFonts w:ascii="Tahoma" w:hAnsi="Tahoma" w:cs="Tahoma"/>
          <w:lang w:val="sr-Latn-RS"/>
        </w:rPr>
        <w:t xml:space="preserve">U izvještajnom periodu Ombudsman za djecu je postupao </w:t>
      </w:r>
      <w:r>
        <w:rPr>
          <w:rFonts w:ascii="Tahoma" w:hAnsi="Tahoma" w:cs="Tahoma"/>
          <w:lang w:val="sr-Latn-RS"/>
        </w:rPr>
        <w:t>po predmetima</w:t>
      </w:r>
      <w:r w:rsidRPr="007D038E">
        <w:rPr>
          <w:rFonts w:ascii="Tahoma" w:hAnsi="Tahoma" w:cs="Tahoma"/>
          <w:lang w:val="sr-Latn-RS"/>
        </w:rPr>
        <w:t xml:space="preserve"> koji se odnose na povredu prava djece sa smetnjama u razvoju zbog ukidanja prava na naknadu roditelјu</w:t>
      </w:r>
      <w:r w:rsidR="00CE25D0">
        <w:rPr>
          <w:rFonts w:ascii="Tahoma" w:hAnsi="Tahoma" w:cs="Tahoma"/>
          <w:lang w:val="sr-Latn-RS"/>
        </w:rPr>
        <w:t xml:space="preserve"> </w:t>
      </w:r>
      <w:r w:rsidRPr="007D038E">
        <w:rPr>
          <w:rFonts w:ascii="Tahoma" w:hAnsi="Tahoma" w:cs="Tahoma"/>
          <w:lang w:val="sr-Latn-RS"/>
        </w:rPr>
        <w:t>-njegovatelјu ili njegovatelјu, iz razloga što je JU Javni fond za dječiju zaštitu u postupku revizije prava,</w:t>
      </w:r>
      <w:r>
        <w:rPr>
          <w:rFonts w:ascii="Tahoma" w:hAnsi="Tahoma" w:cs="Tahoma"/>
          <w:lang w:val="sr-Latn-RS"/>
        </w:rPr>
        <w:t xml:space="preserve"> određenom broju roditelja</w:t>
      </w:r>
      <w:r w:rsidRPr="007D038E">
        <w:rPr>
          <w:rFonts w:ascii="Tahoma" w:hAnsi="Tahoma" w:cs="Tahoma"/>
          <w:lang w:val="sr-Latn-RS"/>
        </w:rPr>
        <w:t xml:space="preserve"> pod istim zakonskim uslovima</w:t>
      </w:r>
      <w:r>
        <w:rPr>
          <w:rFonts w:ascii="Tahoma" w:hAnsi="Tahoma" w:cs="Tahoma"/>
          <w:lang w:val="sr-Latn-RS"/>
        </w:rPr>
        <w:t>, to pravo ukinuo.</w:t>
      </w:r>
    </w:p>
    <w:p w14:paraId="703D10E4" w14:textId="29398F5F" w:rsidR="001B5CFC" w:rsidRPr="007D038E" w:rsidRDefault="0048621F" w:rsidP="0048621F">
      <w:pPr>
        <w:pStyle w:val="NoSpacing"/>
        <w:spacing w:before="40" w:after="80"/>
        <w:jc w:val="both"/>
        <w:rPr>
          <w:rFonts w:ascii="Tahoma" w:hAnsi="Tahoma" w:cs="Tahoma"/>
          <w:lang w:val="sr-Latn-RS"/>
        </w:rPr>
      </w:pPr>
      <w:r w:rsidRPr="007D038E">
        <w:rPr>
          <w:rFonts w:ascii="Tahoma" w:hAnsi="Tahoma" w:cs="Tahoma"/>
          <w:lang w:val="sr-Latn-RS"/>
        </w:rPr>
        <w:t>Svojim zaklјučcima stručne službe Fonda za dječiju zaštitu u ponovlјenim postupcima za ostvarivanje prava  traže od Prvostepenih Komisija izjašnjenja o sopstvenim prethodnim procjenama ili  ponavlјanje procjene,</w:t>
      </w:r>
      <w:r>
        <w:rPr>
          <w:rFonts w:ascii="Tahoma" w:hAnsi="Tahoma" w:cs="Tahoma"/>
          <w:lang w:val="sr-Latn-RS"/>
        </w:rPr>
        <w:t xml:space="preserve"> </w:t>
      </w:r>
      <w:r w:rsidRPr="007D038E">
        <w:rPr>
          <w:rFonts w:ascii="Tahoma" w:hAnsi="Tahoma" w:cs="Tahoma"/>
          <w:lang w:val="sr-Latn-RS"/>
        </w:rPr>
        <w:t>nakon čega najčešće  od strane F</w:t>
      </w:r>
      <w:r w:rsidR="00CE25D0">
        <w:rPr>
          <w:rFonts w:ascii="Tahoma" w:hAnsi="Tahoma" w:cs="Tahoma"/>
          <w:lang w:val="sr-Latn-RS"/>
        </w:rPr>
        <w:t xml:space="preserve">onda dječije zaštite dolazi do </w:t>
      </w:r>
      <w:r w:rsidRPr="007D038E">
        <w:rPr>
          <w:rFonts w:ascii="Tahoma" w:hAnsi="Tahoma" w:cs="Tahoma"/>
          <w:lang w:val="sr-Latn-RS"/>
        </w:rPr>
        <w:t>ukidanje prava.</w:t>
      </w:r>
      <w:r>
        <w:rPr>
          <w:rFonts w:ascii="Tahoma" w:hAnsi="Tahoma" w:cs="Tahoma"/>
          <w:lang w:val="sr-Latn-RS"/>
        </w:rPr>
        <w:t xml:space="preserve"> </w:t>
      </w:r>
      <w:r w:rsidRPr="007D038E">
        <w:rPr>
          <w:rFonts w:ascii="Tahoma" w:hAnsi="Tahoma" w:cs="Tahoma"/>
          <w:lang w:val="sr-Latn-RS"/>
        </w:rPr>
        <w:t xml:space="preserve">Takođe </w:t>
      </w:r>
      <w:r w:rsidRPr="007D67B7">
        <w:rPr>
          <w:rFonts w:ascii="Tahoma" w:hAnsi="Tahoma" w:cs="Tahoma"/>
          <w:u w:val="single"/>
          <w:lang w:val="sr-Latn-RS"/>
        </w:rPr>
        <w:t>se ukidaju i prava djeci koja su korisnici usluga Dnevnih centara</w:t>
      </w:r>
      <w:r>
        <w:rPr>
          <w:rFonts w:ascii="Tahoma" w:hAnsi="Tahoma" w:cs="Tahoma"/>
          <w:lang w:val="sr-Latn-RS"/>
        </w:rPr>
        <w:t xml:space="preserve">, </w:t>
      </w:r>
      <w:r w:rsidRPr="007D038E">
        <w:rPr>
          <w:rFonts w:ascii="Tahoma" w:hAnsi="Tahoma" w:cs="Tahoma"/>
          <w:lang w:val="sr-Latn-RS"/>
        </w:rPr>
        <w:t>koj</w:t>
      </w:r>
      <w:r>
        <w:rPr>
          <w:rFonts w:ascii="Tahoma" w:hAnsi="Tahoma" w:cs="Tahoma"/>
          <w:lang w:val="sr-Latn-RS"/>
        </w:rPr>
        <w:t>a tu uslugu koriste svega 3 sata i</w:t>
      </w:r>
      <w:r w:rsidRPr="0029222C">
        <w:rPr>
          <w:rFonts w:ascii="Tahoma" w:hAnsi="Tahoma" w:cs="Tahoma"/>
          <w:lang w:val="sr-Latn-RS"/>
        </w:rPr>
        <w:t xml:space="preserve"> </w:t>
      </w:r>
      <w:r w:rsidRPr="007D038E">
        <w:rPr>
          <w:rFonts w:ascii="Tahoma" w:hAnsi="Tahoma" w:cs="Tahoma"/>
          <w:lang w:val="sr-Latn-RS"/>
        </w:rPr>
        <w:t xml:space="preserve">koji funkcioniše pri mjesno nadležnom </w:t>
      </w:r>
      <w:r w:rsidR="00CE25D0">
        <w:rPr>
          <w:rFonts w:ascii="Tahoma" w:hAnsi="Tahoma" w:cs="Tahoma"/>
          <w:lang w:val="sr-Latn-RS"/>
        </w:rPr>
        <w:t>c</w:t>
      </w:r>
      <w:r w:rsidRPr="007D038E">
        <w:rPr>
          <w:rFonts w:ascii="Tahoma" w:hAnsi="Tahoma" w:cs="Tahoma"/>
          <w:lang w:val="sr-Latn-RS"/>
        </w:rPr>
        <w:t xml:space="preserve">entru za socijalni rad, a korištenje ove usluge finansira lokalna zajednica, a ne Republika. </w:t>
      </w:r>
      <w:r w:rsidRPr="007D67B7">
        <w:rPr>
          <w:rFonts w:ascii="Tahoma" w:hAnsi="Tahoma" w:cs="Tahoma"/>
          <w:u w:val="single"/>
          <w:lang w:val="sr-Latn-RS"/>
        </w:rPr>
        <w:t>Ukida se pravo i djeci koja pohađaju specijalna odjelјenja u osnovnim školama,</w:t>
      </w:r>
      <w:r>
        <w:rPr>
          <w:rFonts w:ascii="Tahoma" w:hAnsi="Tahoma" w:cs="Tahoma"/>
          <w:lang w:val="sr-Latn-RS"/>
        </w:rPr>
        <w:t xml:space="preserve"> iako su i oni po</w:t>
      </w:r>
      <w:r w:rsidRPr="007D038E">
        <w:rPr>
          <w:rFonts w:ascii="Tahoma" w:hAnsi="Tahoma" w:cs="Tahoma"/>
          <w:lang w:val="sr-Latn-RS"/>
        </w:rPr>
        <w:t xml:space="preserve"> prethodnim rješenjim</w:t>
      </w:r>
      <w:r>
        <w:rPr>
          <w:rFonts w:ascii="Tahoma" w:hAnsi="Tahoma" w:cs="Tahoma"/>
          <w:lang w:val="sr-Latn-RS"/>
        </w:rPr>
        <w:t xml:space="preserve">a i </w:t>
      </w:r>
      <w:r w:rsidRPr="007D038E">
        <w:rPr>
          <w:rFonts w:ascii="Tahoma" w:hAnsi="Tahoma" w:cs="Tahoma"/>
          <w:lang w:val="sr-Latn-RS"/>
        </w:rPr>
        <w:t>pod istim uslovima ostvarivali prava</w:t>
      </w:r>
      <w:r w:rsidR="00220DE8">
        <w:rPr>
          <w:rFonts w:ascii="Tahoma" w:hAnsi="Tahoma" w:cs="Tahoma"/>
          <w:lang w:val="sr-Latn-RS"/>
        </w:rPr>
        <w:t>.</w:t>
      </w:r>
    </w:p>
    <w:p w14:paraId="18D746DF" w14:textId="02030C89" w:rsidR="0048621F" w:rsidRPr="007D038E" w:rsidRDefault="0048621F" w:rsidP="0048621F">
      <w:pPr>
        <w:pStyle w:val="NoSpacing"/>
        <w:spacing w:before="40" w:after="80"/>
        <w:jc w:val="both"/>
        <w:rPr>
          <w:rFonts w:ascii="Tahoma" w:hAnsi="Tahoma" w:cs="Tahoma"/>
          <w:lang w:val="sr-Latn-RS"/>
        </w:rPr>
      </w:pPr>
      <w:r>
        <w:rPr>
          <w:rFonts w:ascii="Tahoma" w:hAnsi="Tahoma" w:cs="Tahoma"/>
          <w:lang w:val="sr-Latn-RS"/>
        </w:rPr>
        <w:t>Shodno toj situaciji,</w:t>
      </w:r>
      <w:r w:rsidR="007D67B7">
        <w:rPr>
          <w:rFonts w:ascii="Tahoma" w:hAnsi="Tahoma" w:cs="Tahoma"/>
          <w:lang w:val="sr-Latn-RS"/>
        </w:rPr>
        <w:t xml:space="preserve"> </w:t>
      </w:r>
      <w:r>
        <w:rPr>
          <w:rFonts w:ascii="Tahoma" w:hAnsi="Tahoma" w:cs="Tahoma"/>
          <w:lang w:val="sr-Latn-RS"/>
        </w:rPr>
        <w:t>r</w:t>
      </w:r>
      <w:r w:rsidRPr="007D038E">
        <w:rPr>
          <w:rFonts w:ascii="Tahoma" w:hAnsi="Tahoma" w:cs="Tahoma"/>
          <w:lang w:val="sr-Latn-RS"/>
        </w:rPr>
        <w:t>oditelјi su prinuđeni da samoinicijativno podnose zahtjev za ispis djeteta iz Dnevnog centra i potvrdu o neostvarivanju prava na dnevno zbrinjavanje dostavlјaju Fondu, ka</w:t>
      </w:r>
      <w:r>
        <w:rPr>
          <w:rFonts w:ascii="Tahoma" w:hAnsi="Tahoma" w:cs="Tahoma"/>
          <w:lang w:val="sr-Latn-RS"/>
        </w:rPr>
        <w:t>k</w:t>
      </w:r>
      <w:r w:rsidRPr="007D038E">
        <w:rPr>
          <w:rFonts w:ascii="Tahoma" w:hAnsi="Tahoma" w:cs="Tahoma"/>
          <w:lang w:val="sr-Latn-RS"/>
        </w:rPr>
        <w:t>o bi ostvarili pravo na naknadu roditelјa – njegovatelјa.</w:t>
      </w:r>
      <w:r w:rsidR="007D67B7">
        <w:rPr>
          <w:rFonts w:ascii="Tahoma" w:hAnsi="Tahoma" w:cs="Tahoma"/>
          <w:lang w:val="sr-Latn-RS"/>
        </w:rPr>
        <w:t xml:space="preserve"> </w:t>
      </w:r>
      <w:r w:rsidRPr="007D038E">
        <w:rPr>
          <w:rFonts w:ascii="Tahoma" w:hAnsi="Tahoma" w:cs="Tahoma"/>
          <w:lang w:val="sr-Latn-RS"/>
        </w:rPr>
        <w:t>Iste dileme se nameću roditelјima djece koja pohađaju specijalna odjelјenja u osnovnim školama,</w:t>
      </w:r>
      <w:r w:rsidR="007D67B7">
        <w:rPr>
          <w:rFonts w:ascii="Tahoma" w:hAnsi="Tahoma" w:cs="Tahoma"/>
          <w:lang w:val="sr-Latn-RS"/>
        </w:rPr>
        <w:t xml:space="preserve"> </w:t>
      </w:r>
      <w:r w:rsidRPr="007D038E">
        <w:rPr>
          <w:rFonts w:ascii="Tahoma" w:hAnsi="Tahoma" w:cs="Tahoma"/>
          <w:lang w:val="sr-Latn-RS"/>
        </w:rPr>
        <w:t>pa je čak određeni broj roditelј ispisao djecu iz osnovne škole,</w:t>
      </w:r>
      <w:r w:rsidR="007D67B7">
        <w:rPr>
          <w:rFonts w:ascii="Tahoma" w:hAnsi="Tahoma" w:cs="Tahoma"/>
          <w:lang w:val="sr-Latn-RS"/>
        </w:rPr>
        <w:t xml:space="preserve"> </w:t>
      </w:r>
      <w:r w:rsidRPr="007D038E">
        <w:rPr>
          <w:rFonts w:ascii="Tahoma" w:hAnsi="Tahoma" w:cs="Tahoma"/>
          <w:lang w:val="sr-Latn-RS"/>
        </w:rPr>
        <w:t>koje inače obavezan vid obrazovanja,</w:t>
      </w:r>
      <w:r w:rsidR="007D67B7">
        <w:rPr>
          <w:rFonts w:ascii="Tahoma" w:hAnsi="Tahoma" w:cs="Tahoma"/>
          <w:lang w:val="sr-Latn-RS"/>
        </w:rPr>
        <w:t xml:space="preserve"> a sve iz razloga </w:t>
      </w:r>
      <w:r w:rsidRPr="007D038E">
        <w:rPr>
          <w:rFonts w:ascii="Tahoma" w:hAnsi="Tahoma" w:cs="Tahoma"/>
          <w:lang w:val="sr-Latn-RS"/>
        </w:rPr>
        <w:t>kako bi ostvarili pravo na naknadu roditelј</w:t>
      </w:r>
      <w:r w:rsidR="00CE25D0">
        <w:rPr>
          <w:rFonts w:ascii="Tahoma" w:hAnsi="Tahoma" w:cs="Tahoma"/>
          <w:lang w:val="sr-Latn-RS"/>
        </w:rPr>
        <w:t xml:space="preserve"> </w:t>
      </w:r>
      <w:r w:rsidRPr="007D038E">
        <w:rPr>
          <w:rFonts w:ascii="Tahoma" w:hAnsi="Tahoma" w:cs="Tahoma"/>
          <w:lang w:val="sr-Latn-RS"/>
        </w:rPr>
        <w:t>-</w:t>
      </w:r>
      <w:r w:rsidR="00CE25D0">
        <w:rPr>
          <w:rFonts w:ascii="Tahoma" w:hAnsi="Tahoma" w:cs="Tahoma"/>
          <w:lang w:val="sr-Latn-RS"/>
        </w:rPr>
        <w:t xml:space="preserve"> </w:t>
      </w:r>
      <w:r w:rsidRPr="007D038E">
        <w:rPr>
          <w:rFonts w:ascii="Tahoma" w:hAnsi="Tahoma" w:cs="Tahoma"/>
          <w:lang w:val="sr-Latn-RS"/>
        </w:rPr>
        <w:t>njegovatelј</w:t>
      </w:r>
      <w:r>
        <w:rPr>
          <w:rFonts w:ascii="Tahoma" w:hAnsi="Tahoma" w:cs="Tahoma"/>
          <w:lang w:val="sr-Latn-RS"/>
        </w:rPr>
        <w:t>,</w:t>
      </w:r>
      <w:r w:rsidR="007D67B7">
        <w:rPr>
          <w:rFonts w:ascii="Tahoma" w:hAnsi="Tahoma" w:cs="Tahoma"/>
          <w:lang w:val="sr-Latn-RS"/>
        </w:rPr>
        <w:t xml:space="preserve"> </w:t>
      </w:r>
      <w:r>
        <w:rPr>
          <w:rFonts w:ascii="Tahoma" w:hAnsi="Tahoma" w:cs="Tahoma"/>
          <w:lang w:val="sr-Latn-RS"/>
        </w:rPr>
        <w:t>što nije najbolji interes djece</w:t>
      </w:r>
      <w:r w:rsidR="007D67B7">
        <w:rPr>
          <w:rFonts w:ascii="Tahoma" w:hAnsi="Tahoma" w:cs="Tahoma"/>
          <w:lang w:val="sr-Latn-RS"/>
        </w:rPr>
        <w:t>, jer</w:t>
      </w:r>
      <w:r w:rsidRPr="007D038E">
        <w:rPr>
          <w:rFonts w:ascii="Tahoma" w:hAnsi="Tahoma" w:cs="Tahoma"/>
          <w:lang w:val="sr-Latn-RS"/>
        </w:rPr>
        <w:t xml:space="preserve"> </w:t>
      </w:r>
      <w:r w:rsidR="007D67B7">
        <w:rPr>
          <w:rFonts w:ascii="Tahoma" w:hAnsi="Tahoma" w:cs="Tahoma"/>
          <w:lang w:val="sr-Latn-RS"/>
        </w:rPr>
        <w:t>i</w:t>
      </w:r>
      <w:r>
        <w:rPr>
          <w:rFonts w:ascii="Tahoma" w:hAnsi="Tahoma" w:cs="Tahoma"/>
          <w:lang w:val="sr-Latn-RS"/>
        </w:rPr>
        <w:t>zostaje njihova socijalizacija i pravo na socijalnu uključenost i inkluziju.</w:t>
      </w:r>
    </w:p>
    <w:p w14:paraId="7C0B7476" w14:textId="2A1D40BD" w:rsidR="0048621F" w:rsidRPr="001B5CFC" w:rsidRDefault="0048621F" w:rsidP="0048621F">
      <w:pPr>
        <w:tabs>
          <w:tab w:val="left" w:pos="7110"/>
        </w:tabs>
        <w:spacing w:before="40" w:after="80" w:line="240" w:lineRule="auto"/>
        <w:jc w:val="both"/>
        <w:rPr>
          <w:rFonts w:ascii="Tahoma" w:eastAsia="Calibri" w:hAnsi="Tahoma" w:cs="Tahoma"/>
          <w:i/>
          <w:iCs/>
          <w:lang w:val="sr-Latn-RS"/>
        </w:rPr>
      </w:pPr>
      <w:r w:rsidRPr="001B5CFC">
        <w:rPr>
          <w:rFonts w:ascii="Tahoma" w:eastAsia="Calibri" w:hAnsi="Tahoma" w:cs="Tahoma"/>
          <w:i/>
          <w:iCs/>
          <w:lang w:val="sr-Latn-RS"/>
        </w:rPr>
        <w:t>Ombudsman</w:t>
      </w:r>
      <w:r w:rsidR="001B5CFC">
        <w:rPr>
          <w:rFonts w:ascii="Tahoma" w:eastAsia="Calibri" w:hAnsi="Tahoma" w:cs="Tahoma"/>
          <w:i/>
          <w:iCs/>
          <w:lang w:val="sr-Latn-RS"/>
        </w:rPr>
        <w:t>u</w:t>
      </w:r>
      <w:r w:rsidRPr="001B5CFC">
        <w:rPr>
          <w:rFonts w:ascii="Tahoma" w:eastAsia="Calibri" w:hAnsi="Tahoma" w:cs="Tahoma"/>
          <w:i/>
          <w:iCs/>
          <w:lang w:val="sr-Latn-RS"/>
        </w:rPr>
        <w:t xml:space="preserve"> za djecu obratila se majk</w:t>
      </w:r>
      <w:r w:rsidR="001B5CFC">
        <w:rPr>
          <w:rFonts w:ascii="Tahoma" w:eastAsia="Calibri" w:hAnsi="Tahoma" w:cs="Tahoma"/>
          <w:i/>
          <w:iCs/>
          <w:lang w:val="sr-Latn-RS"/>
        </w:rPr>
        <w:t>a</w:t>
      </w:r>
      <w:r w:rsidRPr="001B5CFC">
        <w:rPr>
          <w:rFonts w:ascii="Tahoma" w:eastAsia="Calibri" w:hAnsi="Tahoma" w:cs="Tahoma"/>
          <w:i/>
          <w:iCs/>
          <w:lang w:val="sr-Latn-RS"/>
        </w:rPr>
        <w:t xml:space="preserve"> maloljetnog djeteta </w:t>
      </w:r>
      <w:r w:rsidRPr="001B5CFC">
        <w:rPr>
          <w:rStyle w:val="FootnoteReference"/>
          <w:rFonts w:ascii="Tahoma" w:eastAsia="Calibri" w:hAnsi="Tahoma" w:cs="Tahoma"/>
          <w:i/>
          <w:iCs/>
          <w:lang w:val="sr-Latn-RS"/>
        </w:rPr>
        <w:footnoteReference w:id="93"/>
      </w:r>
      <w:r w:rsidRPr="001B5CFC">
        <w:rPr>
          <w:rFonts w:ascii="Tahoma" w:eastAsia="Calibri" w:hAnsi="Tahoma" w:cs="Tahoma"/>
          <w:i/>
          <w:iCs/>
          <w:lang w:val="sr-Latn-RS"/>
        </w:rPr>
        <w:t xml:space="preserve"> koja se žalila na nepostupanje nadležnog JU Javni fond za dječiju zaštitu Bijeljina, </w:t>
      </w:r>
      <w:bookmarkStart w:id="108" w:name="_Hlk164949207"/>
      <w:r w:rsidRPr="001B5CFC">
        <w:rPr>
          <w:rFonts w:ascii="Tahoma" w:eastAsia="Calibri" w:hAnsi="Tahoma" w:cs="Tahoma"/>
          <w:i/>
          <w:iCs/>
          <w:lang w:val="sr-Latn-RS"/>
        </w:rPr>
        <w:t xml:space="preserve">Filijala Banja Luka, poslovnica Čelinac </w:t>
      </w:r>
      <w:bookmarkEnd w:id="108"/>
      <w:r w:rsidRPr="001B5CFC">
        <w:rPr>
          <w:rFonts w:ascii="Tahoma" w:eastAsia="Calibri" w:hAnsi="Tahoma" w:cs="Tahoma"/>
          <w:i/>
          <w:iCs/>
          <w:lang w:val="sr-Latn-RS"/>
        </w:rPr>
        <w:t xml:space="preserve">po podnesenom zahtjevu </w:t>
      </w:r>
      <w:r w:rsidR="001B5CFC">
        <w:rPr>
          <w:rFonts w:ascii="Tahoma" w:eastAsia="Calibri" w:hAnsi="Tahoma" w:cs="Tahoma"/>
          <w:i/>
          <w:iCs/>
          <w:lang w:val="sr-Latn-RS"/>
        </w:rPr>
        <w:t>za ostvarivanje prava na naknadu roditelj njegovatelj ili njegovatelj</w:t>
      </w:r>
      <w:r w:rsidRPr="001B5CFC">
        <w:rPr>
          <w:rFonts w:ascii="Tahoma" w:eastAsia="Calibri" w:hAnsi="Tahoma" w:cs="Tahoma"/>
          <w:i/>
          <w:iCs/>
          <w:lang w:val="sr-Latn-RS"/>
        </w:rPr>
        <w:t>. Naime, imenovana s</w:t>
      </w:r>
      <w:r w:rsidR="001B5CFC">
        <w:rPr>
          <w:rFonts w:ascii="Tahoma" w:eastAsia="Calibri" w:hAnsi="Tahoma" w:cs="Tahoma"/>
          <w:i/>
          <w:iCs/>
          <w:lang w:val="sr-Latn-RS"/>
        </w:rPr>
        <w:t xml:space="preserve">e </w:t>
      </w:r>
      <w:r w:rsidRPr="001B5CFC">
        <w:rPr>
          <w:rFonts w:ascii="Tahoma" w:eastAsia="Calibri" w:hAnsi="Tahoma" w:cs="Tahoma"/>
          <w:i/>
          <w:iCs/>
          <w:lang w:val="sr-Latn-RS"/>
        </w:rPr>
        <w:t>obratila Fondu, poslovnica Čelinac kao nadležnom prvostepenom organu sa zahtjevom za ostvarivanje prava na naknadu roditelju</w:t>
      </w:r>
      <w:r w:rsidR="00CE25D0">
        <w:rPr>
          <w:rFonts w:ascii="Tahoma" w:eastAsia="Calibri" w:hAnsi="Tahoma" w:cs="Tahoma"/>
          <w:i/>
          <w:iCs/>
          <w:lang w:val="sr-Latn-RS"/>
        </w:rPr>
        <w:t xml:space="preserve"> </w:t>
      </w:r>
      <w:r w:rsidRPr="001B5CFC">
        <w:rPr>
          <w:rFonts w:ascii="Tahoma" w:eastAsia="Calibri" w:hAnsi="Tahoma" w:cs="Tahoma"/>
          <w:i/>
          <w:iCs/>
          <w:lang w:val="sr-Latn-RS"/>
        </w:rPr>
        <w:t>-</w:t>
      </w:r>
      <w:r w:rsidR="00CE25D0">
        <w:rPr>
          <w:rFonts w:ascii="Tahoma" w:eastAsia="Calibri" w:hAnsi="Tahoma" w:cs="Tahoma"/>
          <w:i/>
          <w:iCs/>
          <w:lang w:val="sr-Latn-RS"/>
        </w:rPr>
        <w:t xml:space="preserve"> </w:t>
      </w:r>
      <w:r w:rsidRPr="001B5CFC">
        <w:rPr>
          <w:rFonts w:ascii="Tahoma" w:eastAsia="Calibri" w:hAnsi="Tahoma" w:cs="Tahoma"/>
          <w:i/>
          <w:iCs/>
          <w:lang w:val="sr-Latn-RS"/>
        </w:rPr>
        <w:t>njegovatelju ili njegovatelju, te navela da o istom zahtjevu nije odlučeno do dana obraćanja imenovane Ombudsmanu za djecu. Kako o zahtjevu stranke nije odlučeno u zakonom predviđenom roku, Ombudsman za djecu je pozvao Upravnu inspekciju, Ministarstvo uprave i lokalne samouprave Republike Srpske da izvrše inspekcijski nadzor nad postupanjem JU Javni fond za dječiju zaštitu Bijeljina, Filijala Banja Luka, poslovnica Čelinac u navedenom predmetu.</w:t>
      </w:r>
    </w:p>
    <w:p w14:paraId="659B1045" w14:textId="2554DAD8" w:rsidR="0048621F" w:rsidRPr="001B5CFC" w:rsidRDefault="0048621F" w:rsidP="004840FF">
      <w:pPr>
        <w:spacing w:before="40" w:after="80"/>
        <w:jc w:val="both"/>
        <w:rPr>
          <w:rFonts w:ascii="Tahoma" w:eastAsia="Calibri" w:hAnsi="Tahoma" w:cs="Tahoma"/>
          <w:i/>
          <w:iCs/>
          <w:lang w:val="sr-Latn-RS"/>
        </w:rPr>
      </w:pPr>
      <w:r w:rsidRPr="001B5CFC">
        <w:rPr>
          <w:rFonts w:ascii="Tahoma" w:eastAsia="Calibri" w:hAnsi="Tahoma" w:cs="Tahoma"/>
          <w:i/>
          <w:iCs/>
          <w:lang w:val="sr-Latn-RS"/>
        </w:rPr>
        <w:t xml:space="preserve">Na zahtjev Ombudsmana za djecu, Upravna inspekcija je dostavila Obavještenje da je izvršen inspekcijski nadzor u Fondu, te da je Rješenjem istom naloženo da odluči po zahtjevu imenovane i donese odgovarajući upravni akt u roku od 15 dana od dana dostavljanja </w:t>
      </w:r>
      <w:r w:rsidRPr="001B5CFC">
        <w:rPr>
          <w:rFonts w:ascii="Tahoma" w:eastAsia="Calibri" w:hAnsi="Tahoma" w:cs="Tahoma"/>
          <w:i/>
          <w:iCs/>
          <w:lang w:val="sr-Latn-RS"/>
        </w:rPr>
        <w:lastRenderedPageBreak/>
        <w:t>Rješenja.</w:t>
      </w:r>
      <w:r w:rsidR="004840FF">
        <w:rPr>
          <w:rFonts w:ascii="Tahoma" w:eastAsia="Calibri" w:hAnsi="Tahoma" w:cs="Tahoma"/>
          <w:i/>
          <w:iCs/>
          <w:lang w:val="sr-Latn-RS"/>
        </w:rPr>
        <w:t xml:space="preserve"> </w:t>
      </w:r>
      <w:r w:rsidRPr="001B5CFC">
        <w:rPr>
          <w:rFonts w:ascii="Tahoma" w:eastAsia="Calibri" w:hAnsi="Tahoma" w:cs="Tahoma"/>
          <w:i/>
          <w:iCs/>
          <w:lang w:val="sr-Latn-RS"/>
        </w:rPr>
        <w:t>JU Javni fond za dječiju zaštitu Bijeljina, Filijala Banja Luka, poslovnica Čelinac na zahtjev Ombudsmana za djecu, je</w:t>
      </w:r>
      <w:r w:rsidR="001B5CFC">
        <w:rPr>
          <w:rFonts w:ascii="Tahoma" w:eastAsia="Calibri" w:hAnsi="Tahoma" w:cs="Tahoma"/>
          <w:i/>
          <w:iCs/>
          <w:lang w:val="sr-Latn-RS"/>
        </w:rPr>
        <w:t xml:space="preserve"> </w:t>
      </w:r>
      <w:r w:rsidRPr="001B5CFC">
        <w:rPr>
          <w:rFonts w:ascii="Tahoma" w:eastAsia="Calibri" w:hAnsi="Tahoma" w:cs="Tahoma"/>
          <w:i/>
          <w:iCs/>
          <w:lang w:val="sr-Latn-RS"/>
        </w:rPr>
        <w:t xml:space="preserve">dostavio </w:t>
      </w:r>
      <w:r w:rsidR="001B5CFC">
        <w:rPr>
          <w:rFonts w:ascii="Tahoma" w:eastAsia="Calibri" w:hAnsi="Tahoma" w:cs="Tahoma"/>
          <w:i/>
          <w:iCs/>
          <w:lang w:val="sr-Latn-RS"/>
        </w:rPr>
        <w:t>o</w:t>
      </w:r>
      <w:r w:rsidRPr="001B5CFC">
        <w:rPr>
          <w:rFonts w:ascii="Tahoma" w:eastAsia="Calibri" w:hAnsi="Tahoma" w:cs="Tahoma"/>
          <w:i/>
          <w:iCs/>
          <w:lang w:val="sr-Latn-RS"/>
        </w:rPr>
        <w:t>dgovor u kojem se navodi da je prvostepeni organ postupio po nalogu Upravne inspekcije, te je odlučio po zahtjevu imenovane i istoj priznao pravo na naknadu roditelju-njegovatelju ili njegovatelju.</w:t>
      </w:r>
    </w:p>
    <w:p w14:paraId="08CC2327" w14:textId="1E19D956" w:rsidR="0048621F" w:rsidRDefault="0048621F" w:rsidP="0048621F">
      <w:pPr>
        <w:pStyle w:val="NoSpacing"/>
        <w:spacing w:before="40" w:after="80"/>
        <w:jc w:val="both"/>
        <w:rPr>
          <w:rFonts w:ascii="Tahoma" w:eastAsia="Calibri" w:hAnsi="Tahoma" w:cs="Tahoma"/>
          <w:lang w:val="sr-Latn-RS"/>
        </w:rPr>
      </w:pPr>
      <w:r w:rsidRPr="007D038E">
        <w:rPr>
          <w:rFonts w:ascii="Tahoma" w:hAnsi="Tahoma" w:cs="Tahoma"/>
          <w:lang w:val="sr-Latn-RS"/>
        </w:rPr>
        <w:t xml:space="preserve">U </w:t>
      </w:r>
      <w:r>
        <w:rPr>
          <w:rFonts w:ascii="Tahoma" w:hAnsi="Tahoma" w:cs="Tahoma"/>
          <w:lang w:val="sr-Latn-RS"/>
        </w:rPr>
        <w:t xml:space="preserve">skladu sa svim navedenim dešavanjima u </w:t>
      </w:r>
      <w:r w:rsidRPr="007D038E">
        <w:rPr>
          <w:rFonts w:ascii="Tahoma" w:hAnsi="Tahoma" w:cs="Tahoma"/>
          <w:lang w:val="sr-Latn-RS"/>
        </w:rPr>
        <w:t>dalјem postupanju, Ombudsman za djecu je u prvoj polo</w:t>
      </w:r>
      <w:r w:rsidR="0020089C">
        <w:rPr>
          <w:rFonts w:ascii="Tahoma" w:hAnsi="Tahoma" w:cs="Tahoma"/>
          <w:lang w:val="sr-Latn-RS"/>
        </w:rPr>
        <w:t>vini izvještajne godine  uputio</w:t>
      </w:r>
      <w:r w:rsidRPr="007D038E">
        <w:rPr>
          <w:rFonts w:ascii="Tahoma" w:hAnsi="Tahoma" w:cs="Tahoma"/>
          <w:lang w:val="sr-Latn-RS"/>
        </w:rPr>
        <w:t xml:space="preserve"> </w:t>
      </w:r>
      <w:r w:rsidR="00033450">
        <w:rPr>
          <w:rFonts w:ascii="Tahoma" w:hAnsi="Tahoma" w:cs="Tahoma"/>
          <w:lang w:val="sr-Latn-RS"/>
        </w:rPr>
        <w:t>preporuku</w:t>
      </w:r>
      <w:r w:rsidR="004840FF">
        <w:rPr>
          <w:rStyle w:val="FootnoteReference"/>
          <w:rFonts w:ascii="Tahoma" w:hAnsi="Tahoma" w:cs="Tahoma"/>
          <w:lang w:val="sr-Latn-RS"/>
        </w:rPr>
        <w:footnoteReference w:id="94"/>
      </w:r>
      <w:r w:rsidRPr="007D038E">
        <w:rPr>
          <w:rFonts w:ascii="Tahoma" w:hAnsi="Tahoma" w:cs="Tahoma"/>
          <w:lang w:val="sr-Latn-RS"/>
        </w:rPr>
        <w:t xml:space="preserve">  Ministarst</w:t>
      </w:r>
      <w:r w:rsidR="00033450">
        <w:rPr>
          <w:rFonts w:ascii="Tahoma" w:hAnsi="Tahoma" w:cs="Tahoma"/>
          <w:lang w:val="sr-Latn-RS"/>
        </w:rPr>
        <w:t>vu</w:t>
      </w:r>
      <w:r w:rsidRPr="007D038E">
        <w:rPr>
          <w:rFonts w:ascii="Tahoma" w:hAnsi="Tahoma" w:cs="Tahoma"/>
          <w:lang w:val="sr-Latn-RS"/>
        </w:rPr>
        <w:t xml:space="preserve"> zdravlјa i socijalne zaštite, a u vezi sa</w:t>
      </w:r>
      <w:r>
        <w:rPr>
          <w:rFonts w:ascii="Tahoma" w:hAnsi="Tahoma" w:cs="Tahoma"/>
          <w:lang w:val="sr-Cyrl-BA"/>
        </w:rPr>
        <w:t xml:space="preserve"> </w:t>
      </w:r>
      <w:r>
        <w:rPr>
          <w:rFonts w:ascii="Tahoma" w:hAnsi="Tahoma" w:cs="Tahoma"/>
          <w:lang w:val="sr-Latn-BA"/>
        </w:rPr>
        <w:t xml:space="preserve">mjerama koje treba da se preduzmu u </w:t>
      </w:r>
      <w:r w:rsidRPr="007D038E">
        <w:rPr>
          <w:rFonts w:ascii="Tahoma" w:hAnsi="Tahoma" w:cs="Tahoma"/>
          <w:lang w:val="sr-Latn-RS"/>
        </w:rPr>
        <w:t xml:space="preserve"> zaštit</w:t>
      </w:r>
      <w:r>
        <w:rPr>
          <w:rFonts w:ascii="Tahoma" w:hAnsi="Tahoma" w:cs="Tahoma"/>
          <w:lang w:val="sr-Latn-RS"/>
        </w:rPr>
        <w:t>i</w:t>
      </w:r>
      <w:r w:rsidRPr="007D038E">
        <w:rPr>
          <w:rFonts w:ascii="Tahoma" w:hAnsi="Tahoma" w:cs="Tahoma"/>
          <w:lang w:val="sr-Latn-RS"/>
        </w:rPr>
        <w:t xml:space="preserve"> prava djece sa smetnjama u razvoju u postupku ostvarivanja prava na naknadu  roditelјu</w:t>
      </w:r>
      <w:r w:rsidR="0020089C">
        <w:rPr>
          <w:rFonts w:ascii="Tahoma" w:hAnsi="Tahoma" w:cs="Tahoma"/>
          <w:lang w:val="sr-Latn-RS"/>
        </w:rPr>
        <w:t xml:space="preserve"> </w:t>
      </w:r>
      <w:r w:rsidRPr="007D038E">
        <w:rPr>
          <w:rFonts w:ascii="Tahoma" w:hAnsi="Tahoma" w:cs="Tahoma"/>
          <w:lang w:val="sr-Latn-RS"/>
        </w:rPr>
        <w:t>-</w:t>
      </w:r>
      <w:r w:rsidR="0020089C">
        <w:rPr>
          <w:rFonts w:ascii="Tahoma" w:hAnsi="Tahoma" w:cs="Tahoma"/>
          <w:lang w:val="sr-Latn-RS"/>
        </w:rPr>
        <w:t xml:space="preserve"> </w:t>
      </w:r>
      <w:r w:rsidRPr="007D038E">
        <w:rPr>
          <w:rFonts w:ascii="Tahoma" w:hAnsi="Tahoma" w:cs="Tahoma"/>
          <w:lang w:val="sr-Latn-RS"/>
        </w:rPr>
        <w:t>njegovatelјu ili njegovatelјu.</w:t>
      </w:r>
      <w:r w:rsidRPr="007D038E">
        <w:rPr>
          <w:rFonts w:ascii="Tahoma" w:eastAsia="Calibri" w:hAnsi="Tahoma" w:cs="Tahoma"/>
          <w:lang w:val="sr-Latn-RS"/>
        </w:rPr>
        <w:t xml:space="preserve"> </w:t>
      </w:r>
    </w:p>
    <w:p w14:paraId="1A6D3ADB" w14:textId="30B6F4AB" w:rsidR="0048621F" w:rsidRDefault="0048621F" w:rsidP="0048621F">
      <w:pPr>
        <w:pStyle w:val="NoSpacing"/>
        <w:spacing w:before="40" w:after="80"/>
        <w:jc w:val="both"/>
        <w:rPr>
          <w:rFonts w:ascii="Tahoma" w:eastAsia="Calibri" w:hAnsi="Tahoma" w:cs="Tahoma"/>
          <w:lang w:val="sr-Latn-RS"/>
        </w:rPr>
      </w:pPr>
      <w:r w:rsidRPr="007D038E">
        <w:rPr>
          <w:rFonts w:ascii="Tahoma" w:eastAsia="Calibri" w:hAnsi="Tahoma" w:cs="Tahoma"/>
          <w:lang w:val="sr-Latn-RS"/>
        </w:rPr>
        <w:t xml:space="preserve">Preporukom </w:t>
      </w:r>
      <w:r>
        <w:rPr>
          <w:rFonts w:ascii="Tahoma" w:eastAsia="Calibri" w:hAnsi="Tahoma" w:cs="Tahoma"/>
          <w:lang w:val="sr-Latn-RS"/>
        </w:rPr>
        <w:t xml:space="preserve">Ministarstvu </w:t>
      </w:r>
      <w:r w:rsidRPr="007D038E">
        <w:rPr>
          <w:rFonts w:ascii="Tahoma" w:eastAsia="Calibri" w:hAnsi="Tahoma" w:cs="Tahoma"/>
          <w:lang w:val="sr-Latn-RS"/>
        </w:rPr>
        <w:t>se između ostalog navodi</w:t>
      </w:r>
      <w:r w:rsidR="004840FF">
        <w:rPr>
          <w:rFonts w:ascii="Tahoma" w:eastAsia="Calibri" w:hAnsi="Tahoma" w:cs="Tahoma"/>
          <w:lang w:val="sr-Latn-RS"/>
        </w:rPr>
        <w:t xml:space="preserve"> da</w:t>
      </w:r>
      <w:r w:rsidRPr="007D038E">
        <w:rPr>
          <w:rFonts w:ascii="Tahoma" w:eastAsia="Calibri" w:hAnsi="Tahoma" w:cs="Tahoma"/>
          <w:lang w:val="sr-Latn-RS"/>
        </w:rPr>
        <w:t>:</w:t>
      </w:r>
    </w:p>
    <w:p w14:paraId="0C227B79" w14:textId="5DF3469E" w:rsidR="004840FF" w:rsidRDefault="004840FF">
      <w:pPr>
        <w:pStyle w:val="NoSpacing"/>
        <w:numPr>
          <w:ilvl w:val="0"/>
          <w:numId w:val="33"/>
        </w:numPr>
        <w:spacing w:before="40" w:after="80"/>
        <w:jc w:val="both"/>
        <w:rPr>
          <w:rFonts w:ascii="Tahoma" w:eastAsia="Calibri" w:hAnsi="Tahoma" w:cs="Tahoma"/>
          <w:lang w:val="sr-Latn-RS"/>
        </w:rPr>
      </w:pPr>
      <w:r w:rsidRPr="007D038E">
        <w:rPr>
          <w:rFonts w:ascii="Tahoma" w:eastAsia="Calibri" w:hAnsi="Tahoma" w:cs="Tahoma"/>
          <w:lang w:val="sr-Latn-RS"/>
        </w:rPr>
        <w:t>Bez odlaganja preduzme mjere i aktivnosti iz svoje nadležnosti, a u saradnji sa JU Fond za dječiju zaštitu, radi što bržeg i efikasnijeg okončanja postupaka koji su prekinuti pa ponovo pokrenuti za ostvarivanje prava na naknadu roditelј</w:t>
      </w:r>
      <w:r w:rsidR="0020089C">
        <w:rPr>
          <w:rFonts w:ascii="Tahoma" w:eastAsia="Calibri" w:hAnsi="Tahoma" w:cs="Tahoma"/>
          <w:lang w:val="sr-Latn-RS"/>
        </w:rPr>
        <w:t xml:space="preserve"> </w:t>
      </w:r>
      <w:r w:rsidRPr="007D038E">
        <w:rPr>
          <w:rFonts w:ascii="Tahoma" w:eastAsia="Calibri" w:hAnsi="Tahoma" w:cs="Tahoma"/>
          <w:lang w:val="sr-Latn-RS"/>
        </w:rPr>
        <w:t>-</w:t>
      </w:r>
      <w:r w:rsidR="0020089C">
        <w:rPr>
          <w:rFonts w:ascii="Tahoma" w:eastAsia="Calibri" w:hAnsi="Tahoma" w:cs="Tahoma"/>
          <w:lang w:val="sr-Latn-RS"/>
        </w:rPr>
        <w:t xml:space="preserve"> </w:t>
      </w:r>
      <w:r w:rsidRPr="007D038E">
        <w:rPr>
          <w:rFonts w:ascii="Tahoma" w:eastAsia="Calibri" w:hAnsi="Tahoma" w:cs="Tahoma"/>
          <w:lang w:val="sr-Latn-RS"/>
        </w:rPr>
        <w:t>njegovatelј ili njegovatelј, i da obezbijedi da odluke u istim budu donesene isklјučivo na osnovu važećih propisa i nalaza i mišlјenja stručne komisije za procjenu potrebe za posebnom njegom djeteta sa smetnjama u razvoju o obimu smetnji i potrebama djeteta;</w:t>
      </w:r>
    </w:p>
    <w:p w14:paraId="6551ACCB" w14:textId="54A9AB6E" w:rsidR="0048621F" w:rsidRPr="004840FF" w:rsidRDefault="0048621F">
      <w:pPr>
        <w:pStyle w:val="NoSpacing"/>
        <w:numPr>
          <w:ilvl w:val="0"/>
          <w:numId w:val="33"/>
        </w:numPr>
        <w:spacing w:before="40" w:after="80"/>
        <w:jc w:val="both"/>
        <w:rPr>
          <w:rFonts w:ascii="Tahoma" w:eastAsia="Calibri" w:hAnsi="Tahoma" w:cs="Tahoma"/>
          <w:lang w:val="sr-Latn-RS"/>
        </w:rPr>
      </w:pPr>
      <w:r w:rsidRPr="004840FF">
        <w:rPr>
          <w:rFonts w:ascii="Tahoma" w:eastAsia="Calibri" w:hAnsi="Tahoma" w:cs="Tahoma"/>
          <w:lang w:val="sr-Latn-RS"/>
        </w:rPr>
        <w:t>Osigura i obezbijedi jedinstvenu proceduru i postupanje nadležnih organa i komisija rukovodeći se isklјučivo obavezom postupanja u najbolјem interesu djeteta</w:t>
      </w:r>
      <w:r w:rsidR="004840FF" w:rsidRPr="004840FF">
        <w:rPr>
          <w:rFonts w:ascii="Tahoma" w:eastAsia="Calibri" w:hAnsi="Tahoma" w:cs="Tahoma"/>
          <w:lang w:val="sr-Latn-RS"/>
        </w:rPr>
        <w:t>, te</w:t>
      </w:r>
    </w:p>
    <w:p w14:paraId="095EDBD0" w14:textId="7F569153" w:rsidR="0048621F" w:rsidRPr="007D038E" w:rsidRDefault="0048621F">
      <w:pPr>
        <w:numPr>
          <w:ilvl w:val="0"/>
          <w:numId w:val="33"/>
        </w:numPr>
        <w:tabs>
          <w:tab w:val="left" w:pos="7110"/>
        </w:tabs>
        <w:spacing w:before="40" w:after="80" w:line="240" w:lineRule="auto"/>
        <w:contextualSpacing/>
        <w:jc w:val="both"/>
        <w:rPr>
          <w:rFonts w:ascii="Tahoma" w:eastAsia="Calibri" w:hAnsi="Tahoma" w:cs="Tahoma"/>
          <w:lang w:val="sr-Latn-RS"/>
        </w:rPr>
      </w:pPr>
      <w:r w:rsidRPr="007D038E">
        <w:rPr>
          <w:rFonts w:ascii="Tahoma" w:eastAsia="Calibri" w:hAnsi="Tahoma" w:cs="Tahoma"/>
          <w:lang w:val="sr-Latn-RS"/>
        </w:rPr>
        <w:t>Da preispita odredbe Zakona koje se odnose na ostvarivanje prava na naknadu za roditelјa</w:t>
      </w:r>
      <w:r w:rsidR="0020089C">
        <w:rPr>
          <w:rFonts w:ascii="Tahoma" w:eastAsia="Calibri" w:hAnsi="Tahoma" w:cs="Tahoma"/>
          <w:lang w:val="sr-Latn-RS"/>
        </w:rPr>
        <w:t xml:space="preserve"> </w:t>
      </w:r>
      <w:r w:rsidRPr="007D038E">
        <w:rPr>
          <w:rFonts w:ascii="Tahoma" w:eastAsia="Calibri" w:hAnsi="Tahoma" w:cs="Tahoma"/>
          <w:lang w:val="sr-Latn-RS"/>
        </w:rPr>
        <w:t>-</w:t>
      </w:r>
      <w:r w:rsidR="0020089C">
        <w:rPr>
          <w:rFonts w:ascii="Tahoma" w:eastAsia="Calibri" w:hAnsi="Tahoma" w:cs="Tahoma"/>
          <w:lang w:val="sr-Latn-RS"/>
        </w:rPr>
        <w:t xml:space="preserve"> </w:t>
      </w:r>
      <w:r w:rsidRPr="007D038E">
        <w:rPr>
          <w:rFonts w:ascii="Tahoma" w:eastAsia="Calibri" w:hAnsi="Tahoma" w:cs="Tahoma"/>
          <w:lang w:val="sr-Latn-RS"/>
        </w:rPr>
        <w:t>njegovatelјa ili njegovatelјa i da djeca sa smetnjama u razvoju s obzirom na obim i stepen smetnje mogu da ostvare pravo na posebnu njegu isklјučivo na osnovu mišlјenja i nalaza stručne medicinske komisije, bez bilo kakvih administrativnih ograničenja, isklјučenja ili uslovlјavanja.</w:t>
      </w:r>
    </w:p>
    <w:p w14:paraId="17237BE7" w14:textId="77777777" w:rsidR="0048621F" w:rsidRPr="007D038E" w:rsidRDefault="0048621F" w:rsidP="0048621F">
      <w:pPr>
        <w:tabs>
          <w:tab w:val="left" w:pos="7110"/>
        </w:tabs>
        <w:spacing w:before="40" w:after="80" w:line="240" w:lineRule="auto"/>
        <w:contextualSpacing/>
        <w:jc w:val="both"/>
        <w:rPr>
          <w:rFonts w:ascii="Tahoma" w:eastAsia="Calibri" w:hAnsi="Tahoma" w:cs="Tahoma"/>
          <w:lang w:val="sr-Latn-RS"/>
        </w:rPr>
      </w:pPr>
    </w:p>
    <w:p w14:paraId="47550F61" w14:textId="690B387B" w:rsidR="0048621F" w:rsidRDefault="004840FF" w:rsidP="0048621F">
      <w:pPr>
        <w:tabs>
          <w:tab w:val="left" w:pos="7110"/>
        </w:tabs>
        <w:spacing w:before="40" w:after="80" w:line="240" w:lineRule="auto"/>
        <w:contextualSpacing/>
        <w:jc w:val="both"/>
        <w:rPr>
          <w:rFonts w:ascii="Tahoma" w:eastAsia="Calibri" w:hAnsi="Tahoma" w:cs="Tahoma"/>
          <w:lang w:val="sr-Latn-RS"/>
        </w:rPr>
      </w:pPr>
      <w:r>
        <w:rPr>
          <w:rFonts w:ascii="Tahoma" w:eastAsia="Calibri" w:hAnsi="Tahoma" w:cs="Tahoma"/>
          <w:lang w:val="sr-Latn-RS"/>
        </w:rPr>
        <w:t>Ombudsman za djecu do pisanja godišnjeg izvještaja nije zaprimio</w:t>
      </w:r>
      <w:r w:rsidR="0048621F">
        <w:rPr>
          <w:rFonts w:ascii="Tahoma" w:eastAsia="Calibri" w:hAnsi="Tahoma" w:cs="Tahoma"/>
          <w:lang w:val="sr-Latn-RS"/>
        </w:rPr>
        <w:t xml:space="preserve"> povratn</w:t>
      </w:r>
      <w:r>
        <w:rPr>
          <w:rFonts w:ascii="Tahoma" w:eastAsia="Calibri" w:hAnsi="Tahoma" w:cs="Tahoma"/>
          <w:lang w:val="sr-Latn-RS"/>
        </w:rPr>
        <w:t xml:space="preserve">u </w:t>
      </w:r>
      <w:r w:rsidR="0048621F" w:rsidRPr="007D038E">
        <w:rPr>
          <w:rFonts w:ascii="Tahoma" w:eastAsia="Calibri" w:hAnsi="Tahoma" w:cs="Tahoma"/>
          <w:lang w:val="sr-Latn-RS"/>
        </w:rPr>
        <w:t xml:space="preserve">informaciju </w:t>
      </w:r>
      <w:r w:rsidR="0048621F">
        <w:rPr>
          <w:rFonts w:ascii="Tahoma" w:eastAsia="Calibri" w:hAnsi="Tahoma" w:cs="Tahoma"/>
          <w:lang w:val="sr-Latn-RS"/>
        </w:rPr>
        <w:t xml:space="preserve">od strane </w:t>
      </w:r>
      <w:r w:rsidR="0048621F" w:rsidRPr="007D038E">
        <w:rPr>
          <w:rFonts w:ascii="Tahoma" w:eastAsia="Calibri" w:hAnsi="Tahoma" w:cs="Tahoma"/>
          <w:lang w:val="sr-Latn-RS"/>
        </w:rPr>
        <w:t>Ministarstva zdravlјa i socijalne zaštite o pre</w:t>
      </w:r>
      <w:r w:rsidR="0048621F">
        <w:rPr>
          <w:rFonts w:ascii="Tahoma" w:eastAsia="Calibri" w:hAnsi="Tahoma" w:cs="Tahoma"/>
          <w:lang w:val="sr-Latn-RS"/>
        </w:rPr>
        <w:t>d</w:t>
      </w:r>
      <w:r w:rsidR="0048621F" w:rsidRPr="007D038E">
        <w:rPr>
          <w:rFonts w:ascii="Tahoma" w:eastAsia="Calibri" w:hAnsi="Tahoma" w:cs="Tahoma"/>
          <w:lang w:val="sr-Latn-RS"/>
        </w:rPr>
        <w:t>uzetim</w:t>
      </w:r>
      <w:r>
        <w:rPr>
          <w:rFonts w:ascii="Tahoma" w:eastAsia="Calibri" w:hAnsi="Tahoma" w:cs="Tahoma"/>
          <w:lang w:val="sr-Latn-RS"/>
        </w:rPr>
        <w:t xml:space="preserve"> </w:t>
      </w:r>
      <w:r w:rsidR="0048621F">
        <w:rPr>
          <w:rFonts w:ascii="Tahoma" w:eastAsia="Calibri" w:hAnsi="Tahoma" w:cs="Tahoma"/>
          <w:lang w:val="sr-Latn-RS"/>
        </w:rPr>
        <w:t xml:space="preserve">mjerama i </w:t>
      </w:r>
      <w:r w:rsidR="0048621F" w:rsidRPr="007D038E">
        <w:rPr>
          <w:rFonts w:ascii="Tahoma" w:eastAsia="Calibri" w:hAnsi="Tahoma" w:cs="Tahoma"/>
          <w:lang w:val="sr-Latn-RS"/>
        </w:rPr>
        <w:t xml:space="preserve"> aktivnostima u skladu sa </w:t>
      </w:r>
      <w:r>
        <w:rPr>
          <w:rFonts w:ascii="Tahoma" w:eastAsia="Calibri" w:hAnsi="Tahoma" w:cs="Tahoma"/>
          <w:lang w:val="sr-Latn-RS"/>
        </w:rPr>
        <w:t>datom Preporukom</w:t>
      </w:r>
      <w:r w:rsidR="0048621F" w:rsidRPr="007D038E">
        <w:rPr>
          <w:rFonts w:ascii="Tahoma" w:eastAsia="Calibri" w:hAnsi="Tahoma" w:cs="Tahoma"/>
          <w:lang w:val="sr-Latn-RS"/>
        </w:rPr>
        <w:t>.</w:t>
      </w:r>
    </w:p>
    <w:p w14:paraId="253BDA80" w14:textId="77777777" w:rsidR="0048621F" w:rsidRPr="007D038E" w:rsidRDefault="0048621F" w:rsidP="0048621F">
      <w:pPr>
        <w:tabs>
          <w:tab w:val="left" w:pos="7110"/>
        </w:tabs>
        <w:spacing w:before="40" w:after="80" w:line="240" w:lineRule="auto"/>
        <w:contextualSpacing/>
        <w:jc w:val="both"/>
        <w:rPr>
          <w:rFonts w:ascii="Tahoma" w:eastAsia="Calibri" w:hAnsi="Tahoma" w:cs="Tahoma"/>
          <w:lang w:val="sr-Latn-RS"/>
        </w:rPr>
      </w:pPr>
    </w:p>
    <w:p w14:paraId="111455C3" w14:textId="4C0B88AB" w:rsidR="00253B60" w:rsidRPr="00253B60" w:rsidRDefault="00253B60" w:rsidP="00253B60">
      <w:pPr>
        <w:spacing w:after="0" w:line="276" w:lineRule="auto"/>
        <w:jc w:val="both"/>
        <w:rPr>
          <w:rFonts w:ascii="Tahoma" w:hAnsi="Tahoma" w:cs="Tahoma"/>
          <w:i/>
          <w:iCs/>
          <w:lang w:val="en-US"/>
        </w:rPr>
      </w:pPr>
      <w:r w:rsidRPr="00253B60">
        <w:rPr>
          <w:rFonts w:ascii="Tahoma" w:hAnsi="Tahoma" w:cs="Tahoma"/>
        </w:rPr>
        <w:t xml:space="preserve">U prethodnom izvještajnom periodu </w:t>
      </w:r>
      <w:r w:rsidRPr="00253B60">
        <w:rPr>
          <w:rFonts w:ascii="Tahoma" w:hAnsi="Tahoma" w:cs="Tahoma"/>
          <w:lang w:val="en-US"/>
        </w:rPr>
        <w:t>Ombudsman za djecu je zaprimio prijavu - žalbu grupe roditelja</w:t>
      </w:r>
      <w:r w:rsidRPr="00253B60">
        <w:rPr>
          <w:rFonts w:ascii="Tahoma" w:hAnsi="Tahoma" w:cs="Tahoma"/>
          <w:vertAlign w:val="superscript"/>
          <w:lang w:val="en-US"/>
        </w:rPr>
        <w:footnoteReference w:id="95"/>
      </w:r>
      <w:r w:rsidRPr="00253B60">
        <w:rPr>
          <w:rFonts w:ascii="Tahoma" w:hAnsi="Tahoma" w:cs="Tahoma"/>
          <w:lang w:val="en-US"/>
        </w:rPr>
        <w:t xml:space="preserve">, koja se tiče povrede prava na ostvarivanje naknade roditelja - njegovatelja iz Zakona o dječijoj zaštiti Republike Srpske, a u dijelu koji se odnosi na uslove za ostvarivanje ovog prava iz člana 36 a, stav 4. u kome se između ostalog navodi da bi se ostvarilo pravo na naknadu roditelja - njegovatelja, potrebno je da „dijete ne ostvaruje pravo na dnevno zbrinjavanje u skladu sa Zakonom koji uređuje ovu oblast". </w:t>
      </w:r>
      <w:r w:rsidRPr="00253B60">
        <w:rPr>
          <w:rFonts w:ascii="Tahoma" w:hAnsi="Tahoma" w:cs="Tahoma"/>
          <w:i/>
          <w:iCs/>
          <w:lang w:val="en-US"/>
        </w:rPr>
        <w:t xml:space="preserve">Roditelji prijavom ukazuju da im Javni fond za dječiju zaštitu osporava ostvarivanje prava na naknadu roditelja - njegovatelja, ako im djeca borave u Dnevnom centru za djecu sa smetnjama u razvoju, koji funkcioniše pri mjesno nadležnom </w:t>
      </w:r>
      <w:r w:rsidR="0020089C">
        <w:rPr>
          <w:rFonts w:ascii="Tahoma" w:hAnsi="Tahoma" w:cs="Tahoma"/>
          <w:i/>
          <w:iCs/>
          <w:lang w:val="en-US"/>
        </w:rPr>
        <w:t>c</w:t>
      </w:r>
      <w:r w:rsidRPr="00253B60">
        <w:rPr>
          <w:rFonts w:ascii="Tahoma" w:hAnsi="Tahoma" w:cs="Tahoma"/>
          <w:i/>
          <w:iCs/>
          <w:lang w:val="en-US"/>
        </w:rPr>
        <w:t xml:space="preserve">entru za socijalni rad, a korištenje ove usluge finansira lokalna zajednica, a ne Republika. </w:t>
      </w:r>
    </w:p>
    <w:p w14:paraId="542ADEFF" w14:textId="77777777" w:rsidR="00253B60" w:rsidRPr="00253B60" w:rsidRDefault="00253B60" w:rsidP="00253B60">
      <w:pPr>
        <w:spacing w:after="0" w:line="276" w:lineRule="auto"/>
        <w:jc w:val="both"/>
        <w:rPr>
          <w:rFonts w:ascii="Tahoma" w:hAnsi="Tahoma" w:cs="Tahoma"/>
          <w:i/>
          <w:iCs/>
          <w:lang w:val="en-US"/>
        </w:rPr>
      </w:pPr>
      <w:r w:rsidRPr="00253B60">
        <w:rPr>
          <w:rFonts w:ascii="Tahoma" w:hAnsi="Tahoma" w:cs="Tahoma"/>
          <w:i/>
          <w:iCs/>
          <w:lang w:val="en-US"/>
        </w:rPr>
        <w:t>Roditelji su prinuđeni da samoinicijativno podnose zahtjev za ispis djeteta iz Dnevnog centra i potvrdu o neostvarivanju prava na dnevno zbrinjavanje dostavljaju Fondu, kako bi ostvarili pravo na naknadu roditelja - njegovatelja. Inače, prema navodima iz prijave, njihova djeca u Dnevnom centru borave samo tri sata, ali ta tri sata puno znači njihovoj djeci i u smislu socijalizacije i bilo kakvog kontakta sa spoljnim svijetom.</w:t>
      </w:r>
    </w:p>
    <w:p w14:paraId="0BB9CF95" w14:textId="77777777" w:rsidR="00253B60" w:rsidRPr="00253B60" w:rsidRDefault="00253B60" w:rsidP="00253B60">
      <w:pPr>
        <w:spacing w:after="0" w:line="276" w:lineRule="auto"/>
        <w:jc w:val="both"/>
        <w:rPr>
          <w:rFonts w:ascii="Tahoma" w:hAnsi="Tahoma" w:cs="Tahoma"/>
          <w:lang w:val="en-US"/>
        </w:rPr>
      </w:pPr>
    </w:p>
    <w:p w14:paraId="7B877608" w14:textId="2DCF41E8" w:rsidR="00253B60" w:rsidRPr="00253B60" w:rsidRDefault="00253B60" w:rsidP="00253B60">
      <w:pPr>
        <w:spacing w:after="0" w:line="276" w:lineRule="auto"/>
        <w:jc w:val="both"/>
        <w:rPr>
          <w:rFonts w:ascii="Tahoma" w:hAnsi="Tahoma" w:cs="Tahoma"/>
        </w:rPr>
      </w:pPr>
      <w:r w:rsidRPr="00253B60">
        <w:rPr>
          <w:rFonts w:ascii="Tahoma" w:hAnsi="Tahoma" w:cs="Tahoma"/>
          <w:lang w:val="en-US"/>
        </w:rPr>
        <w:lastRenderedPageBreak/>
        <w:t>Imajući u vidu naprijed navedeno, Ombudsman za djecu je Ministarstvu zdravlja i socijalne zaštite uputio</w:t>
      </w:r>
      <w:r w:rsidRPr="00253B60">
        <w:rPr>
          <w:rFonts w:ascii="Tahoma" w:hAnsi="Tahoma" w:cs="Tahoma"/>
          <w:b/>
          <w:bCs/>
          <w:lang w:val="en-US"/>
        </w:rPr>
        <w:t xml:space="preserve"> </w:t>
      </w:r>
      <w:r w:rsidRPr="00253B60">
        <w:rPr>
          <w:rFonts w:ascii="Tahoma" w:hAnsi="Tahoma" w:cs="Tahoma"/>
          <w:lang w:val="en-US"/>
        </w:rPr>
        <w:t>Inicijativu</w:t>
      </w:r>
      <w:r w:rsidRPr="00253B60">
        <w:rPr>
          <w:rFonts w:ascii="Tahoma" w:hAnsi="Tahoma" w:cs="Tahoma"/>
          <w:vertAlign w:val="superscript"/>
          <w:lang w:val="en-US"/>
        </w:rPr>
        <w:footnoteReference w:id="96"/>
      </w:r>
      <w:r w:rsidRPr="00253B60">
        <w:rPr>
          <w:rFonts w:ascii="Tahoma" w:hAnsi="Tahoma" w:cs="Tahoma"/>
          <w:lang w:val="en-US"/>
        </w:rPr>
        <w:t xml:space="preserve"> za izmjene i dopune Zakona o dječijoj zaštiti, koji se odnos</w:t>
      </w:r>
      <w:r w:rsidRPr="00253B60">
        <w:rPr>
          <w:rFonts w:ascii="Tahoma" w:hAnsi="Tahoma" w:cs="Tahoma"/>
          <w:lang w:val="sr-Cyrl-BA"/>
        </w:rPr>
        <w:t xml:space="preserve">e </w:t>
      </w:r>
      <w:r w:rsidRPr="00253B60">
        <w:rPr>
          <w:rFonts w:ascii="Tahoma" w:hAnsi="Tahoma" w:cs="Tahoma"/>
          <w:lang w:val="en-US"/>
        </w:rPr>
        <w:t>na uslove za ostvarivanje ovog prava na način da uslovi za ostvarivanje prava djece sa smetnjama u razvoju budu definisani tako da jedno pravo ne isključuje drugo, a imajući u vidu najbolji interes djece sa smetnjama u razvoju, kojoj su pravo na dnevno zbrinjavanje</w:t>
      </w:r>
      <w:r w:rsidRPr="00253B60">
        <w:rPr>
          <w:rFonts w:ascii="Tahoma" w:hAnsi="Tahoma" w:cs="Tahoma"/>
          <w:lang w:val="sr-Cyrl-BA"/>
        </w:rPr>
        <w:t xml:space="preserve"> i time socijalizaciju (koji traje svega tri sata i koje finansira lokalna samouprava) </w:t>
      </w:r>
      <w:r w:rsidRPr="00253B60">
        <w:rPr>
          <w:rFonts w:ascii="Tahoma" w:hAnsi="Tahoma" w:cs="Tahoma"/>
          <w:lang w:val="en-US"/>
        </w:rPr>
        <w:t>i pravo naknade roditelja njegovatelja jako važni za unaprijeđenju kako njiho</w:t>
      </w:r>
      <w:r w:rsidRPr="00253B60">
        <w:rPr>
          <w:rFonts w:ascii="Tahoma" w:hAnsi="Tahoma" w:cs="Tahoma"/>
          <w:lang w:val="sr-Cyrl-BA"/>
        </w:rPr>
        <w:t>vo</w:t>
      </w:r>
      <w:r w:rsidRPr="00253B60">
        <w:rPr>
          <w:rFonts w:ascii="Tahoma" w:hAnsi="Tahoma" w:cs="Tahoma"/>
          <w:lang w:val="en-US"/>
        </w:rPr>
        <w:t>g, tako i položaja njihovih porodica.</w:t>
      </w:r>
      <w:r w:rsidRPr="00253B60">
        <w:rPr>
          <w:rFonts w:ascii="Tahoma" w:hAnsi="Tahoma" w:cs="Tahoma"/>
          <w:lang w:val="sr-Cyrl-BA"/>
        </w:rPr>
        <w:t xml:space="preserve"> Ombudsman za djecu </w:t>
      </w:r>
      <w:r>
        <w:rPr>
          <w:rFonts w:ascii="Tahoma" w:hAnsi="Tahoma" w:cs="Tahoma"/>
        </w:rPr>
        <w:t xml:space="preserve">do danas nije dobio povratnu informaciju u vezi sa navedenim. </w:t>
      </w:r>
    </w:p>
    <w:p w14:paraId="2C30D468" w14:textId="77777777" w:rsidR="00BE4658" w:rsidRDefault="00BE4658" w:rsidP="006D68C5">
      <w:pPr>
        <w:spacing w:after="0" w:line="276" w:lineRule="auto"/>
        <w:jc w:val="both"/>
        <w:rPr>
          <w:rFonts w:ascii="Tahoma" w:hAnsi="Tahoma" w:cs="Tahoma"/>
          <w:i/>
          <w:iCs/>
        </w:rPr>
      </w:pPr>
    </w:p>
    <w:p w14:paraId="0790861A" w14:textId="77777777" w:rsidR="007903AA" w:rsidRPr="007903AA" w:rsidRDefault="007903AA" w:rsidP="007903AA">
      <w:pPr>
        <w:tabs>
          <w:tab w:val="left" w:pos="7110"/>
        </w:tabs>
        <w:spacing w:before="80" w:after="120" w:line="240" w:lineRule="auto"/>
        <w:jc w:val="both"/>
        <w:rPr>
          <w:rFonts w:ascii="Tahoma" w:eastAsia="Calibri" w:hAnsi="Tahoma" w:cs="Tahoma"/>
          <w:b/>
          <w:bCs/>
          <w:lang w:val="sr-Latn-RS"/>
        </w:rPr>
      </w:pPr>
      <w:r w:rsidRPr="007903AA">
        <w:rPr>
          <w:rFonts w:ascii="Tahoma" w:eastAsia="Calibri" w:hAnsi="Tahoma" w:cs="Tahoma"/>
          <w:b/>
          <w:bCs/>
          <w:lang w:val="sr-Latn-RS"/>
        </w:rPr>
        <w:t xml:space="preserve">Pravo na materijalna davanja </w:t>
      </w:r>
    </w:p>
    <w:p w14:paraId="0642657C" w14:textId="5C9675F4" w:rsidR="007903AA" w:rsidRPr="007D038E" w:rsidRDefault="007903AA" w:rsidP="007903AA">
      <w:pPr>
        <w:tabs>
          <w:tab w:val="left" w:pos="7110"/>
        </w:tabs>
        <w:spacing w:before="40" w:after="80" w:line="240" w:lineRule="auto"/>
        <w:contextualSpacing/>
        <w:jc w:val="both"/>
        <w:rPr>
          <w:rFonts w:ascii="Tahoma" w:eastAsia="Calibri" w:hAnsi="Tahoma" w:cs="Tahoma"/>
          <w:lang w:val="sr-Latn-RS"/>
        </w:rPr>
      </w:pPr>
      <w:r w:rsidRPr="007D038E">
        <w:rPr>
          <w:rFonts w:ascii="Tahoma" w:eastAsia="Calibri" w:hAnsi="Tahoma" w:cs="Tahoma"/>
          <w:lang w:val="sr-Latn-RS"/>
        </w:rPr>
        <w:t>Ombudsman</w:t>
      </w:r>
      <w:r w:rsidR="0020089C">
        <w:rPr>
          <w:rFonts w:ascii="Tahoma" w:eastAsia="Calibri" w:hAnsi="Tahoma" w:cs="Tahoma"/>
          <w:lang w:val="sr-Latn-RS"/>
        </w:rPr>
        <w:t>u</w:t>
      </w:r>
      <w:r w:rsidRPr="007D038E">
        <w:rPr>
          <w:rFonts w:ascii="Tahoma" w:eastAsia="Calibri" w:hAnsi="Tahoma" w:cs="Tahoma"/>
          <w:lang w:val="sr-Latn-RS"/>
        </w:rPr>
        <w:t xml:space="preserve"> za djecu se prijavom</w:t>
      </w:r>
      <w:r w:rsidR="0020089C">
        <w:rPr>
          <w:rFonts w:ascii="Tahoma" w:eastAsia="Calibri" w:hAnsi="Tahoma" w:cs="Tahoma"/>
          <w:lang w:val="sr-Latn-RS"/>
        </w:rPr>
        <w:t xml:space="preserve"> </w:t>
      </w:r>
      <w:r>
        <w:rPr>
          <w:rFonts w:ascii="Tahoma" w:eastAsia="Calibri" w:hAnsi="Tahoma" w:cs="Tahoma"/>
          <w:lang w:val="sr-Latn-RS"/>
        </w:rPr>
        <w:t>-</w:t>
      </w:r>
      <w:r w:rsidR="0020089C">
        <w:rPr>
          <w:rFonts w:ascii="Tahoma" w:eastAsia="Calibri" w:hAnsi="Tahoma" w:cs="Tahoma"/>
          <w:lang w:val="sr-Latn-RS"/>
        </w:rPr>
        <w:t xml:space="preserve"> </w:t>
      </w:r>
      <w:r w:rsidRPr="007D038E">
        <w:rPr>
          <w:rFonts w:ascii="Tahoma" w:eastAsia="Calibri" w:hAnsi="Tahoma" w:cs="Tahoma"/>
          <w:lang w:val="sr-Latn-RS"/>
        </w:rPr>
        <w:t>žalbom obratil</w:t>
      </w:r>
      <w:r>
        <w:rPr>
          <w:rFonts w:ascii="Tahoma" w:eastAsia="Calibri" w:hAnsi="Tahoma" w:cs="Tahoma"/>
          <w:lang w:val="sr-Latn-RS"/>
        </w:rPr>
        <w:t>a</w:t>
      </w:r>
      <w:r w:rsidRPr="007D038E">
        <w:rPr>
          <w:rStyle w:val="FootnoteReference"/>
          <w:rFonts w:ascii="Tahoma" w:eastAsia="Calibri" w:hAnsi="Tahoma" w:cs="Tahoma"/>
          <w:lang w:val="sr-Latn-RS"/>
        </w:rPr>
        <w:footnoteReference w:id="97"/>
      </w:r>
      <w:r w:rsidRPr="007D038E">
        <w:rPr>
          <w:rFonts w:ascii="Tahoma" w:eastAsia="Calibri" w:hAnsi="Tahoma" w:cs="Tahoma"/>
          <w:lang w:val="sr-Latn-RS"/>
        </w:rPr>
        <w:t xml:space="preserve"> </w:t>
      </w:r>
      <w:r>
        <w:rPr>
          <w:rFonts w:ascii="Tahoma" w:eastAsia="Calibri" w:hAnsi="Tahoma" w:cs="Tahoma"/>
          <w:lang w:val="sr-Latn-RS"/>
        </w:rPr>
        <w:t xml:space="preserve">nezaposlena, </w:t>
      </w:r>
      <w:r w:rsidRPr="007D038E">
        <w:rPr>
          <w:rFonts w:ascii="Tahoma" w:eastAsia="Calibri" w:hAnsi="Tahoma" w:cs="Tahoma"/>
          <w:lang w:val="sr-Latn-RS"/>
        </w:rPr>
        <w:t>samohrana majka četvoro malolјetne djece</w:t>
      </w:r>
      <w:r w:rsidRPr="003B61FF">
        <w:rPr>
          <w:rFonts w:ascii="Tahoma" w:eastAsia="Calibri" w:hAnsi="Tahoma" w:cs="Tahoma"/>
          <w:lang w:val="sr-Latn-RS"/>
        </w:rPr>
        <w:t xml:space="preserve"> </w:t>
      </w:r>
      <w:r w:rsidRPr="007D038E">
        <w:rPr>
          <w:rFonts w:ascii="Tahoma" w:eastAsia="Calibri" w:hAnsi="Tahoma" w:cs="Tahoma"/>
          <w:lang w:val="sr-Latn-RS"/>
        </w:rPr>
        <w:t>uzrasta od  šest  do 12 godina,</w:t>
      </w:r>
      <w:r>
        <w:rPr>
          <w:rFonts w:ascii="Tahoma" w:eastAsia="Calibri" w:hAnsi="Tahoma" w:cs="Tahoma"/>
          <w:lang w:val="sr-Latn-RS"/>
        </w:rPr>
        <w:t xml:space="preserve"> </w:t>
      </w:r>
      <w:r w:rsidRPr="007D038E">
        <w:rPr>
          <w:rFonts w:ascii="Tahoma" w:eastAsia="Calibri" w:hAnsi="Tahoma" w:cs="Tahoma"/>
          <w:lang w:val="sr-Latn-RS"/>
        </w:rPr>
        <w:t>ukazujući na povredu prava</w:t>
      </w:r>
      <w:r>
        <w:rPr>
          <w:rFonts w:ascii="Tahoma" w:eastAsia="Calibri" w:hAnsi="Tahoma" w:cs="Tahoma"/>
          <w:lang w:val="sr-Latn-RS"/>
        </w:rPr>
        <w:t xml:space="preserve"> njene</w:t>
      </w:r>
      <w:r w:rsidRPr="007D038E">
        <w:rPr>
          <w:rFonts w:ascii="Tahoma" w:eastAsia="Calibri" w:hAnsi="Tahoma" w:cs="Tahoma"/>
          <w:lang w:val="sr-Latn-RS"/>
        </w:rPr>
        <w:t xml:space="preserve"> djece na materijalna davanja od strane Gradske uprave </w:t>
      </w:r>
      <w:r>
        <w:rPr>
          <w:rFonts w:ascii="Tahoma" w:eastAsia="Calibri" w:hAnsi="Tahoma" w:cs="Tahoma"/>
          <w:lang w:val="sr-Latn-RS"/>
        </w:rPr>
        <w:t xml:space="preserve">Grada </w:t>
      </w:r>
      <w:r w:rsidRPr="007D038E">
        <w:rPr>
          <w:rFonts w:ascii="Tahoma" w:eastAsia="Calibri" w:hAnsi="Tahoma" w:cs="Tahoma"/>
          <w:lang w:val="sr-Latn-RS"/>
        </w:rPr>
        <w:t>Bijelјina.</w:t>
      </w:r>
    </w:p>
    <w:p w14:paraId="3C3BFDF2" w14:textId="1337FDC4" w:rsidR="007903AA" w:rsidRPr="007903AA" w:rsidRDefault="007903AA" w:rsidP="007903AA">
      <w:pPr>
        <w:tabs>
          <w:tab w:val="left" w:pos="7110"/>
        </w:tabs>
        <w:spacing w:before="40" w:after="80" w:line="240" w:lineRule="auto"/>
        <w:contextualSpacing/>
        <w:jc w:val="both"/>
        <w:rPr>
          <w:rFonts w:ascii="Tahoma" w:eastAsia="Calibri" w:hAnsi="Tahoma" w:cs="Tahoma"/>
          <w:i/>
          <w:iCs/>
          <w:lang w:val="sr-Latn-RS"/>
        </w:rPr>
      </w:pPr>
      <w:r w:rsidRPr="007903AA">
        <w:rPr>
          <w:rFonts w:ascii="Tahoma" w:eastAsia="Calibri" w:hAnsi="Tahoma" w:cs="Tahoma"/>
          <w:i/>
          <w:iCs/>
          <w:lang w:val="sr-Latn-RS"/>
        </w:rPr>
        <w:t>Prijavom</w:t>
      </w:r>
      <w:r w:rsidR="0020089C">
        <w:rPr>
          <w:rFonts w:ascii="Tahoma" w:eastAsia="Calibri" w:hAnsi="Tahoma" w:cs="Tahoma"/>
          <w:i/>
          <w:iCs/>
          <w:lang w:val="sr-Latn-RS"/>
        </w:rPr>
        <w:t xml:space="preserve"> - žalbom</w:t>
      </w:r>
      <w:r w:rsidRPr="007903AA">
        <w:rPr>
          <w:rFonts w:ascii="Tahoma" w:eastAsia="Calibri" w:hAnsi="Tahoma" w:cs="Tahoma"/>
          <w:i/>
          <w:iCs/>
          <w:lang w:val="sr-Latn-RS"/>
        </w:rPr>
        <w:t xml:space="preserve"> majka navodi da je nakon smrti muža ostala da živi kao podstanar sa četovoro maloljetne djece. Početkom 2024. godine, objekat u kojem je porodica stanovala je zahvatio požar, pri čemu je porodica ostala bez namještaja, odjeće i drugih materijalnih i ličnih dobara.</w:t>
      </w:r>
    </w:p>
    <w:p w14:paraId="6489F3B8" w14:textId="655A5E7A" w:rsidR="007903AA" w:rsidRPr="007903AA" w:rsidRDefault="007903AA" w:rsidP="007903AA">
      <w:pPr>
        <w:tabs>
          <w:tab w:val="left" w:pos="7110"/>
        </w:tabs>
        <w:spacing w:before="40" w:after="80" w:line="240" w:lineRule="auto"/>
        <w:contextualSpacing/>
        <w:jc w:val="both"/>
        <w:rPr>
          <w:rFonts w:ascii="Tahoma" w:eastAsia="Calibri" w:hAnsi="Tahoma" w:cs="Tahoma"/>
          <w:i/>
          <w:iCs/>
          <w:lang w:val="sr-Latn-RS"/>
        </w:rPr>
      </w:pPr>
      <w:r w:rsidRPr="007903AA">
        <w:rPr>
          <w:rFonts w:ascii="Tahoma" w:eastAsia="Calibri" w:hAnsi="Tahoma" w:cs="Tahoma"/>
          <w:i/>
          <w:iCs/>
          <w:lang w:val="sr-Latn-RS"/>
        </w:rPr>
        <w:t xml:space="preserve">Majka prijavom </w:t>
      </w:r>
      <w:r w:rsidR="0020089C">
        <w:rPr>
          <w:rFonts w:ascii="Tahoma" w:eastAsia="Calibri" w:hAnsi="Tahoma" w:cs="Tahoma"/>
          <w:i/>
          <w:iCs/>
          <w:lang w:val="sr-Latn-RS"/>
        </w:rPr>
        <w:t xml:space="preserve">– žalbom </w:t>
      </w:r>
      <w:r w:rsidRPr="007903AA">
        <w:rPr>
          <w:rFonts w:ascii="Tahoma" w:eastAsia="Calibri" w:hAnsi="Tahoma" w:cs="Tahoma"/>
          <w:i/>
          <w:iCs/>
          <w:lang w:val="sr-Latn-RS"/>
        </w:rPr>
        <w:t>ističe da je Gradonačelnik obećao da će biti isplaćena novčana naknada za štetu, kao i „da će već sutradan zadužiti nekog od zaposlenih u Gradskoj upravi da sa majkom za djecu nabavi odjeću i obuću, kao  i udžbenike  za školarce“.</w:t>
      </w:r>
    </w:p>
    <w:p w14:paraId="1B57CCA3" w14:textId="264B1CF2" w:rsidR="007903AA" w:rsidRPr="007903AA" w:rsidRDefault="007903AA" w:rsidP="007903AA">
      <w:pPr>
        <w:tabs>
          <w:tab w:val="left" w:pos="7110"/>
        </w:tabs>
        <w:spacing w:before="40" w:after="80" w:line="240" w:lineRule="auto"/>
        <w:contextualSpacing/>
        <w:jc w:val="both"/>
        <w:rPr>
          <w:rFonts w:ascii="Tahoma" w:eastAsia="Calibri" w:hAnsi="Tahoma" w:cs="Tahoma"/>
          <w:i/>
          <w:iCs/>
          <w:lang w:val="sr-Latn-RS"/>
        </w:rPr>
      </w:pPr>
      <w:r w:rsidRPr="007903AA">
        <w:rPr>
          <w:rFonts w:ascii="Tahoma" w:eastAsia="Calibri" w:hAnsi="Tahoma" w:cs="Tahoma"/>
          <w:i/>
          <w:iCs/>
          <w:lang w:val="sr-Latn-RS"/>
        </w:rPr>
        <w:t xml:space="preserve">U prijavi </w:t>
      </w:r>
      <w:r w:rsidR="0020089C">
        <w:rPr>
          <w:rFonts w:ascii="Tahoma" w:eastAsia="Calibri" w:hAnsi="Tahoma" w:cs="Tahoma"/>
          <w:i/>
          <w:iCs/>
          <w:lang w:val="sr-Latn-RS"/>
        </w:rPr>
        <w:t xml:space="preserve">– žalbi </w:t>
      </w:r>
      <w:r w:rsidRPr="007903AA">
        <w:rPr>
          <w:rFonts w:ascii="Tahoma" w:eastAsia="Calibri" w:hAnsi="Tahoma" w:cs="Tahoma"/>
          <w:i/>
          <w:iCs/>
          <w:lang w:val="sr-Latn-RS"/>
        </w:rPr>
        <w:t xml:space="preserve">Ombudsmanu se navodi da do dana obraćanja Ombudsmanu za djecu navedenoj porodici od strane Gradske uprave nije isplaćena „ni marka za nastalu štetu i pored toga što je majka u više navrata odlazila u Gradsku upravu Grada Bijeljina, te se obraćala i pisanim  putem, ali bez rezultata“. </w:t>
      </w:r>
    </w:p>
    <w:p w14:paraId="151E6B58" w14:textId="6C9044B6" w:rsidR="00BE4658" w:rsidRPr="00CC1566" w:rsidRDefault="007903AA" w:rsidP="00CC1566">
      <w:pPr>
        <w:tabs>
          <w:tab w:val="left" w:pos="7110"/>
        </w:tabs>
        <w:spacing w:before="40" w:after="80" w:line="240" w:lineRule="auto"/>
        <w:contextualSpacing/>
        <w:jc w:val="both"/>
        <w:rPr>
          <w:rFonts w:ascii="Tahoma" w:eastAsia="Calibri" w:hAnsi="Tahoma" w:cs="Tahoma"/>
          <w:i/>
          <w:iCs/>
          <w:lang w:val="sr-Latn-RS"/>
        </w:rPr>
      </w:pPr>
      <w:r w:rsidRPr="007903AA">
        <w:rPr>
          <w:rFonts w:ascii="Tahoma" w:eastAsia="Calibri" w:hAnsi="Tahoma" w:cs="Tahoma"/>
          <w:i/>
          <w:iCs/>
          <w:lang w:val="sr-Latn-RS"/>
        </w:rPr>
        <w:t>Ombudsman za djecu se obratio Gradskoj upravi Grada Bijelјina sa zahtjevom za izjašnjenje povodom prijava majke da</w:t>
      </w:r>
      <w:r w:rsidR="0020089C">
        <w:rPr>
          <w:rFonts w:ascii="Tahoma" w:eastAsia="Calibri" w:hAnsi="Tahoma" w:cs="Tahoma"/>
          <w:i/>
          <w:iCs/>
          <w:lang w:val="sr-Latn-RS"/>
        </w:rPr>
        <w:t xml:space="preserve"> su povrijeđena prava njene maloljetne </w:t>
      </w:r>
      <w:r w:rsidRPr="007903AA">
        <w:rPr>
          <w:rFonts w:ascii="Tahoma" w:eastAsia="Calibri" w:hAnsi="Tahoma" w:cs="Tahoma"/>
          <w:i/>
          <w:iCs/>
          <w:lang w:val="sr-Latn-RS"/>
        </w:rPr>
        <w:t xml:space="preserve">djece neisplaćivanjem materijalne naknade na ime požarom nastale štete, kao i mjerama koje su preduzeli u zaštiti prava </w:t>
      </w:r>
      <w:r w:rsidR="0020089C">
        <w:rPr>
          <w:rFonts w:ascii="Tahoma" w:eastAsia="Calibri" w:hAnsi="Tahoma" w:cs="Tahoma"/>
          <w:i/>
          <w:iCs/>
          <w:lang w:val="sr-Latn-RS"/>
        </w:rPr>
        <w:t xml:space="preserve">i najboljeg interes četvoro maloljetne </w:t>
      </w:r>
      <w:r w:rsidRPr="007903AA">
        <w:rPr>
          <w:rFonts w:ascii="Tahoma" w:eastAsia="Calibri" w:hAnsi="Tahoma" w:cs="Tahoma"/>
          <w:i/>
          <w:iCs/>
          <w:lang w:val="sr-Latn-RS"/>
        </w:rPr>
        <w:t xml:space="preserve">djece, a obavljen je i razgovor sa odgovornim licima u Gradskoj upravi. Tom prilikom Ombudsman </w:t>
      </w:r>
      <w:r w:rsidR="0020089C">
        <w:rPr>
          <w:rFonts w:ascii="Tahoma" w:eastAsia="Calibri" w:hAnsi="Tahoma" w:cs="Tahoma"/>
          <w:i/>
          <w:iCs/>
          <w:lang w:val="sr-Latn-RS"/>
        </w:rPr>
        <w:t xml:space="preserve">za djecu </w:t>
      </w:r>
      <w:r w:rsidRPr="007903AA">
        <w:rPr>
          <w:rFonts w:ascii="Tahoma" w:eastAsia="Calibri" w:hAnsi="Tahoma" w:cs="Tahoma"/>
          <w:i/>
          <w:iCs/>
          <w:lang w:val="sr-Latn-RS"/>
        </w:rPr>
        <w:t>je informisan da je navedenoj porodici odmah obezbjeđen adekvatan smještaj, u kojem se majka i sada nalazi sa djecom, te da je porodici obezbjeđena i hrana za nekoliko dana. Što se tiče naknade materijalne štete u Gradskoj upravi navode da ista nije isplaćena jer nisu dobi</w:t>
      </w:r>
      <w:r w:rsidR="0020089C">
        <w:rPr>
          <w:rFonts w:ascii="Tahoma" w:eastAsia="Calibri" w:hAnsi="Tahoma" w:cs="Tahoma"/>
          <w:i/>
          <w:iCs/>
          <w:lang w:val="sr-Latn-RS"/>
        </w:rPr>
        <w:t>li pisani zahtjev majke, navodeć</w:t>
      </w:r>
      <w:r w:rsidRPr="007903AA">
        <w:rPr>
          <w:rFonts w:ascii="Tahoma" w:eastAsia="Calibri" w:hAnsi="Tahoma" w:cs="Tahoma"/>
          <w:i/>
          <w:iCs/>
          <w:lang w:val="sr-Latn-RS"/>
        </w:rPr>
        <w:t>i  da će po dobijanju zahtjeva, u skladu sa propisi</w:t>
      </w:r>
      <w:r w:rsidR="0020089C">
        <w:rPr>
          <w:rFonts w:ascii="Tahoma" w:eastAsia="Calibri" w:hAnsi="Tahoma" w:cs="Tahoma"/>
          <w:i/>
          <w:iCs/>
          <w:lang w:val="sr-Latn-RS"/>
        </w:rPr>
        <w:t>ma Grada Bijeljina iz čijeg budž</w:t>
      </w:r>
      <w:r w:rsidRPr="007903AA">
        <w:rPr>
          <w:rFonts w:ascii="Tahoma" w:eastAsia="Calibri" w:hAnsi="Tahoma" w:cs="Tahoma"/>
          <w:i/>
          <w:iCs/>
          <w:lang w:val="sr-Latn-RS"/>
        </w:rPr>
        <w:t>eta se obezbjeđuju sredstva, izvršiti isplatu novčan</w:t>
      </w:r>
      <w:r w:rsidR="0020089C">
        <w:rPr>
          <w:rFonts w:ascii="Tahoma" w:eastAsia="Calibri" w:hAnsi="Tahoma" w:cs="Tahoma"/>
          <w:i/>
          <w:iCs/>
          <w:lang w:val="sr-Latn-RS"/>
        </w:rPr>
        <w:t>e</w:t>
      </w:r>
      <w:r w:rsidRPr="007903AA">
        <w:rPr>
          <w:rFonts w:ascii="Tahoma" w:eastAsia="Calibri" w:hAnsi="Tahoma" w:cs="Tahoma"/>
          <w:i/>
          <w:iCs/>
          <w:lang w:val="sr-Latn-RS"/>
        </w:rPr>
        <w:t xml:space="preserve"> naknad</w:t>
      </w:r>
      <w:r w:rsidR="0020089C">
        <w:rPr>
          <w:rFonts w:ascii="Tahoma" w:eastAsia="Calibri" w:hAnsi="Tahoma" w:cs="Tahoma"/>
          <w:i/>
          <w:iCs/>
          <w:lang w:val="sr-Latn-RS"/>
        </w:rPr>
        <w:t>e</w:t>
      </w:r>
      <w:r w:rsidRPr="007903AA">
        <w:rPr>
          <w:rFonts w:ascii="Tahoma" w:eastAsia="Calibri" w:hAnsi="Tahoma" w:cs="Tahoma"/>
          <w:i/>
          <w:iCs/>
          <w:lang w:val="sr-Latn-RS"/>
        </w:rPr>
        <w:t xml:space="preserve"> zbog nastale štete izazvane požarom. Majka je od strane Ombudsmana </w:t>
      </w:r>
      <w:r w:rsidR="0020089C">
        <w:rPr>
          <w:rFonts w:ascii="Tahoma" w:eastAsia="Calibri" w:hAnsi="Tahoma" w:cs="Tahoma"/>
          <w:i/>
          <w:iCs/>
          <w:lang w:val="sr-Latn-RS"/>
        </w:rPr>
        <w:t xml:space="preserve">djecu </w:t>
      </w:r>
      <w:r w:rsidRPr="007903AA">
        <w:rPr>
          <w:rFonts w:ascii="Tahoma" w:eastAsia="Calibri" w:hAnsi="Tahoma" w:cs="Tahoma"/>
          <w:i/>
          <w:iCs/>
          <w:lang w:val="sr-Latn-RS"/>
        </w:rPr>
        <w:t>poučena da u što kraćem roku Gradskoj upravi dostavi kopije prethodnih pisanih obraćanja</w:t>
      </w:r>
      <w:r w:rsidR="0020089C">
        <w:rPr>
          <w:rFonts w:ascii="Tahoma" w:eastAsia="Calibri" w:hAnsi="Tahoma" w:cs="Tahoma"/>
          <w:i/>
          <w:iCs/>
          <w:lang w:val="sr-Latn-RS"/>
        </w:rPr>
        <w:t xml:space="preserve"> </w:t>
      </w:r>
      <w:r w:rsidRPr="007903AA">
        <w:rPr>
          <w:rFonts w:ascii="Tahoma" w:eastAsia="Calibri" w:hAnsi="Tahoma" w:cs="Tahoma"/>
          <w:i/>
          <w:iCs/>
          <w:lang w:val="sr-Latn-RS"/>
        </w:rPr>
        <w:t>-</w:t>
      </w:r>
      <w:r w:rsidR="0020089C">
        <w:rPr>
          <w:rFonts w:ascii="Tahoma" w:eastAsia="Calibri" w:hAnsi="Tahoma" w:cs="Tahoma"/>
          <w:i/>
          <w:iCs/>
          <w:lang w:val="sr-Latn-RS"/>
        </w:rPr>
        <w:t xml:space="preserve"> zahtjeva (čime dokazuje da se </w:t>
      </w:r>
      <w:r w:rsidRPr="007903AA">
        <w:rPr>
          <w:rFonts w:ascii="Tahoma" w:eastAsia="Calibri" w:hAnsi="Tahoma" w:cs="Tahoma"/>
          <w:i/>
          <w:iCs/>
          <w:lang w:val="sr-Latn-RS"/>
        </w:rPr>
        <w:t>već obraćala) kako bi se pokrenuo postupak za ostvarivanje prava na materijalna davanja njene četvoro maloljetne djece. U vrijeme pisanja ovog izvještaja još uvijek je tekao zak</w:t>
      </w:r>
      <w:r w:rsidR="0020089C">
        <w:rPr>
          <w:rFonts w:ascii="Tahoma" w:eastAsia="Calibri" w:hAnsi="Tahoma" w:cs="Tahoma"/>
          <w:i/>
          <w:iCs/>
          <w:lang w:val="sr-Latn-RS"/>
        </w:rPr>
        <w:t>on</w:t>
      </w:r>
      <w:r w:rsidRPr="007903AA">
        <w:rPr>
          <w:rFonts w:ascii="Tahoma" w:eastAsia="Calibri" w:hAnsi="Tahoma" w:cs="Tahoma"/>
          <w:i/>
          <w:iCs/>
          <w:lang w:val="sr-Latn-RS"/>
        </w:rPr>
        <w:t>ski rok za odlučivanje nadležno</w:t>
      </w:r>
      <w:r w:rsidR="00CC1566">
        <w:rPr>
          <w:rFonts w:ascii="Tahoma" w:eastAsia="Calibri" w:hAnsi="Tahoma" w:cs="Tahoma"/>
          <w:i/>
          <w:iCs/>
          <w:lang w:val="sr-Latn-RS"/>
        </w:rPr>
        <w:t>g organa po navedenom zahtjevu.</w:t>
      </w:r>
    </w:p>
    <w:p w14:paraId="5F46E632" w14:textId="2BE33AB4" w:rsidR="00F821A8" w:rsidRPr="0065603A" w:rsidRDefault="006D68C5" w:rsidP="0070377B">
      <w:pPr>
        <w:spacing w:after="0" w:line="276" w:lineRule="auto"/>
        <w:jc w:val="both"/>
        <w:rPr>
          <w:rFonts w:ascii="Tahoma" w:hAnsi="Tahoma" w:cs="Tahoma"/>
          <w:i/>
          <w:iCs/>
        </w:rPr>
      </w:pPr>
      <w:r w:rsidRPr="0065603A">
        <w:rPr>
          <w:rFonts w:ascii="Tahoma" w:hAnsi="Tahoma" w:cs="Tahoma"/>
          <w:i/>
          <w:iCs/>
        </w:rPr>
        <w:t xml:space="preserve"> </w:t>
      </w:r>
    </w:p>
    <w:p w14:paraId="6DA67866" w14:textId="77777777" w:rsidR="00CC1566" w:rsidRDefault="00CC1566">
      <w:pPr>
        <w:spacing w:line="259" w:lineRule="auto"/>
        <w:rPr>
          <w:rFonts w:ascii="Tahoma" w:eastAsiaTheme="majorEastAsia" w:hAnsi="Tahoma" w:cstheme="majorBidi"/>
          <w:b/>
          <w:sz w:val="26"/>
          <w:szCs w:val="26"/>
        </w:rPr>
      </w:pPr>
      <w:bookmarkStart w:id="109" w:name="_Toc129695797"/>
      <w:r>
        <w:br w:type="page"/>
      </w:r>
    </w:p>
    <w:p w14:paraId="246E4B9B" w14:textId="75A8F406" w:rsidR="00E72C52" w:rsidRDefault="00E72C52">
      <w:pPr>
        <w:pStyle w:val="Heading2"/>
        <w:numPr>
          <w:ilvl w:val="0"/>
          <w:numId w:val="12"/>
        </w:numPr>
      </w:pPr>
      <w:bookmarkStart w:id="110" w:name="_Toc192060700"/>
      <w:r w:rsidRPr="0065603A">
        <w:lastRenderedPageBreak/>
        <w:t>Ekonomska eksploatacija djece</w:t>
      </w:r>
      <w:bookmarkEnd w:id="109"/>
      <w:bookmarkEnd w:id="110"/>
    </w:p>
    <w:p w14:paraId="7C5003A0" w14:textId="77777777" w:rsidR="006173F3" w:rsidRDefault="006173F3" w:rsidP="006173F3">
      <w:pPr>
        <w:pStyle w:val="NoSpacing"/>
        <w:spacing w:before="40" w:after="80"/>
        <w:jc w:val="both"/>
        <w:rPr>
          <w:rFonts w:ascii="Tahoma" w:hAnsi="Tahoma" w:cs="Tahoma"/>
          <w:shd w:val="clear" w:color="auto" w:fill="FFFFFF"/>
          <w:lang w:val="sr-Latn-RS"/>
        </w:rPr>
      </w:pPr>
    </w:p>
    <w:p w14:paraId="6BB4C507" w14:textId="0D032E87" w:rsidR="006173F3" w:rsidRPr="007D038E" w:rsidRDefault="0020089C" w:rsidP="006B1820">
      <w:pPr>
        <w:pStyle w:val="NoSpacing"/>
        <w:spacing w:before="40" w:after="80"/>
        <w:jc w:val="both"/>
        <w:rPr>
          <w:rFonts w:ascii="Tahoma" w:hAnsi="Tahoma" w:cs="Tahoma"/>
          <w:shd w:val="clear" w:color="auto" w:fill="FFFFFF"/>
          <w:lang w:val="sr-Latn-RS"/>
        </w:rPr>
      </w:pPr>
      <w:r>
        <w:rPr>
          <w:rFonts w:ascii="Tahoma" w:hAnsi="Tahoma" w:cs="Tahoma"/>
          <w:shd w:val="clear" w:color="auto" w:fill="FFFFFF"/>
          <w:lang w:val="sr-Latn-RS"/>
        </w:rPr>
        <w:t>Ombudsman</w:t>
      </w:r>
      <w:r w:rsidR="006173F3">
        <w:rPr>
          <w:rFonts w:ascii="Tahoma" w:hAnsi="Tahoma" w:cs="Tahoma"/>
          <w:shd w:val="clear" w:color="auto" w:fill="FFFFFF"/>
          <w:lang w:val="sr-Latn-RS"/>
        </w:rPr>
        <w:t xml:space="preserve"> za djecu t</w:t>
      </w:r>
      <w:r w:rsidR="006173F3" w:rsidRPr="007D038E">
        <w:rPr>
          <w:rFonts w:ascii="Tahoma" w:hAnsi="Tahoma" w:cs="Tahoma"/>
          <w:shd w:val="clear" w:color="auto" w:fill="FFFFFF"/>
          <w:lang w:val="sr-Latn-RS"/>
        </w:rPr>
        <w:t>okom izvještajne</w:t>
      </w:r>
      <w:r w:rsidR="006173F3">
        <w:rPr>
          <w:rFonts w:ascii="Tahoma" w:hAnsi="Tahoma" w:cs="Tahoma"/>
          <w:shd w:val="clear" w:color="auto" w:fill="FFFFFF"/>
          <w:lang w:val="sr-Latn-RS"/>
        </w:rPr>
        <w:t xml:space="preserve"> 2024.</w:t>
      </w:r>
      <w:r w:rsidR="006B1820">
        <w:rPr>
          <w:rFonts w:ascii="Tahoma" w:hAnsi="Tahoma" w:cs="Tahoma"/>
          <w:shd w:val="clear" w:color="auto" w:fill="FFFFFF"/>
          <w:lang w:val="sr-Latn-RS"/>
        </w:rPr>
        <w:t xml:space="preserve"> </w:t>
      </w:r>
      <w:r w:rsidR="006173F3">
        <w:rPr>
          <w:rFonts w:ascii="Tahoma" w:hAnsi="Tahoma" w:cs="Tahoma"/>
          <w:shd w:val="clear" w:color="auto" w:fill="FFFFFF"/>
          <w:lang w:val="sr-Latn-RS"/>
        </w:rPr>
        <w:t xml:space="preserve">godine </w:t>
      </w:r>
      <w:r w:rsidR="006173F3" w:rsidRPr="007D038E">
        <w:rPr>
          <w:rFonts w:ascii="Tahoma" w:hAnsi="Tahoma" w:cs="Tahoma"/>
          <w:shd w:val="clear" w:color="auto" w:fill="FFFFFF"/>
          <w:lang w:val="sr-Latn-RS"/>
        </w:rPr>
        <w:t xml:space="preserve">godine nije </w:t>
      </w:r>
      <w:r>
        <w:rPr>
          <w:rFonts w:ascii="Tahoma" w:hAnsi="Tahoma" w:cs="Tahoma"/>
          <w:shd w:val="clear" w:color="auto" w:fill="FFFFFF"/>
          <w:lang w:val="sr-Latn-RS"/>
        </w:rPr>
        <w:t>imao</w:t>
      </w:r>
      <w:r w:rsidR="006173F3">
        <w:rPr>
          <w:rFonts w:ascii="Tahoma" w:hAnsi="Tahoma" w:cs="Tahoma"/>
          <w:shd w:val="clear" w:color="auto" w:fill="FFFFFF"/>
          <w:lang w:val="sr-Latn-RS"/>
        </w:rPr>
        <w:t xml:space="preserve"> postupanja </w:t>
      </w:r>
      <w:r w:rsidR="006173F3" w:rsidRPr="007D038E">
        <w:rPr>
          <w:rFonts w:ascii="Tahoma" w:hAnsi="Tahoma" w:cs="Tahoma"/>
          <w:shd w:val="clear" w:color="auto" w:fill="FFFFFF"/>
          <w:lang w:val="sr-Latn-RS"/>
        </w:rPr>
        <w:t>u vezi sa povredom prava djece na zaštitu od ekonomske eksploatacije, ali smatramo važnim da podsjetimo da se</w:t>
      </w:r>
      <w:r w:rsidR="006173F3">
        <w:rPr>
          <w:rFonts w:ascii="Tahoma" w:hAnsi="Tahoma" w:cs="Tahoma"/>
          <w:shd w:val="clear" w:color="auto" w:fill="FFFFFF"/>
          <w:lang w:val="sr-Latn-RS"/>
        </w:rPr>
        <w:t xml:space="preserve"> </w:t>
      </w:r>
      <w:r w:rsidR="006173F3" w:rsidRPr="007D038E">
        <w:rPr>
          <w:rFonts w:ascii="Tahoma" w:hAnsi="Tahoma" w:cs="Tahoma"/>
          <w:lang w:val="sr-Latn-RS"/>
        </w:rPr>
        <w:t>Konvencijom o pravima djeteta priznaje pravo djeteta na zaštitu od ekonomskog iskorištavanja i obavlјanja bilo kakvog posla koji može ometati djetetovo obrazovanje, biti opasan za djetetovo zdravlјe ili fizički, mentalni, duhovni ili socijalni razvoj.</w:t>
      </w:r>
    </w:p>
    <w:p w14:paraId="742DECED" w14:textId="14DC04D5" w:rsidR="00DB08CE" w:rsidRPr="006B1820" w:rsidRDefault="006173F3" w:rsidP="006B1820">
      <w:pPr>
        <w:jc w:val="both"/>
      </w:pPr>
      <w:r w:rsidRPr="007D038E">
        <w:rPr>
          <w:rFonts w:ascii="Tahoma" w:hAnsi="Tahoma" w:cs="Tahoma"/>
          <w:lang w:val="sr-Latn-RS"/>
        </w:rPr>
        <w:t>Nezakoniti rad i zapošlјavanje djece u području radnih odnosa kod poslodavca regulisano je Zakonom o radu</w:t>
      </w:r>
      <w:r w:rsidRPr="007D038E">
        <w:rPr>
          <w:rStyle w:val="FootnoteReference"/>
          <w:rFonts w:ascii="Tahoma" w:hAnsi="Tahoma" w:cs="Tahoma"/>
          <w:lang w:val="sr-Latn-RS"/>
        </w:rPr>
        <w:footnoteReference w:id="98"/>
      </w:r>
      <w:r w:rsidRPr="007D038E">
        <w:rPr>
          <w:rFonts w:ascii="Tahoma" w:hAnsi="Tahoma" w:cs="Tahoma"/>
          <w:lang w:val="sr-Latn-RS"/>
        </w:rPr>
        <w:t>, kojim je propisana i posebna zaštita malolјetnih</w:t>
      </w:r>
      <w:r w:rsidR="006B1820">
        <w:rPr>
          <w:rFonts w:ascii="Tahoma" w:hAnsi="Tahoma" w:cs="Tahoma"/>
          <w:lang w:val="sr-Latn-RS"/>
        </w:rPr>
        <w:t xml:space="preserve"> </w:t>
      </w:r>
      <w:r w:rsidRPr="007D038E">
        <w:rPr>
          <w:rFonts w:ascii="Tahoma" w:hAnsi="Tahoma" w:cs="Tahoma"/>
          <w:lang w:val="sr-Latn-RS"/>
        </w:rPr>
        <w:t>radnika, a nadzor nad provođenjem propisa iz oblasti rada i zapošlјavanja djece, kao i sigurnosti i zaštite na radu, vrši inspekcija rada</w:t>
      </w:r>
      <w:r w:rsidR="006B1820">
        <w:rPr>
          <w:rFonts w:ascii="Tahoma" w:hAnsi="Tahoma" w:cs="Tahoma"/>
          <w:lang w:val="sr-Latn-RS"/>
        </w:rPr>
        <w:t>.</w:t>
      </w:r>
    </w:p>
    <w:p w14:paraId="290A3B9E" w14:textId="3C47CF55" w:rsidR="00DB08CE" w:rsidRPr="0065603A" w:rsidRDefault="00227106" w:rsidP="00044D18">
      <w:pPr>
        <w:pStyle w:val="NoSpacing"/>
        <w:spacing w:line="276" w:lineRule="auto"/>
        <w:jc w:val="both"/>
        <w:rPr>
          <w:rFonts w:ascii="Tahoma" w:hAnsi="Tahoma" w:cs="Tahoma"/>
          <w:shd w:val="clear" w:color="auto" w:fill="FFFFFF"/>
          <w:lang w:val="sr-Latn-BA"/>
        </w:rPr>
      </w:pPr>
      <w:r w:rsidRPr="0065603A">
        <w:rPr>
          <w:rFonts w:ascii="Tahoma" w:hAnsi="Tahoma" w:cs="Tahoma"/>
          <w:shd w:val="clear" w:color="auto" w:fill="FFFFFF"/>
          <w:lang w:val="sr-Latn-BA"/>
        </w:rPr>
        <w:t>Prosj</w:t>
      </w:r>
      <w:r w:rsidR="00924E54">
        <w:rPr>
          <w:rFonts w:ascii="Tahoma" w:hAnsi="Tahoma" w:cs="Tahoma"/>
          <w:shd w:val="clear" w:color="auto" w:fill="FFFFFF"/>
          <w:lang w:val="sr-Latn-BA"/>
        </w:rPr>
        <w:t>a</w:t>
      </w:r>
      <w:r w:rsidRPr="0065603A">
        <w:rPr>
          <w:rFonts w:ascii="Tahoma" w:hAnsi="Tahoma" w:cs="Tahoma"/>
          <w:shd w:val="clear" w:color="auto" w:fill="FFFFFF"/>
          <w:lang w:val="sr-Latn-BA"/>
        </w:rPr>
        <w:t xml:space="preserve">čenje djece prisutnije je </w:t>
      </w:r>
      <w:r w:rsidR="00DB08CE" w:rsidRPr="0065603A">
        <w:rPr>
          <w:rFonts w:ascii="Tahoma" w:hAnsi="Tahoma" w:cs="Tahoma"/>
          <w:shd w:val="clear" w:color="auto" w:fill="FFFFFF"/>
          <w:lang w:val="sr-Latn-BA"/>
        </w:rPr>
        <w:t>u većim gradovima, a najčešće se radi o djeci pripadnicima romske populacije. Iako policija kontinuirano preduzima mjere u spr</w:t>
      </w:r>
      <w:r w:rsidR="0020089C">
        <w:rPr>
          <w:rFonts w:ascii="Tahoma" w:hAnsi="Tahoma" w:cs="Tahoma"/>
          <w:shd w:val="clear" w:color="auto" w:fill="FFFFFF"/>
          <w:lang w:val="sr-Latn-BA"/>
        </w:rPr>
        <w:t>i</w:t>
      </w:r>
      <w:r w:rsidR="00DB08CE" w:rsidRPr="0065603A">
        <w:rPr>
          <w:rFonts w:ascii="Tahoma" w:hAnsi="Tahoma" w:cs="Tahoma"/>
          <w:shd w:val="clear" w:color="auto" w:fill="FFFFFF"/>
          <w:lang w:val="sr-Latn-BA"/>
        </w:rPr>
        <w:t xml:space="preserve">ječavanju iskorištavanja djece za prosjačenje, rezultati tih mjera ne daju očekvane rezultate, jer se te mjere ogledaju u izricanju prekršajnih naloga, što u suštini ne rješava problem. </w:t>
      </w:r>
    </w:p>
    <w:p w14:paraId="254A376E" w14:textId="77777777" w:rsidR="00BD6E16" w:rsidRPr="0065603A" w:rsidRDefault="00BD6E16" w:rsidP="00044D18">
      <w:pPr>
        <w:pStyle w:val="NoSpacing"/>
        <w:spacing w:line="276" w:lineRule="auto"/>
        <w:jc w:val="both"/>
        <w:rPr>
          <w:rFonts w:ascii="Tahoma" w:hAnsi="Tahoma" w:cs="Tahoma"/>
          <w:shd w:val="clear" w:color="auto" w:fill="FFFFFF"/>
          <w:lang w:val="sr-Latn-BA"/>
        </w:rPr>
      </w:pPr>
    </w:p>
    <w:p w14:paraId="1452D164" w14:textId="7E45393B" w:rsidR="00DB08CE" w:rsidRPr="0065603A" w:rsidRDefault="00DB08CE" w:rsidP="00044D18">
      <w:pPr>
        <w:pStyle w:val="NoSpacing"/>
        <w:spacing w:line="276" w:lineRule="auto"/>
        <w:jc w:val="both"/>
        <w:rPr>
          <w:rFonts w:ascii="Tahoma" w:hAnsi="Tahoma" w:cs="Tahoma"/>
          <w:shd w:val="clear" w:color="auto" w:fill="FFFFFF"/>
          <w:lang w:val="sr-Latn-BA"/>
        </w:rPr>
      </w:pPr>
      <w:r w:rsidRPr="0065603A">
        <w:rPr>
          <w:rFonts w:ascii="Tahoma" w:hAnsi="Tahoma" w:cs="Tahoma"/>
          <w:shd w:val="clear" w:color="auto" w:fill="FFFFFF"/>
          <w:lang w:val="sr-Latn-BA"/>
        </w:rPr>
        <w:t>Za dugoročno rješavanje ovog problema neopho</w:t>
      </w:r>
      <w:r w:rsidR="00924E54">
        <w:rPr>
          <w:rFonts w:ascii="Tahoma" w:hAnsi="Tahoma" w:cs="Tahoma"/>
          <w:shd w:val="clear" w:color="auto" w:fill="FFFFFF"/>
          <w:lang w:val="sr-Latn-BA"/>
        </w:rPr>
        <w:t>d</w:t>
      </w:r>
      <w:r w:rsidRPr="0065603A">
        <w:rPr>
          <w:rFonts w:ascii="Tahoma" w:hAnsi="Tahoma" w:cs="Tahoma"/>
          <w:shd w:val="clear" w:color="auto" w:fill="FFFFFF"/>
          <w:lang w:val="sr-Latn-BA"/>
        </w:rPr>
        <w:t>na je kontinuirana saradnja više resora kao i planiranje dugoročnih mjera za zaštitu djece. U tu svrhu neophodno je evidentirati sve slučajeve prosjačenja, utvrditi uzroke prosječenja, te raditi na njihovom otklanjanju.</w:t>
      </w:r>
    </w:p>
    <w:p w14:paraId="68D06B79" w14:textId="77777777" w:rsidR="00BD6E16" w:rsidRPr="0065603A" w:rsidRDefault="00BD6E16" w:rsidP="00044D18">
      <w:pPr>
        <w:pStyle w:val="NoSpacing"/>
        <w:spacing w:line="276" w:lineRule="auto"/>
        <w:jc w:val="both"/>
        <w:rPr>
          <w:rFonts w:ascii="Tahoma" w:hAnsi="Tahoma" w:cs="Tahoma"/>
          <w:shd w:val="clear" w:color="auto" w:fill="FFFFFF"/>
          <w:lang w:val="sr-Latn-BA"/>
        </w:rPr>
      </w:pPr>
    </w:p>
    <w:p w14:paraId="0002875B" w14:textId="564F2ECB" w:rsidR="00DB08CE" w:rsidRPr="0065603A" w:rsidRDefault="00DB08CE" w:rsidP="00044D18">
      <w:pPr>
        <w:pStyle w:val="NoSpacing"/>
        <w:spacing w:line="276" w:lineRule="auto"/>
        <w:jc w:val="both"/>
        <w:rPr>
          <w:rFonts w:ascii="Tahoma" w:hAnsi="Tahoma" w:cs="Tahoma"/>
          <w:shd w:val="clear" w:color="auto" w:fill="FFFFFF"/>
          <w:lang w:val="sr-Latn-BA"/>
        </w:rPr>
      </w:pPr>
      <w:r w:rsidRPr="0065603A">
        <w:rPr>
          <w:rFonts w:ascii="Tahoma" w:hAnsi="Tahoma" w:cs="Tahoma"/>
          <w:shd w:val="clear" w:color="auto" w:fill="FFFFFF"/>
          <w:lang w:val="sr-Latn-BA"/>
        </w:rPr>
        <w:t>Iako se pojam prosjačenja vezuje uglavnom za nepo</w:t>
      </w:r>
      <w:r w:rsidR="00227106" w:rsidRPr="0065603A">
        <w:rPr>
          <w:rFonts w:ascii="Tahoma" w:hAnsi="Tahoma" w:cs="Tahoma"/>
          <w:shd w:val="clear" w:color="auto" w:fill="FFFFFF"/>
          <w:lang w:val="sr-Latn-BA"/>
        </w:rPr>
        <w:t xml:space="preserve">voljne socijalno - </w:t>
      </w:r>
      <w:r w:rsidRPr="0065603A">
        <w:rPr>
          <w:rFonts w:ascii="Tahoma" w:hAnsi="Tahoma" w:cs="Tahoma"/>
          <w:shd w:val="clear" w:color="auto" w:fill="FFFFFF"/>
          <w:lang w:val="sr-Latn-BA"/>
        </w:rPr>
        <w:t>ekonomske prilike porodice, u posl</w:t>
      </w:r>
      <w:r w:rsidR="0020089C">
        <w:rPr>
          <w:rFonts w:ascii="Tahoma" w:hAnsi="Tahoma" w:cs="Tahoma"/>
          <w:shd w:val="clear" w:color="auto" w:fill="FFFFFF"/>
          <w:lang w:val="sr-Latn-BA"/>
        </w:rPr>
        <w:t>j</w:t>
      </w:r>
      <w:r w:rsidRPr="0065603A">
        <w:rPr>
          <w:rFonts w:ascii="Tahoma" w:hAnsi="Tahoma" w:cs="Tahoma"/>
          <w:shd w:val="clear" w:color="auto" w:fill="FFFFFF"/>
          <w:lang w:val="sr-Latn-BA"/>
        </w:rPr>
        <w:t>ednje vrijeme bilj</w:t>
      </w:r>
      <w:r w:rsidR="00227106" w:rsidRPr="0065603A">
        <w:rPr>
          <w:rFonts w:ascii="Tahoma" w:hAnsi="Tahoma" w:cs="Tahoma"/>
          <w:shd w:val="clear" w:color="auto" w:fill="FFFFFF"/>
          <w:lang w:val="sr-Latn-BA"/>
        </w:rPr>
        <w:t xml:space="preserve">eži se sve veći broj slučajeva </w:t>
      </w:r>
      <w:r w:rsidR="0020089C">
        <w:rPr>
          <w:rFonts w:ascii="Calibri" w:hAnsi="Calibri" w:cs="Calibri"/>
          <w:shd w:val="clear" w:color="auto" w:fill="FFFFFF"/>
          <w:lang w:val="sr-Latn-BA"/>
        </w:rPr>
        <w:t>„</w:t>
      </w:r>
      <w:r w:rsidR="00EA0F98" w:rsidRPr="0065603A">
        <w:rPr>
          <w:rFonts w:ascii="Tahoma" w:hAnsi="Tahoma" w:cs="Tahoma"/>
          <w:shd w:val="clear" w:color="auto" w:fill="FFFFFF"/>
          <w:lang w:val="sr-Latn-BA"/>
        </w:rPr>
        <w:t>organizovanog</w:t>
      </w:r>
      <w:r w:rsidR="00227106" w:rsidRPr="0065603A">
        <w:rPr>
          <w:rFonts w:ascii="Tahoma" w:hAnsi="Tahoma" w:cs="Tahoma"/>
          <w:shd w:val="clear" w:color="auto" w:fill="FFFFFF"/>
          <w:lang w:val="sr-Latn-BA"/>
        </w:rPr>
        <w:t xml:space="preserve"> prosjačenja</w:t>
      </w:r>
      <w:r w:rsidR="00227106" w:rsidRPr="0065603A">
        <w:rPr>
          <w:rFonts w:ascii="Calibri" w:hAnsi="Calibri" w:cs="Calibri"/>
          <w:shd w:val="clear" w:color="auto" w:fill="FFFFFF"/>
          <w:lang w:val="sr-Latn-BA"/>
        </w:rPr>
        <w:t>"</w:t>
      </w:r>
      <w:r w:rsidRPr="0065603A">
        <w:rPr>
          <w:rFonts w:ascii="Tahoma" w:hAnsi="Tahoma" w:cs="Tahoma"/>
          <w:shd w:val="clear" w:color="auto" w:fill="FFFFFF"/>
          <w:lang w:val="sr-Latn-BA"/>
        </w:rPr>
        <w:t xml:space="preserve">, </w:t>
      </w:r>
      <w:r w:rsidR="00EA0F98" w:rsidRPr="0065603A">
        <w:rPr>
          <w:rFonts w:ascii="Tahoma" w:hAnsi="Tahoma" w:cs="Tahoma"/>
          <w:shd w:val="clear" w:color="auto" w:fill="FFFFFF"/>
          <w:lang w:val="sr-Latn-BA"/>
        </w:rPr>
        <w:t>gdje se veći broj djece iz raznih gradova pa čak i iz drugih država dovodi na teritoriju ili područje jedne države kako bi određeni broj dana prosjačili. Ovdje se radi o organizovanoj trgovini djecom u svrhu njihovog iskorištavanja za prosjačanje, i s obzirom da se često radi o stranim državljanima, pored angažovanja lokalnih organa vlasti za rješavanje ovog problema</w:t>
      </w:r>
      <w:r w:rsidR="00B71838" w:rsidRPr="0065603A">
        <w:rPr>
          <w:rFonts w:ascii="Tahoma" w:hAnsi="Tahoma" w:cs="Tahoma"/>
          <w:shd w:val="clear" w:color="auto" w:fill="FFFFFF"/>
          <w:lang w:val="sr-Latn-BA"/>
        </w:rPr>
        <w:t>,</w:t>
      </w:r>
      <w:r w:rsidR="00EA0F98" w:rsidRPr="0065603A">
        <w:rPr>
          <w:rFonts w:ascii="Tahoma" w:hAnsi="Tahoma" w:cs="Tahoma"/>
          <w:shd w:val="clear" w:color="auto" w:fill="FFFFFF"/>
          <w:lang w:val="sr-Latn-BA"/>
        </w:rPr>
        <w:t xml:space="preserve"> neophodno je i uspostavljanje međunarodne saradnje. </w:t>
      </w:r>
    </w:p>
    <w:p w14:paraId="74CF656D" w14:textId="1DE4CE63" w:rsidR="00005A69" w:rsidRPr="0065603A" w:rsidRDefault="00005A69" w:rsidP="00044D18">
      <w:pPr>
        <w:pStyle w:val="NoSpacing"/>
        <w:spacing w:line="276" w:lineRule="auto"/>
        <w:jc w:val="both"/>
        <w:rPr>
          <w:rFonts w:ascii="Tahoma" w:hAnsi="Tahoma" w:cs="Tahoma"/>
          <w:lang w:val="sr-Latn-BA"/>
        </w:rPr>
      </w:pPr>
    </w:p>
    <w:p w14:paraId="50139E3F" w14:textId="40D89816" w:rsidR="00270FF1" w:rsidRPr="0065603A" w:rsidRDefault="00BD6E16" w:rsidP="00044D18">
      <w:pPr>
        <w:pStyle w:val="NoSpacing"/>
        <w:spacing w:line="276" w:lineRule="auto"/>
        <w:jc w:val="both"/>
        <w:rPr>
          <w:rFonts w:ascii="Tahoma" w:hAnsi="Tahoma" w:cs="Tahoma"/>
          <w:lang w:val="sr-Latn-BA"/>
        </w:rPr>
      </w:pPr>
      <w:r w:rsidRPr="0065603A">
        <w:rPr>
          <w:rFonts w:ascii="Tahoma" w:hAnsi="Tahoma" w:cs="Tahoma"/>
          <w:lang w:val="sr-Latn-BA"/>
        </w:rPr>
        <w:t>U svojim zaključnim preporukama UN Komitet pozdravlja izmjene i dopune svih krivičnih zakona u odredbama o trgovini ljudima, kao što je uvođenje trgovine ljudima kao krivičnog djela u zakon entiteta i iskorištavanja djece kroz prisilno prosjačenje u zakon entiteta i distrikta. Međutim, Komitet je zabrinut zbog niske stope krivičnih gonjenja i osuđujućih presuda za trgovinu djecom i iskorištavanje djece.</w:t>
      </w:r>
      <w:r w:rsidR="00270FF1" w:rsidRPr="0065603A">
        <w:rPr>
          <w:rFonts w:ascii="Tahoma" w:hAnsi="Tahoma" w:cs="Tahoma"/>
          <w:lang w:val="sr-Latn-BA"/>
        </w:rPr>
        <w:t xml:space="preserve"> </w:t>
      </w:r>
      <w:r w:rsidRPr="0065603A">
        <w:rPr>
          <w:rFonts w:ascii="Tahoma" w:hAnsi="Tahoma" w:cs="Tahoma"/>
          <w:lang w:val="sr-Latn-BA"/>
        </w:rPr>
        <w:t>Stoga Komitet poziva državu potpisnicu da:</w:t>
      </w:r>
    </w:p>
    <w:p w14:paraId="63C49CF0" w14:textId="3AE33DA0" w:rsidR="00270FF1" w:rsidRPr="0065603A" w:rsidRDefault="00BD6E16">
      <w:pPr>
        <w:pStyle w:val="NoSpacing"/>
        <w:numPr>
          <w:ilvl w:val="0"/>
          <w:numId w:val="1"/>
        </w:numPr>
        <w:spacing w:line="276" w:lineRule="auto"/>
        <w:jc w:val="both"/>
        <w:rPr>
          <w:rFonts w:ascii="Tahoma" w:hAnsi="Tahoma" w:cs="Tahoma"/>
          <w:lang w:val="sr-Latn-BA"/>
        </w:rPr>
      </w:pPr>
      <w:r w:rsidRPr="0065603A">
        <w:rPr>
          <w:rFonts w:ascii="Tahoma" w:hAnsi="Tahoma" w:cs="Tahoma"/>
          <w:lang w:val="sr-Latn-BA"/>
        </w:rPr>
        <w:t>procijeni ostvareni napredak i utvrdi nedostatke u provođenju Akcionog plana suprotstavljanja trgovini ljudima na nivou države</w:t>
      </w:r>
      <w:r w:rsidR="00270FF1" w:rsidRPr="0065603A">
        <w:rPr>
          <w:rFonts w:ascii="Tahoma" w:hAnsi="Tahoma" w:cs="Tahoma"/>
          <w:lang w:val="sr-Latn-BA"/>
        </w:rPr>
        <w:t>,</w:t>
      </w:r>
      <w:r w:rsidRPr="0065603A">
        <w:rPr>
          <w:rFonts w:ascii="Tahoma" w:hAnsi="Tahoma" w:cs="Tahoma"/>
          <w:lang w:val="sr-Latn-BA"/>
        </w:rPr>
        <w:t xml:space="preserve"> </w:t>
      </w:r>
    </w:p>
    <w:p w14:paraId="0165D684" w14:textId="77777777" w:rsidR="00270FF1" w:rsidRPr="0065603A" w:rsidRDefault="00BD6E16">
      <w:pPr>
        <w:pStyle w:val="NoSpacing"/>
        <w:numPr>
          <w:ilvl w:val="0"/>
          <w:numId w:val="1"/>
        </w:numPr>
        <w:spacing w:line="276" w:lineRule="auto"/>
        <w:jc w:val="both"/>
        <w:rPr>
          <w:rFonts w:ascii="Tahoma" w:hAnsi="Tahoma" w:cs="Tahoma"/>
          <w:lang w:val="sr-Latn-BA"/>
        </w:rPr>
      </w:pPr>
      <w:r w:rsidRPr="0065603A">
        <w:rPr>
          <w:rFonts w:ascii="Tahoma" w:hAnsi="Tahoma" w:cs="Tahoma"/>
          <w:lang w:val="sr-Latn-BA"/>
        </w:rPr>
        <w:t>osigura da Centri za edukaciju sudija i tužil</w:t>
      </w:r>
      <w:r w:rsidR="00270FF1" w:rsidRPr="0065603A">
        <w:rPr>
          <w:rFonts w:ascii="Tahoma" w:hAnsi="Tahoma" w:cs="Tahoma"/>
          <w:lang w:val="sr-Latn-BA"/>
        </w:rPr>
        <w:t xml:space="preserve">aca </w:t>
      </w:r>
      <w:r w:rsidRPr="0065603A">
        <w:rPr>
          <w:rFonts w:ascii="Tahoma" w:hAnsi="Tahoma" w:cs="Tahoma"/>
          <w:lang w:val="sr-Latn-BA"/>
        </w:rPr>
        <w:t>provedu edukaciju za sudije i tužioce o strogoj primjeni krivičnih zakona i najboljem interesu djeteta u pravnom postupku u slučaju trgovine, prisilnog prosjačenja i prisilnog braka djece, da bi se osiguralo da počinioci takvih krivičnih djela budu krivično gonjeni i adekvatno kažnjeni na svim nivoima</w:t>
      </w:r>
      <w:r w:rsidR="00270FF1" w:rsidRPr="0065603A">
        <w:rPr>
          <w:rFonts w:ascii="Tahoma" w:hAnsi="Tahoma" w:cs="Tahoma"/>
          <w:lang w:val="sr-Latn-BA"/>
        </w:rPr>
        <w:t xml:space="preserve">, </w:t>
      </w:r>
    </w:p>
    <w:p w14:paraId="5E3E0626" w14:textId="77777777" w:rsidR="00270FF1" w:rsidRPr="0065603A" w:rsidRDefault="00BD6E16">
      <w:pPr>
        <w:pStyle w:val="NoSpacing"/>
        <w:numPr>
          <w:ilvl w:val="0"/>
          <w:numId w:val="1"/>
        </w:numPr>
        <w:spacing w:line="276" w:lineRule="auto"/>
        <w:jc w:val="both"/>
        <w:rPr>
          <w:rFonts w:ascii="Tahoma" w:hAnsi="Tahoma" w:cs="Tahoma"/>
          <w:lang w:val="sr-Latn-BA"/>
        </w:rPr>
      </w:pPr>
      <w:r w:rsidRPr="0065603A">
        <w:rPr>
          <w:rFonts w:ascii="Tahoma" w:hAnsi="Tahoma" w:cs="Tahoma"/>
          <w:lang w:val="sr-Latn-BA"/>
        </w:rPr>
        <w:t>pojača obuku službenika agencija za provođenje zakona na svim nivoima za istragu svih slučajeva trgovine djecom i sprečavanje seksualnog iskorištavanja djece</w:t>
      </w:r>
      <w:r w:rsidR="00270FF1" w:rsidRPr="0065603A">
        <w:rPr>
          <w:rFonts w:ascii="Tahoma" w:hAnsi="Tahoma" w:cs="Tahoma"/>
          <w:lang w:val="sr-Latn-BA"/>
        </w:rPr>
        <w:t>,</w:t>
      </w:r>
    </w:p>
    <w:p w14:paraId="1FE6EDF4" w14:textId="23F1A817" w:rsidR="00B34170" w:rsidRPr="0065603A" w:rsidRDefault="00BD6E16">
      <w:pPr>
        <w:pStyle w:val="NoSpacing"/>
        <w:numPr>
          <w:ilvl w:val="0"/>
          <w:numId w:val="1"/>
        </w:numPr>
        <w:spacing w:line="276" w:lineRule="auto"/>
        <w:jc w:val="both"/>
        <w:rPr>
          <w:rFonts w:ascii="Tahoma" w:hAnsi="Tahoma" w:cs="Tahoma"/>
          <w:lang w:val="sr-Latn-BA"/>
        </w:rPr>
      </w:pPr>
      <w:r w:rsidRPr="0065603A">
        <w:rPr>
          <w:rFonts w:ascii="Tahoma" w:hAnsi="Tahoma" w:cs="Tahoma"/>
          <w:lang w:val="sr-Latn-BA"/>
        </w:rPr>
        <w:lastRenderedPageBreak/>
        <w:t>pojača programe širenja svijesti i podstiče programe u zajednici koji imaju za cilj prevenciju i odgovor na slučajeve trgovine djecom, uz poseban fokus na romsku djecu.</w:t>
      </w:r>
      <w:r w:rsidR="00270FF1" w:rsidRPr="0065603A">
        <w:rPr>
          <w:rStyle w:val="FootnoteReference"/>
          <w:rFonts w:ascii="Tahoma" w:hAnsi="Tahoma" w:cs="Tahoma"/>
          <w:lang w:val="sr-Latn-BA"/>
        </w:rPr>
        <w:footnoteReference w:id="99"/>
      </w:r>
    </w:p>
    <w:p w14:paraId="08CA31BB" w14:textId="77777777" w:rsidR="00D258C4" w:rsidRPr="0065603A" w:rsidRDefault="00D258C4" w:rsidP="00D258C4">
      <w:pPr>
        <w:pStyle w:val="NoSpacing"/>
        <w:spacing w:line="276" w:lineRule="auto"/>
        <w:ind w:left="360"/>
        <w:jc w:val="both"/>
        <w:rPr>
          <w:rFonts w:ascii="Tahoma" w:hAnsi="Tahoma" w:cs="Tahoma"/>
          <w:lang w:val="sr-Latn-BA"/>
        </w:rPr>
      </w:pPr>
    </w:p>
    <w:p w14:paraId="24AE0C57" w14:textId="504F5D88" w:rsidR="00E14E90" w:rsidRPr="0065603A" w:rsidRDefault="00E14E90" w:rsidP="006B166B">
      <w:pPr>
        <w:pStyle w:val="NoSpacing"/>
        <w:spacing w:line="276" w:lineRule="auto"/>
        <w:jc w:val="both"/>
        <w:rPr>
          <w:rFonts w:ascii="Tahoma" w:hAnsi="Tahoma" w:cs="Tahoma"/>
          <w:lang w:val="sr-Latn-BA"/>
        </w:rPr>
      </w:pPr>
      <w:r w:rsidRPr="0065603A">
        <w:rPr>
          <w:rFonts w:ascii="Tahoma" w:hAnsi="Tahoma" w:cs="Tahoma"/>
          <w:lang w:val="sr-Latn-BA"/>
        </w:rPr>
        <w:t xml:space="preserve">U vezi sa Opštim komentarom Komiteta br. 21 (2017.) o djeci u uličnim situacijama, Komitet CRC/C/BIH/CO/5-6 13 podsjeća na svoje prethodne preporuke (CRC/BIH/CO/2-4, tačka 71) te preporučuje državi potpisnici da: </w:t>
      </w:r>
    </w:p>
    <w:p w14:paraId="17131071" w14:textId="77777777" w:rsidR="00E14E90" w:rsidRPr="0065603A" w:rsidRDefault="00E14E90">
      <w:pPr>
        <w:pStyle w:val="NoSpacing"/>
        <w:numPr>
          <w:ilvl w:val="0"/>
          <w:numId w:val="1"/>
        </w:numPr>
        <w:spacing w:line="276" w:lineRule="auto"/>
        <w:jc w:val="both"/>
        <w:rPr>
          <w:rFonts w:ascii="Tahoma" w:hAnsi="Tahoma" w:cs="Tahoma"/>
          <w:lang w:val="sr-Latn-BA"/>
        </w:rPr>
      </w:pPr>
      <w:r w:rsidRPr="0065603A">
        <w:rPr>
          <w:rFonts w:ascii="Tahoma" w:hAnsi="Tahoma" w:cs="Tahoma"/>
          <w:lang w:val="sr-Latn-BA"/>
        </w:rPr>
        <w:t xml:space="preserve">obezbijedi alternativne prilike za djecu u uličnim situacijama, uključujući stručno osposobljavanje i zapošljavanje, kao i reintegraciju u porodicu ili alternativno zbrinjavanje, na osnovu najboljeg interesa djeteta; </w:t>
      </w:r>
    </w:p>
    <w:p w14:paraId="23B10FED" w14:textId="77777777" w:rsidR="00E14E90" w:rsidRPr="0065603A" w:rsidRDefault="00E14E90">
      <w:pPr>
        <w:pStyle w:val="NoSpacing"/>
        <w:numPr>
          <w:ilvl w:val="0"/>
          <w:numId w:val="1"/>
        </w:numPr>
        <w:spacing w:line="276" w:lineRule="auto"/>
        <w:jc w:val="both"/>
        <w:rPr>
          <w:rFonts w:ascii="Tahoma" w:hAnsi="Tahoma" w:cs="Tahoma"/>
          <w:lang w:val="sr-Latn-BA"/>
        </w:rPr>
      </w:pPr>
      <w:r w:rsidRPr="0065603A">
        <w:rPr>
          <w:rFonts w:ascii="Tahoma" w:hAnsi="Tahoma" w:cs="Tahoma"/>
          <w:lang w:val="sr-Latn-BA"/>
        </w:rPr>
        <w:t xml:space="preserve">pruži adekvatnu finansijsku podršku dnevnim centrima za djecu koja rade na ulici kako bi se zagarantovala održivost aktivnosti tih centara; </w:t>
      </w:r>
    </w:p>
    <w:p w14:paraId="297D4C61" w14:textId="6EAAA60C" w:rsidR="00B34170" w:rsidRPr="0065603A" w:rsidRDefault="00E14E90">
      <w:pPr>
        <w:pStyle w:val="NoSpacing"/>
        <w:numPr>
          <w:ilvl w:val="0"/>
          <w:numId w:val="1"/>
        </w:numPr>
        <w:spacing w:line="276" w:lineRule="auto"/>
        <w:jc w:val="both"/>
        <w:rPr>
          <w:rFonts w:ascii="Tahoma" w:hAnsi="Tahoma" w:cs="Tahoma"/>
          <w:lang w:val="sr-Latn-BA"/>
        </w:rPr>
      </w:pPr>
      <w:r w:rsidRPr="0065603A">
        <w:rPr>
          <w:rFonts w:ascii="Tahoma" w:hAnsi="Tahoma" w:cs="Tahoma"/>
          <w:lang w:val="sr-Latn-BA"/>
        </w:rPr>
        <w:t>pruži potrebnu podršku organizacijama civilnog društva za podizanje svijesti o pravima djece koja žive i rade na ulici i za olakšavanje učešća djece u izradi planova i programa namijenjenih njihovoj zaštiti.</w:t>
      </w:r>
    </w:p>
    <w:p w14:paraId="24A34FD9" w14:textId="77777777" w:rsidR="00E14E90" w:rsidRPr="0065603A" w:rsidRDefault="00E14E90" w:rsidP="006B166B">
      <w:pPr>
        <w:pStyle w:val="NoSpacing"/>
        <w:spacing w:line="276" w:lineRule="auto"/>
        <w:jc w:val="both"/>
        <w:rPr>
          <w:rFonts w:ascii="Tahoma" w:hAnsi="Tahoma" w:cs="Tahoma"/>
          <w:lang w:val="sr-Latn-BA"/>
        </w:rPr>
      </w:pPr>
    </w:p>
    <w:p w14:paraId="37148F6E" w14:textId="77777777" w:rsidR="00ED6075" w:rsidRPr="0065603A" w:rsidRDefault="00ED6075">
      <w:pPr>
        <w:spacing w:line="259" w:lineRule="auto"/>
        <w:rPr>
          <w:rFonts w:ascii="Tahoma" w:eastAsiaTheme="majorEastAsia" w:hAnsi="Tahoma" w:cstheme="majorBidi"/>
          <w:b/>
          <w:sz w:val="26"/>
          <w:szCs w:val="26"/>
        </w:rPr>
      </w:pPr>
      <w:r w:rsidRPr="0065603A">
        <w:br w:type="page"/>
      </w:r>
    </w:p>
    <w:p w14:paraId="1580ECCE" w14:textId="6F47F87C" w:rsidR="00361562" w:rsidRDefault="0070056A" w:rsidP="00ED6075">
      <w:pPr>
        <w:pStyle w:val="Heading1"/>
      </w:pPr>
      <w:bookmarkStart w:id="111" w:name="_Toc129695800"/>
      <w:bookmarkStart w:id="112" w:name="_Toc192060701"/>
      <w:r w:rsidRPr="0065603A">
        <w:lastRenderedPageBreak/>
        <w:t>P</w:t>
      </w:r>
      <w:r w:rsidR="009270AB" w:rsidRPr="0065603A">
        <w:t>RAVOSUDNO -</w:t>
      </w:r>
      <w:r w:rsidR="00A54250" w:rsidRPr="0065603A">
        <w:t xml:space="preserve"> PRAVNA ZAŠTITA</w:t>
      </w:r>
      <w:bookmarkEnd w:id="111"/>
      <w:bookmarkEnd w:id="112"/>
    </w:p>
    <w:p w14:paraId="36F42568" w14:textId="77777777" w:rsidR="00BC32FB" w:rsidRDefault="00BC32FB" w:rsidP="00BC32FB"/>
    <w:p w14:paraId="56550A72" w14:textId="5F6FCC9F" w:rsidR="002C4591" w:rsidRDefault="002C4591" w:rsidP="002C4591">
      <w:pPr>
        <w:jc w:val="both"/>
        <w:rPr>
          <w:rFonts w:ascii="Tahoma" w:hAnsi="Tahoma" w:cs="Tahoma"/>
        </w:rPr>
      </w:pPr>
      <w:r w:rsidRPr="002C4591">
        <w:rPr>
          <w:rFonts w:ascii="Tahoma" w:hAnsi="Tahoma" w:cs="Tahoma"/>
          <w:lang w:val="sr-Cyrl-BA"/>
        </w:rPr>
        <w:t>Ombudsman za djecu u izvještajnom periodu zaprimi</w:t>
      </w:r>
      <w:r w:rsidRPr="002C4591">
        <w:rPr>
          <w:rFonts w:ascii="Tahoma" w:hAnsi="Tahoma" w:cs="Tahoma"/>
        </w:rPr>
        <w:t xml:space="preserve">o </w:t>
      </w:r>
      <w:r w:rsidRPr="002C4591">
        <w:rPr>
          <w:rFonts w:ascii="Tahoma" w:hAnsi="Tahoma" w:cs="Tahoma"/>
          <w:lang w:val="sr-Cyrl-BA"/>
        </w:rPr>
        <w:t xml:space="preserve">je </w:t>
      </w:r>
      <w:r>
        <w:rPr>
          <w:rFonts w:ascii="Tahoma" w:hAnsi="Tahoma" w:cs="Tahoma"/>
        </w:rPr>
        <w:t>28</w:t>
      </w:r>
      <w:r w:rsidRPr="002C4591">
        <w:rPr>
          <w:rFonts w:ascii="Tahoma" w:hAnsi="Tahoma" w:cs="Tahoma"/>
          <w:lang w:val="sr-Cyrl-BA"/>
        </w:rPr>
        <w:t xml:space="preserve"> prijava</w:t>
      </w:r>
      <w:r w:rsidR="0020089C">
        <w:rPr>
          <w:rFonts w:ascii="Tahoma" w:hAnsi="Tahoma" w:cs="Tahoma"/>
        </w:rPr>
        <w:t xml:space="preserve"> </w:t>
      </w:r>
      <w:r w:rsidRPr="002C4591">
        <w:rPr>
          <w:rFonts w:ascii="Tahoma" w:hAnsi="Tahoma" w:cs="Tahoma"/>
          <w:lang w:val="sr-Cyrl-BA"/>
        </w:rPr>
        <w:t>-</w:t>
      </w:r>
      <w:r w:rsidR="0020089C">
        <w:rPr>
          <w:rFonts w:ascii="Tahoma" w:hAnsi="Tahoma" w:cs="Tahoma"/>
        </w:rPr>
        <w:t xml:space="preserve"> </w:t>
      </w:r>
      <w:r w:rsidRPr="002C4591">
        <w:rPr>
          <w:rFonts w:ascii="Tahoma" w:hAnsi="Tahoma" w:cs="Tahoma"/>
          <w:lang w:val="sr-Cyrl-BA"/>
        </w:rPr>
        <w:t>žalbi</w:t>
      </w:r>
      <w:r w:rsidRPr="002C4591">
        <w:rPr>
          <w:rFonts w:ascii="Tahoma" w:hAnsi="Tahoma" w:cs="Tahoma"/>
        </w:rPr>
        <w:t xml:space="preserve"> koje se odnose na oblast pravosudno</w:t>
      </w:r>
      <w:r w:rsidRPr="002C4591">
        <w:rPr>
          <w:rFonts w:ascii="Tahoma" w:hAnsi="Tahoma" w:cs="Tahoma"/>
          <w:lang w:val="sr-Cyrl-BA"/>
        </w:rPr>
        <w:t xml:space="preserve"> </w:t>
      </w:r>
      <w:r w:rsidRPr="002C4591">
        <w:rPr>
          <w:rFonts w:ascii="Tahoma" w:hAnsi="Tahoma" w:cs="Tahoma"/>
        </w:rPr>
        <w:t>-</w:t>
      </w:r>
      <w:r w:rsidRPr="002C4591">
        <w:rPr>
          <w:rFonts w:ascii="Tahoma" w:hAnsi="Tahoma" w:cs="Tahoma"/>
          <w:lang w:val="sr-Cyrl-BA"/>
        </w:rPr>
        <w:t xml:space="preserve"> </w:t>
      </w:r>
      <w:r w:rsidRPr="002C4591">
        <w:rPr>
          <w:rFonts w:ascii="Tahoma" w:hAnsi="Tahoma" w:cs="Tahoma"/>
        </w:rPr>
        <w:t>zaštitnih prava.</w:t>
      </w:r>
      <w:r w:rsidRPr="002C4591">
        <w:rPr>
          <w:rFonts w:ascii="Tahoma" w:hAnsi="Tahoma" w:cs="Tahoma"/>
          <w:lang w:val="sr-Cyrl-BA"/>
        </w:rPr>
        <w:t xml:space="preserve"> </w:t>
      </w:r>
      <w:r w:rsidRPr="002C4591">
        <w:rPr>
          <w:rFonts w:ascii="Tahoma" w:hAnsi="Tahoma" w:cs="Tahoma"/>
        </w:rPr>
        <w:t>Prijavama</w:t>
      </w:r>
      <w:r w:rsidR="0020089C">
        <w:rPr>
          <w:rFonts w:ascii="Tahoma" w:hAnsi="Tahoma" w:cs="Tahoma"/>
        </w:rPr>
        <w:t xml:space="preserve"> - žalbama</w:t>
      </w:r>
      <w:r w:rsidRPr="002C4591">
        <w:rPr>
          <w:rFonts w:ascii="Tahoma" w:hAnsi="Tahoma" w:cs="Tahoma"/>
        </w:rPr>
        <w:t xml:space="preserve"> se uglavnom ukazivalo na neefikasnost vođenja postupaka, te na neadekvatan tretman djeteta u postupku. </w:t>
      </w:r>
    </w:p>
    <w:p w14:paraId="56634F3B" w14:textId="77777777" w:rsidR="002C4591" w:rsidRPr="002C4591" w:rsidRDefault="002C4591" w:rsidP="002C4591">
      <w:pPr>
        <w:jc w:val="both"/>
        <w:rPr>
          <w:rFonts w:ascii="Tahoma" w:hAnsi="Tahoma" w:cs="Tahoma"/>
        </w:rPr>
      </w:pPr>
    </w:p>
    <w:p w14:paraId="177EA5C9" w14:textId="79B5273A" w:rsidR="002C4591" w:rsidRDefault="00480B28" w:rsidP="00480B28">
      <w:pPr>
        <w:pStyle w:val="Heading2"/>
        <w:numPr>
          <w:ilvl w:val="0"/>
          <w:numId w:val="0"/>
        </w:numPr>
        <w:ind w:left="360"/>
        <w:jc w:val="both"/>
      </w:pPr>
      <w:bookmarkStart w:id="113" w:name="_Toc160443846"/>
      <w:bookmarkStart w:id="114" w:name="_Toc192060702"/>
      <w:r>
        <w:t xml:space="preserve">1. </w:t>
      </w:r>
      <w:r w:rsidR="002C4591" w:rsidRPr="002C4591">
        <w:rPr>
          <w:lang w:val="sr-Cyrl-BA"/>
        </w:rPr>
        <w:t>Efikasnost vođenja postupka</w:t>
      </w:r>
      <w:bookmarkEnd w:id="113"/>
      <w:bookmarkEnd w:id="114"/>
    </w:p>
    <w:p w14:paraId="5454F49C" w14:textId="77777777" w:rsidR="002C4591" w:rsidRPr="002C4591" w:rsidRDefault="002C4591" w:rsidP="002C4591"/>
    <w:p w14:paraId="654DEBF3" w14:textId="77777777" w:rsidR="002C4591" w:rsidRPr="002C4591" w:rsidRDefault="002C4591" w:rsidP="002C4591">
      <w:pPr>
        <w:jc w:val="both"/>
        <w:rPr>
          <w:rFonts w:ascii="Tahoma" w:hAnsi="Tahoma" w:cs="Tahoma"/>
        </w:rPr>
      </w:pPr>
      <w:r w:rsidRPr="002C4591">
        <w:rPr>
          <w:rFonts w:ascii="Tahoma" w:hAnsi="Tahoma" w:cs="Tahoma"/>
        </w:rPr>
        <w:t>Kada je u pitanju efikasnost vođenja postupaka prijavama - žalbama se najčešće ukazuje da postupci, a kada se odlučuje o nekom pravu djeteta, koji bi po zakonu i po prir</w:t>
      </w:r>
      <w:r w:rsidRPr="002C4591">
        <w:rPr>
          <w:rFonts w:ascii="Tahoma" w:hAnsi="Tahoma" w:cs="Tahoma"/>
          <w:lang w:val="sr-Cyrl-BA"/>
        </w:rPr>
        <w:t>о</w:t>
      </w:r>
      <w:r w:rsidRPr="002C4591">
        <w:rPr>
          <w:rFonts w:ascii="Tahoma" w:hAnsi="Tahoma" w:cs="Tahoma"/>
        </w:rPr>
        <w:t xml:space="preserve">di stvari trebali biti prioritetni, uglavnom predugo traju, a roditelji se često žale i da nakon podnošenja prijave, odnosni pokretanja odgovarajućeg postupka nemaju povratnu reakciju o istom. </w:t>
      </w:r>
    </w:p>
    <w:p w14:paraId="33E36EBE" w14:textId="17D2503D" w:rsidR="002C4591" w:rsidRDefault="002C4591" w:rsidP="002C4591">
      <w:pPr>
        <w:jc w:val="both"/>
        <w:rPr>
          <w:rFonts w:ascii="Tahoma" w:hAnsi="Tahoma" w:cs="Tahoma"/>
        </w:rPr>
      </w:pPr>
      <w:r w:rsidRPr="002C4591">
        <w:rPr>
          <w:rFonts w:ascii="Tahoma" w:hAnsi="Tahoma" w:cs="Tahoma"/>
        </w:rPr>
        <w:t>Do ovakvih situacija najčešće dolazi u postupcima u kojima se odlučuje o pravu djeteta na izdržavanje, gdje od momenta pokretanja postupka pred nadležnim organom do donošenja pravosudne presude prođe i nekoliko godina. Takođe, u slučaju nasilja u porodici, često se dešava da nakon prijave nasilja podnosilac pr</w:t>
      </w:r>
      <w:r w:rsidR="0020089C">
        <w:rPr>
          <w:rFonts w:ascii="Tahoma" w:hAnsi="Tahoma" w:cs="Tahoma"/>
        </w:rPr>
        <w:t>ijave (u najveć</w:t>
      </w:r>
      <w:r w:rsidRPr="002C4591">
        <w:rPr>
          <w:rFonts w:ascii="Tahoma" w:hAnsi="Tahoma" w:cs="Tahoma"/>
        </w:rPr>
        <w:t>em broju slučajeva majka), nema povratnu informaciju o samoj prijavi, ili kada prijava bude proslijeđena nadležnom tužilaštvu po nekoliko mjeseci se č</w:t>
      </w:r>
      <w:r w:rsidRPr="002C4591">
        <w:rPr>
          <w:rFonts w:ascii="Tahoma" w:hAnsi="Tahoma" w:cs="Tahoma"/>
          <w:lang w:val="sr-Cyrl-BA"/>
        </w:rPr>
        <w:t>е</w:t>
      </w:r>
      <w:r w:rsidRPr="002C4591">
        <w:rPr>
          <w:rFonts w:ascii="Tahoma" w:hAnsi="Tahoma" w:cs="Tahoma"/>
        </w:rPr>
        <w:t xml:space="preserve">ka na donošenje tužilačke odluke. </w:t>
      </w:r>
    </w:p>
    <w:p w14:paraId="52096FCD" w14:textId="72720959" w:rsidR="00605F02" w:rsidRPr="00605F02" w:rsidRDefault="0020089C" w:rsidP="00605F02">
      <w:pPr>
        <w:jc w:val="both"/>
        <w:rPr>
          <w:rFonts w:ascii="Tahoma" w:hAnsi="Tahoma" w:cs="Tahoma"/>
          <w:i/>
          <w:iCs/>
        </w:rPr>
      </w:pPr>
      <w:r>
        <w:rPr>
          <w:rFonts w:ascii="Tahoma" w:hAnsi="Tahoma" w:cs="Tahoma"/>
          <w:i/>
          <w:iCs/>
        </w:rPr>
        <w:t>Prijavom - ž</w:t>
      </w:r>
      <w:r w:rsidR="00605F02" w:rsidRPr="00605F02">
        <w:rPr>
          <w:rFonts w:ascii="Tahoma" w:hAnsi="Tahoma" w:cs="Tahoma"/>
          <w:i/>
          <w:iCs/>
        </w:rPr>
        <w:t>albom</w:t>
      </w:r>
      <w:r w:rsidR="00605F02" w:rsidRPr="00605F02">
        <w:rPr>
          <w:rStyle w:val="FootnoteReference"/>
          <w:rFonts w:ascii="Tahoma" w:hAnsi="Tahoma" w:cs="Tahoma"/>
          <w:i/>
          <w:iCs/>
        </w:rPr>
        <w:footnoteReference w:id="100"/>
      </w:r>
      <w:r w:rsidR="00605F02" w:rsidRPr="00605F02">
        <w:rPr>
          <w:rFonts w:ascii="Tahoma" w:hAnsi="Tahoma" w:cs="Tahoma"/>
          <w:i/>
          <w:iCs/>
        </w:rPr>
        <w:t xml:space="preserve"> koja</w:t>
      </w:r>
      <w:r w:rsidR="00605F02">
        <w:rPr>
          <w:rFonts w:ascii="Tahoma" w:hAnsi="Tahoma" w:cs="Tahoma"/>
          <w:i/>
          <w:iCs/>
        </w:rPr>
        <w:t xml:space="preserve"> je zaprimljena u Ombudsmanu za djecu</w:t>
      </w:r>
      <w:r w:rsidR="00605F02" w:rsidRPr="00605F02">
        <w:rPr>
          <w:rFonts w:ascii="Tahoma" w:hAnsi="Tahoma" w:cs="Tahoma"/>
          <w:i/>
          <w:iCs/>
        </w:rPr>
        <w:t>, majka troje djece ukazuje na odugovlačenje sudskog postupka u kome treba da se odluči o izmjeni odluke o starat</w:t>
      </w:r>
      <w:r>
        <w:rPr>
          <w:rFonts w:ascii="Tahoma" w:hAnsi="Tahoma" w:cs="Tahoma"/>
          <w:i/>
          <w:iCs/>
        </w:rPr>
        <w:t xml:space="preserve">eljstvu nad djetetom. U prijavi - </w:t>
      </w:r>
      <w:r w:rsidR="00605F02" w:rsidRPr="00605F02">
        <w:rPr>
          <w:rFonts w:ascii="Tahoma" w:hAnsi="Tahoma" w:cs="Tahoma"/>
          <w:i/>
          <w:iCs/>
        </w:rPr>
        <w:t xml:space="preserve">žalbi navedeno je da djeca trpe zlostavljanje od strane oca kome su nakon razvoda braka povjerena, kao i da je Okružno javno tužilaštvo pokrenulo istragu protiv oca radi krivičnog djela Nasilje u porodici ili porodičnoj zajednici iz člana 190. stav 3. Majka je </w:t>
      </w:r>
      <w:r w:rsidR="00605F02">
        <w:rPr>
          <w:rFonts w:ascii="Tahoma" w:hAnsi="Tahoma" w:cs="Tahoma"/>
          <w:i/>
          <w:iCs/>
        </w:rPr>
        <w:t>u više navrata</w:t>
      </w:r>
      <w:r w:rsidR="00605F02" w:rsidRPr="00605F02">
        <w:rPr>
          <w:rFonts w:ascii="Tahoma" w:hAnsi="Tahoma" w:cs="Tahoma"/>
          <w:i/>
          <w:iCs/>
        </w:rPr>
        <w:t xml:space="preserve"> pisala urgencije nadležnom sudu ali i pored urgencija ročište nije zakazano. U izvještaju koji je na traženje Ombudsmana za djecu dostavljen, navedeno je da je predmet par puta presigniran jer je sudija koja je prvobitno dužila predmet imenovana na drugu funkciju, druga sudija na bolovanju, te je predmet dodijeljen trećem sudiji.</w:t>
      </w:r>
    </w:p>
    <w:p w14:paraId="7ED86991" w14:textId="0E620C1E" w:rsidR="002C4591" w:rsidRPr="002C4591" w:rsidRDefault="00605F02" w:rsidP="002C4591">
      <w:pPr>
        <w:jc w:val="both"/>
        <w:rPr>
          <w:rFonts w:ascii="Tahoma" w:hAnsi="Tahoma" w:cs="Tahoma"/>
        </w:rPr>
      </w:pPr>
      <w:r>
        <w:rPr>
          <w:rFonts w:ascii="Tahoma" w:hAnsi="Tahoma" w:cs="Tahoma"/>
        </w:rPr>
        <w:t>Bez obzira na razloge koji su u konkretnom sl</w:t>
      </w:r>
      <w:r w:rsidR="00474545">
        <w:rPr>
          <w:rFonts w:ascii="Tahoma" w:hAnsi="Tahoma" w:cs="Tahoma"/>
        </w:rPr>
        <w:t>u</w:t>
      </w:r>
      <w:r>
        <w:rPr>
          <w:rFonts w:ascii="Tahoma" w:hAnsi="Tahoma" w:cs="Tahoma"/>
        </w:rPr>
        <w:t>čaju doveli do odugovlačenja postupka, ovakvi</w:t>
      </w:r>
      <w:r w:rsidR="002C4591" w:rsidRPr="002C4591">
        <w:rPr>
          <w:rFonts w:ascii="Tahoma" w:hAnsi="Tahoma" w:cs="Tahoma"/>
        </w:rPr>
        <w:t xml:space="preserve"> postupci treba da se rješavaju prioritetno, vodeći prije svega računa o najboljem interesu djeteta tokom cijelog postupka, što se prvenstveno ogleda u činjenici da dijete ima pravo na blagovremene informacije o samom toku postupka, kao i na posebnu zaštitu u smislu da se pri provođenju procesnih radnji u postupku posebno vodi računa o sprječavanju sekundarne traumatizacije i viktimizacije djeteta uz puno uvažavanje djetetove ličnosti i dostojanstva</w:t>
      </w:r>
      <w:r w:rsidR="00E61415">
        <w:rPr>
          <w:rFonts w:ascii="Tahoma" w:hAnsi="Tahoma" w:cs="Tahoma"/>
        </w:rPr>
        <w:t>. Pravosudni organi treba i moraju da preduzmu sve raspoložive zakonom propisane radnje kako bi se obezbjedila pravovremena i adekvatna zaštita prava djeteta, te sve predmete u kojima su djeca učesnici u postupku prioritetno rješavati, baš kao što je i UN Konvencijom</w:t>
      </w:r>
      <w:r w:rsidR="00E61415">
        <w:rPr>
          <w:rStyle w:val="FootnoteReference"/>
          <w:rFonts w:ascii="Tahoma" w:hAnsi="Tahoma" w:cs="Tahoma"/>
        </w:rPr>
        <w:footnoteReference w:id="101"/>
      </w:r>
      <w:r w:rsidR="00E61415">
        <w:rPr>
          <w:rFonts w:ascii="Tahoma" w:hAnsi="Tahoma" w:cs="Tahoma"/>
        </w:rPr>
        <w:t xml:space="preserve">  propisano da u svim akcijama u vezi sa djecom, bez obzira da li ih poduzimaju javne ili privatne društvene, dobrotvorne institucije, sudovi, upravne vlasti ili zakonska tijela, najbolji interes djeteta biće od prvenstvenog značaja. </w:t>
      </w:r>
    </w:p>
    <w:p w14:paraId="50F7BD36" w14:textId="5AAD258D" w:rsidR="003F596F" w:rsidRPr="0065603A" w:rsidRDefault="003F596F">
      <w:pPr>
        <w:pStyle w:val="Heading2"/>
        <w:numPr>
          <w:ilvl w:val="0"/>
          <w:numId w:val="35"/>
        </w:numPr>
      </w:pPr>
      <w:bookmarkStart w:id="115" w:name="_Toc192060703"/>
      <w:r w:rsidRPr="0065603A">
        <w:lastRenderedPageBreak/>
        <w:t>Zaštita djece u krivičnom postupku</w:t>
      </w:r>
      <w:bookmarkEnd w:id="115"/>
    </w:p>
    <w:p w14:paraId="4B22A56E" w14:textId="77777777" w:rsidR="003F596F" w:rsidRPr="0065603A" w:rsidRDefault="003F596F" w:rsidP="003F596F">
      <w:pPr>
        <w:pStyle w:val="NoSpacing"/>
        <w:spacing w:line="276" w:lineRule="auto"/>
        <w:jc w:val="both"/>
        <w:rPr>
          <w:rFonts w:ascii="Tahoma" w:hAnsi="Tahoma" w:cs="Tahoma"/>
          <w:lang w:val="sr-Latn-BA"/>
        </w:rPr>
      </w:pPr>
    </w:p>
    <w:p w14:paraId="0B313B44" w14:textId="77777777" w:rsidR="003F596F" w:rsidRDefault="003F596F" w:rsidP="003F596F">
      <w:pPr>
        <w:pStyle w:val="NoSpacing"/>
        <w:spacing w:line="276" w:lineRule="auto"/>
        <w:jc w:val="both"/>
        <w:rPr>
          <w:rFonts w:ascii="Tahoma" w:hAnsi="Tahoma" w:cs="Tahoma"/>
          <w:lang w:val="sr-Latn-BA"/>
        </w:rPr>
      </w:pPr>
      <w:r w:rsidRPr="0065603A">
        <w:rPr>
          <w:rFonts w:ascii="Tahoma" w:hAnsi="Tahoma" w:cs="Tahoma"/>
          <w:lang w:val="sr-Latn-BA"/>
        </w:rPr>
        <w:t>Ombudsman za djecu se zalaže za to da se u svim postupcima u kojima učestvuju djeca, u skladu sa definisanim domaćim i međunarodnim normama vodi računa o zaštii najboljeg interesa djeteta, bez obzira o kojoj vrsti postupka se radi.</w:t>
      </w:r>
    </w:p>
    <w:p w14:paraId="71A263C9" w14:textId="77777777" w:rsidR="0043283F" w:rsidRPr="0065603A" w:rsidRDefault="0043283F" w:rsidP="003F596F">
      <w:pPr>
        <w:pStyle w:val="NoSpacing"/>
        <w:spacing w:line="276" w:lineRule="auto"/>
        <w:jc w:val="both"/>
        <w:rPr>
          <w:rFonts w:ascii="Tahoma" w:hAnsi="Tahoma" w:cs="Tahoma"/>
          <w:lang w:val="sr-Latn-BA"/>
        </w:rPr>
      </w:pPr>
    </w:p>
    <w:p w14:paraId="5C83D069" w14:textId="77777777" w:rsidR="0043283F" w:rsidRDefault="00BC32FB" w:rsidP="00BC32FB">
      <w:pPr>
        <w:jc w:val="both"/>
        <w:rPr>
          <w:rFonts w:ascii="Tahoma" w:hAnsi="Tahoma" w:cs="Tahoma"/>
          <w:i/>
          <w:iCs/>
        </w:rPr>
      </w:pPr>
      <w:r w:rsidRPr="0043283F">
        <w:rPr>
          <w:rFonts w:ascii="Tahoma" w:hAnsi="Tahoma" w:cs="Tahoma"/>
          <w:i/>
          <w:iCs/>
        </w:rPr>
        <w:t xml:space="preserve">Okružno javno tužilaštvo u Bijeljini je izdalo saopštenje za javnost u kojem se, između ostalog navodi da je protiv lica koje je optuženo za krivično djelo  - obljuba nad djetetom mlađim od  15 godina, ni nakon 28 održanih glavnih pretresa isti nije okončan, odnosno gotovo dvije godine od pokretanja postupka nije donesena prvostepena odluka, zbog čega postoji mogućnost da se optuženi pusti na slobodu, saglasno članu 202. Stav 3. ZKP-a RS (Predmet broj: T14 0 KT 0030760). </w:t>
      </w:r>
      <w:r w:rsidR="0043283F">
        <w:rPr>
          <w:rFonts w:ascii="Tahoma" w:hAnsi="Tahoma" w:cs="Tahoma"/>
          <w:i/>
          <w:iCs/>
        </w:rPr>
        <w:t xml:space="preserve"> </w:t>
      </w:r>
    </w:p>
    <w:p w14:paraId="2CA9F23A" w14:textId="2861F620" w:rsidR="00BC32FB" w:rsidRPr="0043283F" w:rsidRDefault="00BC32FB" w:rsidP="00BC32FB">
      <w:pPr>
        <w:jc w:val="both"/>
        <w:rPr>
          <w:rFonts w:ascii="Tahoma" w:hAnsi="Tahoma" w:cs="Tahoma"/>
          <w:i/>
          <w:iCs/>
        </w:rPr>
      </w:pPr>
      <w:r w:rsidRPr="0043283F">
        <w:rPr>
          <w:rFonts w:ascii="Tahoma" w:hAnsi="Tahoma" w:cs="Tahoma"/>
          <w:i/>
          <w:iCs/>
        </w:rPr>
        <w:t xml:space="preserve">Po zaprimljenoj prijavi </w:t>
      </w:r>
      <w:r w:rsidR="0020089C">
        <w:rPr>
          <w:rFonts w:ascii="Tahoma" w:hAnsi="Tahoma" w:cs="Tahoma"/>
          <w:i/>
          <w:iCs/>
        </w:rPr>
        <w:t xml:space="preserve">– žalbi </w:t>
      </w:r>
      <w:r w:rsidRPr="0043283F">
        <w:rPr>
          <w:rFonts w:ascii="Tahoma" w:hAnsi="Tahoma" w:cs="Tahoma"/>
          <w:i/>
          <w:iCs/>
        </w:rPr>
        <w:t xml:space="preserve">roditelja maloljetnog djeteta Ombudsman za djecu se obratio Naslovu tražeći informaciju o toku navedenog postupka, te ukazujući sudu na činjenicu neophodnosti uvažavanja najboljeg interesa djeteta, kao i na hitnost u postupcima koji se tiču djece. </w:t>
      </w:r>
    </w:p>
    <w:p w14:paraId="0EBE590A" w14:textId="13EB7943" w:rsidR="00BC32FB" w:rsidRPr="0043283F" w:rsidRDefault="00BC32FB" w:rsidP="00BC32FB">
      <w:pPr>
        <w:jc w:val="both"/>
        <w:rPr>
          <w:rFonts w:ascii="Tahoma" w:hAnsi="Tahoma" w:cs="Tahoma"/>
          <w:i/>
          <w:iCs/>
        </w:rPr>
      </w:pPr>
      <w:r w:rsidRPr="0043283F">
        <w:rPr>
          <w:rFonts w:ascii="Tahoma" w:hAnsi="Tahoma" w:cs="Tahoma"/>
          <w:i/>
          <w:iCs/>
        </w:rPr>
        <w:t>U Odgovoru broj: 012-0-Su-23-000 532 od 19.12</w:t>
      </w:r>
      <w:r w:rsidR="0020089C">
        <w:rPr>
          <w:rFonts w:ascii="Tahoma" w:hAnsi="Tahoma" w:cs="Tahoma"/>
          <w:i/>
          <w:iCs/>
        </w:rPr>
        <w:t>.2023. godine Sud navodi da je „</w:t>
      </w:r>
      <w:r w:rsidRPr="0043283F">
        <w:rPr>
          <w:rFonts w:ascii="Tahoma" w:hAnsi="Tahoma" w:cs="Tahoma"/>
          <w:i/>
          <w:iCs/>
        </w:rPr>
        <w:t xml:space="preserve">održano niz glavnih pretresa, da su ispitani svi svjedoci odbrane i optužbe kao i da su provedena sva vještačenja koja su bila veoma zahtjevna. U odgovoru se dalje navodi da je u toku postupka došlo do povrede optuženog u okviru pritvorske jedinice, zbog čega su vršeni određeni pregledi </w:t>
      </w:r>
      <w:r w:rsidR="0043283F" w:rsidRPr="0043283F">
        <w:rPr>
          <w:rFonts w:ascii="Tahoma" w:hAnsi="Tahoma" w:cs="Tahoma"/>
          <w:i/>
          <w:iCs/>
        </w:rPr>
        <w:t>i</w:t>
      </w:r>
      <w:r w:rsidRPr="0043283F">
        <w:rPr>
          <w:rFonts w:ascii="Tahoma" w:hAnsi="Tahoma" w:cs="Tahoma"/>
          <w:i/>
          <w:iCs/>
        </w:rPr>
        <w:t xml:space="preserve"> vještačenja jer je postojala mogućnost da zbog povrede nije sposoban da prati suđenje. Sud navodi da shvata bojazan oštećene i njenih roditelja u pogledu trajanja postupka, kao i zbog mogućnosti isticanja pritvora, te da nastoji da provede zakonit postupak i donese zakonitu odluku u propisanim rokovima. </w:t>
      </w:r>
    </w:p>
    <w:p w14:paraId="376A906D" w14:textId="06C0C1C3" w:rsidR="00BC32FB" w:rsidRPr="00BC32FB" w:rsidRDefault="00BC32FB" w:rsidP="00BC32FB">
      <w:pPr>
        <w:jc w:val="both"/>
        <w:rPr>
          <w:rFonts w:ascii="Tahoma" w:hAnsi="Tahoma" w:cs="Tahoma"/>
        </w:rPr>
      </w:pPr>
      <w:r w:rsidRPr="00BC32FB">
        <w:rPr>
          <w:rFonts w:ascii="Tahoma" w:hAnsi="Tahoma" w:cs="Tahoma"/>
        </w:rPr>
        <w:t>Gotovo sva djeca koja se nađu u situaciji da budu dio sudskog postupka, to iskustvo doživljavaju kao izvor straha, uznemirenosti, nelagode ali i sekundarne viktimizacije, što naročito dolazi do izražaja kada su u pitanju djeca žrtve. Ako uzmemo u obzir da veliki broj zlostavljanja djece, posebno seksualnog, ostaje neotkriven, a samim tim i neprijavljen, jasno je koliko snage i hrabrosti je potrebno jednom takvom djetetu da se povjeri, da prijavi počinioca, da bude izložen raznim pritiscima uključujući i sam postupak koji se vodi. U tom kontekstu treba da se zapitamo da li smo učinili dovoljno da zaštitimo to dijete kao i druge potencijalne žrtve, da li smo mu pružili adekvatnu pomoć i podršku, pokazali da nije samo, da smo tu da ga zaštitimo, da li smo time poslali jasnu poruku i drugim žrtvama da se odvaže i prijave nasilje, a počiniocima da će odgovarati za svoje postupke i da neće proći nekažnjeno.</w:t>
      </w:r>
    </w:p>
    <w:p w14:paraId="0E337D7E" w14:textId="77777777" w:rsidR="00BC32FB" w:rsidRPr="00BC32FB" w:rsidRDefault="00BC32FB" w:rsidP="00BC32FB">
      <w:pPr>
        <w:jc w:val="both"/>
        <w:rPr>
          <w:rFonts w:ascii="Tahoma" w:hAnsi="Tahoma" w:cs="Tahoma"/>
        </w:rPr>
      </w:pPr>
      <w:r w:rsidRPr="00BC32FB">
        <w:rPr>
          <w:rFonts w:ascii="Tahoma" w:hAnsi="Tahoma" w:cs="Tahoma"/>
        </w:rPr>
        <w:t xml:space="preserve">Da bismo pozitivno odgovorili na naprijed navedena pitanja neophodno je da pravosudni sistem u potpunosti bude usklađen sa principom najboljeg interesa djeteta, jer ukoliko pravni postupak nije posebno prilagođen djeci, to iskustvo može imati dugoročne štetne posljedice po njihov oporavak, ali i njihov dalji rast i razvoj. </w:t>
      </w:r>
    </w:p>
    <w:p w14:paraId="686200B8" w14:textId="77777777" w:rsidR="00BC32FB" w:rsidRPr="00BC32FB" w:rsidRDefault="00BC32FB" w:rsidP="00BC32FB">
      <w:pPr>
        <w:jc w:val="both"/>
        <w:rPr>
          <w:rFonts w:ascii="Tahoma" w:hAnsi="Tahoma" w:cs="Tahoma"/>
        </w:rPr>
      </w:pPr>
      <w:r w:rsidRPr="00BC32FB">
        <w:rPr>
          <w:rFonts w:ascii="Tahoma" w:hAnsi="Tahoma" w:cs="Tahoma"/>
        </w:rPr>
        <w:t>Prema UN Konvenciji o pravima djeteta u svim aktivnostima u vezi s djecom, bez obzira na to da li ih preduzimaju javne ili privatne institucije socijalne zaštite, sudovi, organi uprave ili zakonodavni organi, najbolji interesi djeteta biće od prvenstvenog značaja.</w:t>
      </w:r>
      <w:r w:rsidRPr="00BC32FB">
        <w:rPr>
          <w:rStyle w:val="FootnoteReference"/>
          <w:rFonts w:ascii="Tahoma" w:hAnsi="Tahoma" w:cs="Tahoma"/>
        </w:rPr>
        <w:footnoteReference w:id="102"/>
      </w:r>
    </w:p>
    <w:p w14:paraId="12C28AA8" w14:textId="77777777" w:rsidR="00BC32FB" w:rsidRPr="00BC32FB" w:rsidRDefault="00BC32FB" w:rsidP="00BC32FB">
      <w:pPr>
        <w:jc w:val="both"/>
        <w:rPr>
          <w:rFonts w:ascii="Tahoma" w:hAnsi="Tahoma" w:cs="Tahoma"/>
        </w:rPr>
      </w:pPr>
      <w:r w:rsidRPr="00BC32FB">
        <w:rPr>
          <w:rFonts w:ascii="Tahoma" w:hAnsi="Tahoma" w:cs="Tahoma"/>
        </w:rPr>
        <w:t xml:space="preserve">Shodno članu 3. st. 2. Konvencije, sve države članice se obavezuju da preduzimaju sve potrebne zakonodavne i administrativne mjere kako bi djetetu obezbijedile zaštitu i brigu koja </w:t>
      </w:r>
      <w:r w:rsidRPr="00BC32FB">
        <w:rPr>
          <w:rFonts w:ascii="Tahoma" w:hAnsi="Tahoma" w:cs="Tahoma"/>
        </w:rPr>
        <w:lastRenderedPageBreak/>
        <w:t>je neophodna za njegovu dobrobit, uzimajući u obzir prava i dužnosti njegovih roditelja, zakonitih staratelja ili drugih pojedinaca koji su pravno odgovorni za dijete.</w:t>
      </w:r>
    </w:p>
    <w:p w14:paraId="4C4E1384" w14:textId="77777777" w:rsidR="00BC32FB" w:rsidRPr="00BC32FB" w:rsidRDefault="00BC32FB" w:rsidP="00BC32FB">
      <w:pPr>
        <w:jc w:val="both"/>
        <w:rPr>
          <w:rFonts w:ascii="Tahoma" w:hAnsi="Tahoma" w:cs="Tahoma"/>
        </w:rPr>
      </w:pPr>
      <w:r w:rsidRPr="00BC32FB">
        <w:rPr>
          <w:rFonts w:ascii="Tahoma" w:hAnsi="Tahoma" w:cs="Tahoma"/>
        </w:rPr>
        <w:t xml:space="preserve">Obaveza zaštite djece nije ispunjena samim usvajanjem krivičnog zakonodavnog okvira, u koji su inkorporisana načela i odredbe kojima se garantuju postupanja u skladu sa najboljim interesom djeteta. Taj se okvir mora primjenjivati na praktičan i djelotvoran način, vodeći računa da ta načela dobiju svoju punu primjenu i u praksi, što znači da zaštita prava djeteta podrazumijeva s jedne strane uspostavljanje adekvatnog zakonodavno pravnog okvira, a sa druge i odgovornost ukoliko taj zakonodavno pravni okvir nije djelotvorno primjenjen. To, također, pravosuđu nalaže da primjenjuje krivični zakonodavni okvir po mjeri djeteta, tako da su najbolji interesi djeteta od prvenstvenog značaja. </w:t>
      </w:r>
    </w:p>
    <w:p w14:paraId="6A4F898A" w14:textId="09371E82" w:rsidR="00BC32FB" w:rsidRPr="00BC32FB" w:rsidRDefault="00BC32FB" w:rsidP="00BC32FB">
      <w:pPr>
        <w:jc w:val="both"/>
        <w:rPr>
          <w:rFonts w:ascii="Tahoma" w:hAnsi="Tahoma" w:cs="Tahoma"/>
        </w:rPr>
      </w:pPr>
      <w:r w:rsidRPr="00BC32FB">
        <w:rPr>
          <w:rFonts w:ascii="Tahoma" w:hAnsi="Tahoma" w:cs="Tahoma"/>
        </w:rPr>
        <w:t>Shodno Smjernicama Vijeća Evrope</w:t>
      </w:r>
      <w:r w:rsidR="00636C40">
        <w:rPr>
          <w:rFonts w:ascii="Tahoma" w:hAnsi="Tahoma" w:cs="Tahoma"/>
        </w:rPr>
        <w:t xml:space="preserve"> </w:t>
      </w:r>
      <w:r w:rsidRPr="00BC32FB">
        <w:rPr>
          <w:rFonts w:ascii="Tahoma" w:hAnsi="Tahoma" w:cs="Tahoma"/>
        </w:rPr>
        <w:t>o pravosuđu po mjeri djeteta</w:t>
      </w:r>
      <w:r w:rsidR="00636C40" w:rsidRPr="00BC32FB">
        <w:rPr>
          <w:rStyle w:val="FootnoteReference"/>
          <w:rFonts w:ascii="Tahoma" w:hAnsi="Tahoma" w:cs="Tahoma"/>
        </w:rPr>
        <w:footnoteReference w:id="103"/>
      </w:r>
      <w:r w:rsidRPr="00BC32FB">
        <w:rPr>
          <w:rFonts w:ascii="Tahoma" w:hAnsi="Tahoma" w:cs="Tahoma"/>
        </w:rPr>
        <w:t>, sistem pravosuđa po mjeri djeteta mora da garantuje poštovanje i djelotvorno ostvarenje svih dječijih prava na najvišem mogućem nivou, posvećujući dužnu pažnju stepenu zrelosti i razumjevanja djeteta, kao i okolnostima konkretnog slučaja. Pravosuđe po mjeri djeteta mora biti dostupno, primjereno uzrastu, brzo, savjesno, prilagođeno potrebama i pravima djeteta i usredsređeno na te potrebe i prava, uključujući i pravo na pravično suđenje, na učešće i shvatanje postupka, na poštovanje privatnog i porodičnog života, i na integritet i dostojanstvo.</w:t>
      </w:r>
    </w:p>
    <w:p w14:paraId="5B79F62A" w14:textId="0B1EFA51" w:rsidR="00BC32FB" w:rsidRPr="00BC32FB" w:rsidRDefault="00BC32FB" w:rsidP="00BC32FB">
      <w:pPr>
        <w:jc w:val="both"/>
        <w:rPr>
          <w:rFonts w:ascii="Tahoma" w:hAnsi="Tahoma" w:cs="Tahoma"/>
        </w:rPr>
      </w:pPr>
      <w:r w:rsidRPr="00BC32FB">
        <w:rPr>
          <w:rFonts w:ascii="Tahoma" w:hAnsi="Tahoma" w:cs="Tahoma"/>
        </w:rPr>
        <w:t>Smjernice za pravnu pomoć djeteta propisuju da najbolji interesi djeteta treba da budu postavljeni kao prioritet u svim radnjama koje se preduzimaju kad su djeca u sukobu ili kontaktu sa zakonom. Pravni stručnjaci moraju biti svjesni te obaveze i poštovati je tako što će vršiti procjene i djelovati u najboljem interesu djece koja su učesnici postupka.</w:t>
      </w:r>
      <w:r w:rsidR="00636C40">
        <w:rPr>
          <w:rFonts w:ascii="Tahoma" w:hAnsi="Tahoma" w:cs="Tahoma"/>
        </w:rPr>
        <w:t xml:space="preserve"> </w:t>
      </w:r>
      <w:r w:rsidRPr="00BC32FB">
        <w:rPr>
          <w:rFonts w:ascii="Tahoma" w:hAnsi="Tahoma" w:cs="Tahoma"/>
        </w:rPr>
        <w:t xml:space="preserve">Rad u najboljem interesu djeteta, podrazumijeva da </w:t>
      </w:r>
      <w:r w:rsidRPr="00BC32FB">
        <w:rPr>
          <w:rFonts w:ascii="Tahoma" w:hAnsi="Tahoma" w:cs="Tahoma"/>
          <w:b/>
          <w:bCs/>
        </w:rPr>
        <w:t>najbolji interesi djeteta imaju primarni značaj u različitim fazama procesa.</w:t>
      </w:r>
      <w:r w:rsidRPr="00BC32FB">
        <w:rPr>
          <w:rFonts w:ascii="Tahoma" w:hAnsi="Tahoma" w:cs="Tahoma"/>
        </w:rPr>
        <w:t xml:space="preserve"> Na primjer, rukovodeći se najboljim interesima djeteta, pravni stručnjak se može snažno zalagati da se odlaganja u postupku svedu na minimum, da se obezbijedi okruženje u sudnici koje je pogodno za dijete, da se smanji potreba za prekomjernim ispitivanjem tako što će se informacije podijeliti s drugim stručnim licima (uz saglasnost djeteta) i sl. Sva djeca koja su uključena u pravosudne procese izložena su riziku da im se nanese šteta. Djeca žrtve i svjedoci krivičnih djela izložena su većem riziku od zastrašivanja, osvete, sekundarne viktmizacije, a u najgorem slučaju mogu biti ugroženi i njihovi životi.</w:t>
      </w:r>
      <w:r w:rsidRPr="00BC32FB">
        <w:rPr>
          <w:rStyle w:val="FootnoteReference"/>
          <w:rFonts w:ascii="Tahoma" w:hAnsi="Tahoma" w:cs="Tahoma"/>
        </w:rPr>
        <w:footnoteReference w:id="104"/>
      </w:r>
    </w:p>
    <w:p w14:paraId="70E5A197" w14:textId="7DED6B49" w:rsidR="00BC32FB" w:rsidRPr="00BC32FB" w:rsidRDefault="00BC32FB" w:rsidP="00BC32FB">
      <w:pPr>
        <w:jc w:val="both"/>
        <w:rPr>
          <w:rFonts w:ascii="Tahoma" w:hAnsi="Tahoma" w:cs="Tahoma"/>
        </w:rPr>
      </w:pPr>
      <w:r w:rsidRPr="00BC32FB">
        <w:rPr>
          <w:rFonts w:ascii="Tahoma" w:hAnsi="Tahoma" w:cs="Tahoma"/>
        </w:rPr>
        <w:t xml:space="preserve">Svako ima pravo na pravično suđenje i isto je zagarantovano kako domaćim tako i međunarodnim propisima. Članom 53. Evropske konvencije </w:t>
      </w:r>
      <w:r w:rsidR="00636C40" w:rsidRPr="00636C40">
        <w:rPr>
          <w:rFonts w:ascii="Tahoma" w:hAnsi="Tahoma" w:cs="Tahoma"/>
        </w:rPr>
        <w:t>o zaštiti ljudskih prava i osnovnih sloboda</w:t>
      </w:r>
      <w:r w:rsidRPr="00BC32FB">
        <w:rPr>
          <w:rFonts w:ascii="Tahoma" w:hAnsi="Tahoma" w:cs="Tahoma"/>
        </w:rPr>
        <w:t xml:space="preserve"> propisano je da „Nijedna odredba ove Konvencije neće se tumačiti tako da ograničava odnosno ugrožava ljudska prava i osnovne slobode koji bi bili priznati po zakonima svake Visoke strane ugovornice ili po svakom drugom sporazumu čija je ona strana ugovornica”. Stoga i EKLJP i Smjernice Vijeća Evrope moraju biti tumačene u skladu sa Konvencijom UN o pravima djeteta. Država ima obavezu da obezbijedi pravično suđenje garantovano članom 6. EKLJP kako djeci optuženoj za krivična djela, tako i onima optuženim za krivična djela protiv </w:t>
      </w:r>
      <w:r w:rsidRPr="00BC32FB">
        <w:rPr>
          <w:rFonts w:ascii="Tahoma" w:hAnsi="Tahoma" w:cs="Tahoma"/>
        </w:rPr>
        <w:lastRenderedPageBreak/>
        <w:t xml:space="preserve">djece. Garancija pravičnog suđenja u članu 6. Konvencije primjenljiva je na sva lica pri razmatranju krivične optužbe protiv njih, bez obzira na prirodu krivičnog djela za koje su optuženi. </w:t>
      </w:r>
    </w:p>
    <w:p w14:paraId="3475131F" w14:textId="77777777" w:rsidR="00BC32FB" w:rsidRPr="00BC32FB" w:rsidRDefault="00BC32FB" w:rsidP="00182B72">
      <w:pPr>
        <w:spacing w:after="0" w:line="257" w:lineRule="auto"/>
        <w:jc w:val="both"/>
        <w:rPr>
          <w:rFonts w:ascii="Tahoma" w:hAnsi="Tahoma" w:cs="Tahoma"/>
        </w:rPr>
      </w:pPr>
      <w:r w:rsidRPr="00BC32FB">
        <w:rPr>
          <w:rFonts w:ascii="Tahoma" w:hAnsi="Tahoma" w:cs="Tahoma"/>
        </w:rPr>
        <w:t xml:space="preserve">Međutim, uzimajući u obzir praksu Evropskog suda za ljudska prava, dolazimo do zaključka da ovo pravo nije apsolutno i, kako je Sud u jednoj od svojih presuda istakao, </w:t>
      </w:r>
      <w:r w:rsidRPr="00BC32FB">
        <w:rPr>
          <w:rFonts w:ascii="Tahoma" w:hAnsi="Tahoma" w:cs="Tahoma"/>
          <w:b/>
          <w:bCs/>
        </w:rPr>
        <w:t>Konvencija državama dozvoljava da pod određenim okolnostima odmjere pravo na pravično suđenje u odnosu na prava žrtava i svjedoka, na primjer u slučajevima seksualnih delikata, naročito kada oni uključuju maloljetnike</w:t>
      </w:r>
      <w:r w:rsidRPr="00BC32FB">
        <w:rPr>
          <w:rFonts w:ascii="Tahoma" w:hAnsi="Tahoma" w:cs="Tahoma"/>
        </w:rPr>
        <w:t>.</w:t>
      </w:r>
      <w:r w:rsidRPr="00BC32FB">
        <w:rPr>
          <w:rStyle w:val="FootnoteReference"/>
          <w:rFonts w:ascii="Tahoma" w:hAnsi="Tahoma" w:cs="Tahoma"/>
        </w:rPr>
        <w:footnoteReference w:id="105"/>
      </w:r>
    </w:p>
    <w:p w14:paraId="0A6B4A15" w14:textId="77777777" w:rsidR="00BC32FB" w:rsidRPr="00BC32FB" w:rsidRDefault="00BC32FB" w:rsidP="00182B72">
      <w:pPr>
        <w:spacing w:before="100" w:beforeAutospacing="1" w:after="100" w:afterAutospacing="1" w:line="240" w:lineRule="auto"/>
        <w:contextualSpacing/>
        <w:jc w:val="both"/>
        <w:rPr>
          <w:rFonts w:ascii="Tahoma" w:hAnsi="Tahoma" w:cs="Tahoma"/>
        </w:rPr>
      </w:pPr>
      <w:r w:rsidRPr="00BC32FB">
        <w:rPr>
          <w:rFonts w:ascii="Tahoma" w:hAnsi="Tahoma" w:cs="Tahoma"/>
        </w:rPr>
        <w:t>Načelo vladavine prava treba da bude primijenjeno na svu djecu, u potpunosti, isto onako kao i na odrasle. Elementi valjanog (pravosudnog) postupka, kao što su načela zakonitosti i srazmjernosti, pretpostavka nevinosti, pravo na pravično suđenje, pravo na pravni savjet, pravo na pristup  sudu i pravo na žalbu, treba da budu zajamčeni djeci na isti način na koji su zajamčeni odraslima i ne smiju biti umanjeni ili uskraćeni pod izgovorom najboljih interesa djeteta. To važi za sve sudske i vansudske i upravne postupke. Djeca treba da imaju pravo pristupa odgovarajućim nezavisnim i djelotvornim mehanizmima za ulaganje žalbe.</w:t>
      </w:r>
      <w:r w:rsidRPr="00BC32FB">
        <w:rPr>
          <w:rStyle w:val="FootnoteReference"/>
          <w:rFonts w:ascii="Tahoma" w:hAnsi="Tahoma" w:cs="Tahoma"/>
        </w:rPr>
        <w:footnoteReference w:id="106"/>
      </w:r>
    </w:p>
    <w:p w14:paraId="28C28C26" w14:textId="0A29C75B" w:rsidR="00347876" w:rsidRPr="00BC32FB" w:rsidRDefault="00BC32FB" w:rsidP="00BC32FB">
      <w:pPr>
        <w:pStyle w:val="NoSpacing"/>
        <w:jc w:val="both"/>
        <w:rPr>
          <w:rFonts w:ascii="Tahoma" w:hAnsi="Tahoma" w:cs="Tahoma"/>
        </w:rPr>
      </w:pPr>
      <w:r w:rsidRPr="00BC32FB">
        <w:rPr>
          <w:rFonts w:ascii="Tahoma" w:hAnsi="Tahoma" w:cs="Tahoma"/>
        </w:rPr>
        <w:t xml:space="preserve">U domaće krivično zakonodavstvo inkorporisano je nekoliko bitnih prava djeteta koja imaju za cilj unapređenje prava i položaja djece u sudskim postupcima, a jedno od njih je i </w:t>
      </w:r>
      <w:r w:rsidRPr="00BC32FB">
        <w:rPr>
          <w:rFonts w:ascii="Tahoma" w:hAnsi="Tahoma" w:cs="Tahoma"/>
          <w:i/>
          <w:u w:val="single"/>
        </w:rPr>
        <w:t>pravo na zaštitu od patnje tokom krivičnog postupka</w:t>
      </w:r>
      <w:r w:rsidRPr="00BC32FB">
        <w:rPr>
          <w:rFonts w:ascii="Tahoma" w:hAnsi="Tahoma" w:cs="Tahoma"/>
        </w:rPr>
        <w:t>. Ovo pravo posebno je uređeno Zakonom o</w:t>
      </w:r>
      <w:r w:rsidR="000B7B2E">
        <w:rPr>
          <w:rFonts w:ascii="Tahoma" w:hAnsi="Tahoma" w:cs="Tahoma"/>
        </w:rPr>
        <w:t xml:space="preserve"> zaštiti i</w:t>
      </w:r>
      <w:r w:rsidRPr="00BC32FB">
        <w:rPr>
          <w:rFonts w:ascii="Tahoma" w:hAnsi="Tahoma" w:cs="Tahoma"/>
        </w:rPr>
        <w:t xml:space="preserve"> postupanju sa djecom i maloljetnicima u krivičnom postupku</w:t>
      </w:r>
      <w:r w:rsidRPr="00BC32FB">
        <w:rPr>
          <w:rStyle w:val="FootnoteReference"/>
          <w:rFonts w:ascii="Tahoma" w:hAnsi="Tahoma" w:cs="Tahoma"/>
        </w:rPr>
        <w:footnoteReference w:id="107"/>
      </w:r>
      <w:r w:rsidRPr="00BC32FB">
        <w:rPr>
          <w:rFonts w:ascii="Tahoma" w:hAnsi="Tahoma" w:cs="Tahoma"/>
        </w:rPr>
        <w:t xml:space="preserve"> na način da:</w:t>
      </w:r>
    </w:p>
    <w:p w14:paraId="6310362E" w14:textId="7ACD1026" w:rsidR="00BC32FB" w:rsidRPr="00B043FA" w:rsidRDefault="00BC32FB" w:rsidP="00E1550E">
      <w:pPr>
        <w:pStyle w:val="NoSpacing"/>
        <w:numPr>
          <w:ilvl w:val="0"/>
          <w:numId w:val="49"/>
        </w:numPr>
        <w:ind w:left="567"/>
        <w:jc w:val="both"/>
        <w:rPr>
          <w:rFonts w:ascii="Tahoma" w:hAnsi="Tahoma" w:cs="Tahoma"/>
        </w:rPr>
      </w:pPr>
      <w:r w:rsidRPr="00B043FA">
        <w:rPr>
          <w:rFonts w:ascii="Tahoma" w:hAnsi="Tahoma" w:cs="Tahoma"/>
        </w:rPr>
        <w:t>ograničava broj ispitivanja/svjedočenja,</w:t>
      </w:r>
    </w:p>
    <w:p w14:paraId="7FFB5E45" w14:textId="27F1878E" w:rsidR="00BC32FB" w:rsidRPr="00B043FA" w:rsidRDefault="00BC32FB" w:rsidP="00E1550E">
      <w:pPr>
        <w:pStyle w:val="NoSpacing"/>
        <w:numPr>
          <w:ilvl w:val="0"/>
          <w:numId w:val="49"/>
        </w:numPr>
        <w:ind w:left="567"/>
        <w:jc w:val="both"/>
        <w:rPr>
          <w:rFonts w:ascii="Tahoma" w:hAnsi="Tahoma" w:cs="Tahoma"/>
        </w:rPr>
      </w:pPr>
      <w:r w:rsidRPr="00B043FA">
        <w:rPr>
          <w:rFonts w:ascii="Tahoma" w:hAnsi="Tahoma" w:cs="Tahoma"/>
        </w:rPr>
        <w:t xml:space="preserve">predviđa kontinuiranu stručnu psihološku podršku tokom postupka od strane stručnih </w:t>
      </w:r>
      <w:r w:rsidR="00347876">
        <w:rPr>
          <w:rFonts w:ascii="Tahoma" w:hAnsi="Tahoma" w:cs="Tahoma"/>
        </w:rPr>
        <w:t xml:space="preserve"> </w:t>
      </w:r>
      <w:r w:rsidRPr="00B043FA">
        <w:rPr>
          <w:rFonts w:ascii="Tahoma" w:hAnsi="Tahoma" w:cs="Tahoma"/>
        </w:rPr>
        <w:t xml:space="preserve">savjetnika, psihologa, zaposlenih u sudovima i tužilaštvima, </w:t>
      </w:r>
    </w:p>
    <w:p w14:paraId="695C7BEB" w14:textId="77EA0EE6" w:rsidR="00BC32FB" w:rsidRPr="00B043FA" w:rsidRDefault="00BC32FB" w:rsidP="00E1550E">
      <w:pPr>
        <w:pStyle w:val="NoSpacing"/>
        <w:numPr>
          <w:ilvl w:val="0"/>
          <w:numId w:val="49"/>
        </w:numPr>
        <w:ind w:left="567"/>
        <w:jc w:val="both"/>
        <w:rPr>
          <w:rFonts w:ascii="Tahoma" w:hAnsi="Tahoma" w:cs="Tahoma"/>
        </w:rPr>
      </w:pPr>
      <w:r w:rsidRPr="00B043FA">
        <w:rPr>
          <w:rFonts w:ascii="Tahoma" w:hAnsi="Tahoma" w:cs="Tahoma"/>
        </w:rPr>
        <w:t>naglašava hitnost postupka,</w:t>
      </w:r>
    </w:p>
    <w:p w14:paraId="1C0AD425" w14:textId="694A9639" w:rsidR="00BC32FB" w:rsidRPr="00B043FA" w:rsidRDefault="00BC32FB" w:rsidP="00E1550E">
      <w:pPr>
        <w:pStyle w:val="NoSpacing"/>
        <w:numPr>
          <w:ilvl w:val="0"/>
          <w:numId w:val="49"/>
        </w:numPr>
        <w:ind w:left="567"/>
        <w:jc w:val="both"/>
        <w:rPr>
          <w:rFonts w:ascii="Tahoma" w:hAnsi="Tahoma" w:cs="Tahoma"/>
        </w:rPr>
      </w:pPr>
      <w:r w:rsidRPr="00B043FA">
        <w:rPr>
          <w:rFonts w:ascii="Tahoma" w:hAnsi="Tahoma" w:cs="Tahoma"/>
        </w:rPr>
        <w:t>daje upt</w:t>
      </w:r>
      <w:r w:rsidR="00347876">
        <w:rPr>
          <w:rFonts w:ascii="Tahoma" w:hAnsi="Tahoma" w:cs="Tahoma"/>
        </w:rPr>
        <w:t>u</w:t>
      </w:r>
      <w:r w:rsidRPr="00B043FA">
        <w:rPr>
          <w:rFonts w:ascii="Tahoma" w:hAnsi="Tahoma" w:cs="Tahoma"/>
        </w:rPr>
        <w:t xml:space="preserve">stva o načinu ispitivanja djece/maloljetnika, </w:t>
      </w:r>
    </w:p>
    <w:p w14:paraId="667946E3" w14:textId="6D71EE88" w:rsidR="00BC32FB" w:rsidRPr="00B043FA" w:rsidRDefault="00BC32FB" w:rsidP="00E1550E">
      <w:pPr>
        <w:pStyle w:val="NoSpacing"/>
        <w:numPr>
          <w:ilvl w:val="0"/>
          <w:numId w:val="49"/>
        </w:numPr>
        <w:ind w:left="567"/>
        <w:rPr>
          <w:rFonts w:ascii="Tahoma" w:hAnsi="Tahoma" w:cs="Tahoma"/>
        </w:rPr>
      </w:pPr>
      <w:r w:rsidRPr="00B043FA">
        <w:rPr>
          <w:rFonts w:ascii="Tahoma" w:hAnsi="Tahoma" w:cs="Tahoma"/>
        </w:rPr>
        <w:t>obezbjeđuje zatvaranje postupaka za javnost, te zabranjuje suočavanje žrtve sa optuženim.</w:t>
      </w:r>
    </w:p>
    <w:p w14:paraId="55A15C30" w14:textId="77777777" w:rsidR="00BC32FB" w:rsidRPr="00BC32FB" w:rsidRDefault="00BC32FB" w:rsidP="00BC32FB">
      <w:pPr>
        <w:jc w:val="both"/>
        <w:rPr>
          <w:rFonts w:ascii="Tahoma" w:hAnsi="Tahoma" w:cs="Tahoma"/>
        </w:rPr>
      </w:pPr>
      <w:r w:rsidRPr="00BC32FB">
        <w:rPr>
          <w:rFonts w:ascii="Tahoma" w:hAnsi="Tahoma" w:cs="Tahoma"/>
        </w:rPr>
        <w:t>Domaće zakonodavstvo , između ostalog, propisuje da je krivični postupak koji se odnosi na krivična djela kojima su oštećena djeca hitan, te da je sud dužan da postupak sprovede bez odugovlačenja, kao i da onemogući svaku zloupotrebu prava koja pripadaju licima koja učestvuju u postupku.</w:t>
      </w:r>
      <w:r w:rsidRPr="00BC32FB">
        <w:rPr>
          <w:rStyle w:val="FootnoteReference"/>
          <w:rFonts w:ascii="Tahoma" w:hAnsi="Tahoma" w:cs="Tahoma"/>
        </w:rPr>
        <w:footnoteReference w:id="108"/>
      </w:r>
    </w:p>
    <w:p w14:paraId="3856FAD1" w14:textId="3EE68A3D" w:rsidR="004E0A33" w:rsidRDefault="00BC32FB" w:rsidP="0043283F">
      <w:pPr>
        <w:jc w:val="both"/>
        <w:rPr>
          <w:rFonts w:ascii="Tahoma" w:hAnsi="Tahoma" w:cs="Tahoma"/>
          <w:i/>
          <w:iCs/>
        </w:rPr>
      </w:pPr>
      <w:r w:rsidRPr="0043283F">
        <w:rPr>
          <w:rFonts w:ascii="Tahoma" w:hAnsi="Tahoma" w:cs="Tahoma"/>
          <w:i/>
          <w:iCs/>
        </w:rPr>
        <w:t>Uzimajući u obzir prethodno navedeno, Ombudsman za djecu</w:t>
      </w:r>
      <w:r w:rsidR="0043283F" w:rsidRPr="0043283F">
        <w:rPr>
          <w:rFonts w:ascii="Tahoma" w:hAnsi="Tahoma" w:cs="Tahoma"/>
          <w:i/>
          <w:iCs/>
        </w:rPr>
        <w:t xml:space="preserve"> je </w:t>
      </w:r>
      <w:r w:rsidRPr="0043283F">
        <w:rPr>
          <w:rFonts w:ascii="Tahoma" w:hAnsi="Tahoma" w:cs="Tahoma"/>
          <w:i/>
          <w:iCs/>
        </w:rPr>
        <w:t xml:space="preserve">poštujući  princip nezavisnost u radu pravosudnih organa, Okružnom sudu u Bijeljini </w:t>
      </w:r>
      <w:r w:rsidR="0043283F" w:rsidRPr="0043283F">
        <w:rPr>
          <w:rFonts w:ascii="Tahoma" w:hAnsi="Tahoma" w:cs="Tahoma"/>
          <w:i/>
          <w:iCs/>
        </w:rPr>
        <w:t>dao preporuku</w:t>
      </w:r>
      <w:r w:rsidR="00347876">
        <w:rPr>
          <w:rFonts w:ascii="Tahoma" w:hAnsi="Tahoma" w:cs="Tahoma"/>
          <w:i/>
          <w:iCs/>
        </w:rPr>
        <w:t xml:space="preserve"> u cilju zaštite </w:t>
      </w:r>
      <w:r w:rsidRPr="0043283F">
        <w:rPr>
          <w:rFonts w:ascii="Tahoma" w:hAnsi="Tahoma" w:cs="Tahoma"/>
          <w:i/>
          <w:iCs/>
        </w:rPr>
        <w:t>djece  žrtava u krivičnom postupku</w:t>
      </w:r>
      <w:r w:rsidR="000B7B2E">
        <w:rPr>
          <w:rFonts w:ascii="Tahoma" w:hAnsi="Tahoma" w:cs="Tahoma"/>
          <w:i/>
          <w:iCs/>
        </w:rPr>
        <w:t xml:space="preserve"> </w:t>
      </w:r>
      <w:r w:rsidR="0043283F" w:rsidRPr="0043283F">
        <w:rPr>
          <w:rFonts w:ascii="Tahoma" w:hAnsi="Tahoma" w:cs="Tahoma"/>
          <w:i/>
          <w:iCs/>
        </w:rPr>
        <w:t xml:space="preserve">na način da </w:t>
      </w:r>
      <w:r w:rsidRPr="0043283F">
        <w:rPr>
          <w:rFonts w:ascii="Tahoma" w:hAnsi="Tahoma" w:cs="Tahoma"/>
          <w:i/>
          <w:iCs/>
        </w:rPr>
        <w:t>preduzme sve neophodne mjere kako bi se obezb</w:t>
      </w:r>
      <w:r w:rsidR="00347876">
        <w:rPr>
          <w:rFonts w:ascii="Tahoma" w:hAnsi="Tahoma" w:cs="Tahoma"/>
          <w:i/>
          <w:iCs/>
        </w:rPr>
        <w:t>i</w:t>
      </w:r>
      <w:r w:rsidRPr="0043283F">
        <w:rPr>
          <w:rFonts w:ascii="Tahoma" w:hAnsi="Tahoma" w:cs="Tahoma"/>
          <w:i/>
          <w:iCs/>
        </w:rPr>
        <w:t xml:space="preserve">jedilo efikasno vođenje postupka, u skladu sa važećim zakonskim odredbama i u okviru predviđenih rokova, prvenstveno vodeći računa o ostvarivanju i zaštiti najboljeg interesa djeteta. </w:t>
      </w:r>
    </w:p>
    <w:p w14:paraId="6437FA2F" w14:textId="71966C98" w:rsidR="00ED6075" w:rsidRPr="0065603A" w:rsidRDefault="004E0A33" w:rsidP="00182B72">
      <w:pPr>
        <w:jc w:val="both"/>
        <w:rPr>
          <w:rFonts w:ascii="Tahoma" w:hAnsi="Tahoma" w:cs="Tahoma"/>
        </w:rPr>
      </w:pPr>
      <w:r>
        <w:rPr>
          <w:rFonts w:ascii="Tahoma" w:hAnsi="Tahoma" w:cs="Tahoma"/>
        </w:rPr>
        <w:t xml:space="preserve">Navedena preporuka nije ispoštovana, osuđeno lice je prema navodima iz medija u bjekstvu, a ovo je nažalost jedan negativan pokazatelj neefikasnog funkcionisanja pravosudnog sistema, gdje iako je donesena osuđujuća presuda, sud nije vodio računa o najboljem interesu djeteta – žrtve krivičnog postupka. </w:t>
      </w:r>
    </w:p>
    <w:p w14:paraId="24E2CE43" w14:textId="7ADB9726" w:rsidR="006D19C9" w:rsidRPr="00F44294" w:rsidRDefault="006D19C9" w:rsidP="00F44294">
      <w:pPr>
        <w:pStyle w:val="Heading1"/>
        <w:ind w:hanging="578"/>
        <w:rPr>
          <w:rFonts w:cs="Tahoma"/>
        </w:rPr>
      </w:pPr>
      <w:bookmarkStart w:id="116" w:name="_Toc129695803"/>
      <w:bookmarkStart w:id="117" w:name="_Toc192060704"/>
      <w:r w:rsidRPr="0065603A">
        <w:lastRenderedPageBreak/>
        <w:t>P</w:t>
      </w:r>
      <w:r w:rsidR="00A54250" w:rsidRPr="0065603A">
        <w:t>RAVO NA ZDRAVSTVENU ZAŠTITU</w:t>
      </w:r>
      <w:bookmarkEnd w:id="116"/>
      <w:bookmarkEnd w:id="117"/>
    </w:p>
    <w:p w14:paraId="32D1024C" w14:textId="77777777" w:rsidR="00182B72" w:rsidRDefault="00182B72" w:rsidP="005061BA">
      <w:pPr>
        <w:spacing w:after="0" w:line="276" w:lineRule="auto"/>
        <w:jc w:val="both"/>
        <w:rPr>
          <w:rFonts w:ascii="Tahoma" w:hAnsi="Tahoma" w:cs="Tahoma"/>
        </w:rPr>
      </w:pPr>
    </w:p>
    <w:p w14:paraId="0466D095" w14:textId="01DC29E7" w:rsidR="003C045B" w:rsidRPr="0065603A" w:rsidRDefault="003C045B" w:rsidP="00182B72">
      <w:pPr>
        <w:spacing w:before="100" w:beforeAutospacing="1" w:after="100" w:afterAutospacing="1" w:line="240" w:lineRule="auto"/>
        <w:jc w:val="both"/>
        <w:rPr>
          <w:rFonts w:ascii="Tahoma" w:hAnsi="Tahoma" w:cs="Tahoma"/>
        </w:rPr>
      </w:pPr>
      <w:r w:rsidRPr="0065603A">
        <w:rPr>
          <w:rFonts w:ascii="Tahoma" w:hAnsi="Tahoma" w:cs="Tahoma"/>
        </w:rPr>
        <w:t>Odredbama  Konvencije UN  o pravima djeteta</w:t>
      </w:r>
      <w:r w:rsidRPr="0065603A">
        <w:rPr>
          <w:rStyle w:val="FootnoteReference"/>
          <w:rFonts w:ascii="Tahoma" w:hAnsi="Tahoma" w:cs="Tahoma"/>
        </w:rPr>
        <w:footnoteReference w:id="109"/>
      </w:r>
      <w:r w:rsidRPr="0065603A">
        <w:rPr>
          <w:rFonts w:ascii="Tahoma" w:hAnsi="Tahoma" w:cs="Tahoma"/>
        </w:rPr>
        <w:t xml:space="preserve"> pravo na zdravstvenu zaštitu predstavlja pravo na uživanje najvišeg mogućeg standarda zdravlja i na olakšanje liječenja i zdravstvene rehabilitacije, a države se obavezuju  da  osiguraju da nijednom djetetu ne bude uskraćeno pravo pristupa službama zdravstvene zaštite. Uz to, obavezuje ih i da se zalažu za puno ostvarenje prava na zdravlje i da preduzimaju odgovarajuće mjere, od kojih su neke izdvojene i posebno naglašene. Kvalitetno organizovana zdravstvena zaštita djece predstavlja osnov za osiguranje uslova za cjelokupan razvoj djeteta, bezbjedno i sretno djetinjstvo, da ublaži, otkloni i isključi negativne zdravstvene uticaje. </w:t>
      </w:r>
    </w:p>
    <w:p w14:paraId="790A8308" w14:textId="2F1B9C21" w:rsidR="00D258C4" w:rsidRPr="0065603A" w:rsidRDefault="00276073" w:rsidP="005061BA">
      <w:pPr>
        <w:pStyle w:val="NoSpacing"/>
        <w:spacing w:line="276" w:lineRule="auto"/>
        <w:jc w:val="both"/>
        <w:rPr>
          <w:rFonts w:ascii="Tahoma" w:hAnsi="Tahoma" w:cs="Tahoma"/>
          <w:lang w:val="sr-Latn-BA"/>
        </w:rPr>
      </w:pPr>
      <w:r w:rsidRPr="0065603A">
        <w:rPr>
          <w:rFonts w:ascii="Tahoma" w:hAnsi="Tahoma" w:cs="Tahoma"/>
          <w:lang w:val="sr-Latn-BA"/>
        </w:rPr>
        <w:t>Komitet</w:t>
      </w:r>
      <w:r w:rsidR="00D258C4" w:rsidRPr="0065603A">
        <w:rPr>
          <w:rFonts w:ascii="Tahoma" w:hAnsi="Tahoma" w:cs="Tahoma"/>
          <w:lang w:val="sr-Latn-BA"/>
        </w:rPr>
        <w:t xml:space="preserve"> pozdravlja usvajanje različitih politika i programa za zdravlje u ranom djetinjstvu, imajući u vidu Opšti komentar Komiteta br. 15 (2013.) o pravu djeteta na uživanje najvišeg mogućeg standarda zdravlja, kao i podcil</w:t>
      </w:r>
      <w:r w:rsidRPr="0065603A">
        <w:rPr>
          <w:rFonts w:ascii="Tahoma" w:hAnsi="Tahoma" w:cs="Tahoma"/>
          <w:lang w:val="sr-Latn-BA"/>
        </w:rPr>
        <w:t xml:space="preserve">j održivog razvoja 3.8, i dalje </w:t>
      </w:r>
      <w:r w:rsidR="00D258C4" w:rsidRPr="0065603A">
        <w:rPr>
          <w:rFonts w:ascii="Tahoma" w:hAnsi="Tahoma" w:cs="Tahoma"/>
          <w:lang w:val="sr-Latn-BA"/>
        </w:rPr>
        <w:t xml:space="preserve">preporučuje državi potpisnici da: </w:t>
      </w:r>
    </w:p>
    <w:p w14:paraId="00A9A6AC" w14:textId="77777777" w:rsidR="00D258C4" w:rsidRPr="0065603A" w:rsidRDefault="00D258C4">
      <w:pPr>
        <w:pStyle w:val="NoSpacing"/>
        <w:numPr>
          <w:ilvl w:val="0"/>
          <w:numId w:val="1"/>
        </w:numPr>
        <w:spacing w:line="276" w:lineRule="auto"/>
        <w:jc w:val="both"/>
        <w:rPr>
          <w:rFonts w:ascii="Tahoma" w:hAnsi="Tahoma" w:cs="Tahoma"/>
          <w:lang w:val="sr-Latn-BA"/>
        </w:rPr>
      </w:pPr>
      <w:r w:rsidRPr="0065603A">
        <w:rPr>
          <w:rFonts w:ascii="Tahoma" w:hAnsi="Tahoma" w:cs="Tahoma"/>
          <w:lang w:val="sr-Latn-BA"/>
        </w:rPr>
        <w:t xml:space="preserve">izdvoji dovoljne kadrovske i finansijske resurse potrebne za puno provođenje politika i programa koji imaju za cilj obezbjeđenje kvalitetnih zdravstvenih usluga u ranom djetinjstvu za svu djecu u državi potpisnici; </w:t>
      </w:r>
    </w:p>
    <w:p w14:paraId="5A93B055" w14:textId="77777777" w:rsidR="00D258C4" w:rsidRPr="0065603A" w:rsidRDefault="00D258C4">
      <w:pPr>
        <w:pStyle w:val="NoSpacing"/>
        <w:numPr>
          <w:ilvl w:val="0"/>
          <w:numId w:val="1"/>
        </w:numPr>
        <w:spacing w:line="276" w:lineRule="auto"/>
        <w:jc w:val="both"/>
        <w:rPr>
          <w:rFonts w:ascii="Tahoma" w:hAnsi="Tahoma" w:cs="Tahoma"/>
          <w:lang w:val="sr-Latn-BA"/>
        </w:rPr>
      </w:pPr>
      <w:r w:rsidRPr="0065603A">
        <w:rPr>
          <w:rFonts w:ascii="Tahoma" w:hAnsi="Tahoma" w:cs="Tahoma"/>
          <w:lang w:val="sr-Latn-BA"/>
        </w:rPr>
        <w:t xml:space="preserve">proširi svijest o važnosti vakcinacije i vodi računa da su zdravstveni radnici i osoblje obučeni za rad sa djecom i uspostavljanje svrsishodne komunikacije sa njihovim roditeljima i porodicom; </w:t>
      </w:r>
    </w:p>
    <w:p w14:paraId="78F4AC3D" w14:textId="77777777" w:rsidR="00D258C4" w:rsidRPr="0065603A" w:rsidRDefault="00D258C4">
      <w:pPr>
        <w:pStyle w:val="NoSpacing"/>
        <w:numPr>
          <w:ilvl w:val="0"/>
          <w:numId w:val="1"/>
        </w:numPr>
        <w:spacing w:line="276" w:lineRule="auto"/>
        <w:jc w:val="both"/>
        <w:rPr>
          <w:rFonts w:ascii="Tahoma" w:hAnsi="Tahoma" w:cs="Tahoma"/>
          <w:lang w:val="sr-Latn-BA"/>
        </w:rPr>
      </w:pPr>
      <w:r w:rsidRPr="0065603A">
        <w:rPr>
          <w:rFonts w:ascii="Tahoma" w:hAnsi="Tahoma" w:cs="Tahoma"/>
          <w:lang w:val="sr-Latn-BA"/>
        </w:rPr>
        <w:t>redovno prati i ocjenjuje efikasnost politika i programa vezanih za ishranu djece, uključujući programe škola/vrtića prijatelja zdrave ishrane, uz posvećivanje posebne pažnje romskoj djeci;</w:t>
      </w:r>
    </w:p>
    <w:p w14:paraId="41A14C6D" w14:textId="5B37B89C" w:rsidR="00D258C4" w:rsidRPr="0065603A" w:rsidRDefault="00D258C4">
      <w:pPr>
        <w:pStyle w:val="NoSpacing"/>
        <w:numPr>
          <w:ilvl w:val="0"/>
          <w:numId w:val="1"/>
        </w:numPr>
        <w:spacing w:line="276" w:lineRule="auto"/>
        <w:jc w:val="both"/>
        <w:rPr>
          <w:rFonts w:ascii="Tahoma" w:hAnsi="Tahoma" w:cs="Tahoma"/>
          <w:lang w:val="sr-Latn-BA"/>
        </w:rPr>
      </w:pPr>
      <w:r w:rsidRPr="0065603A">
        <w:rPr>
          <w:rFonts w:ascii="Tahoma" w:hAnsi="Tahoma" w:cs="Tahoma"/>
          <w:lang w:val="sr-Latn-BA"/>
        </w:rPr>
        <w:t>promoviše optimalno dojenje, periodično ocjenjuje akreditovane bolnice prijatelje djece, uskladi propise sa Međunarodnim kodeksom o reklamiranju zamjena za majčino mlijeko i službeno prati njegovu primjenu.</w:t>
      </w:r>
    </w:p>
    <w:p w14:paraId="03B22433" w14:textId="77777777" w:rsidR="00D258C4" w:rsidRPr="0065603A" w:rsidRDefault="00D258C4" w:rsidP="00D258C4">
      <w:pPr>
        <w:pStyle w:val="NoSpacing"/>
        <w:spacing w:line="276" w:lineRule="auto"/>
        <w:ind w:left="720"/>
        <w:jc w:val="both"/>
        <w:rPr>
          <w:rFonts w:ascii="Tahoma" w:hAnsi="Tahoma" w:cs="Tahoma"/>
          <w:lang w:val="sr-Latn-BA"/>
        </w:rPr>
      </w:pPr>
    </w:p>
    <w:p w14:paraId="46B89A9E" w14:textId="6BC3E705" w:rsidR="00D258C4" w:rsidRPr="0065603A" w:rsidRDefault="00D258C4" w:rsidP="005061BA">
      <w:pPr>
        <w:pStyle w:val="NoSpacing"/>
        <w:spacing w:line="276" w:lineRule="auto"/>
        <w:jc w:val="both"/>
        <w:rPr>
          <w:rFonts w:ascii="Tahoma" w:hAnsi="Tahoma" w:cs="Tahoma"/>
          <w:lang w:val="sr-Latn-BA"/>
        </w:rPr>
      </w:pPr>
      <w:r w:rsidRPr="0065603A">
        <w:rPr>
          <w:rFonts w:ascii="Tahoma" w:hAnsi="Tahoma" w:cs="Tahoma"/>
          <w:lang w:val="sr-Latn-BA"/>
        </w:rPr>
        <w:t>Kada je u pitanju zdravlje adol</w:t>
      </w:r>
      <w:r w:rsidR="00AD4E48" w:rsidRPr="0065603A">
        <w:rPr>
          <w:rFonts w:ascii="Tahoma" w:hAnsi="Tahoma" w:cs="Tahoma"/>
          <w:lang w:val="sr-Latn-BA"/>
        </w:rPr>
        <w:t>es</w:t>
      </w:r>
      <w:r w:rsidRPr="0065603A">
        <w:rPr>
          <w:rFonts w:ascii="Tahoma" w:hAnsi="Tahoma" w:cs="Tahoma"/>
          <w:lang w:val="sr-Latn-BA"/>
        </w:rPr>
        <w:t>cenata Komitet državi potpisnici preporučuje da:</w:t>
      </w:r>
    </w:p>
    <w:p w14:paraId="097629E7" w14:textId="3E7B437D" w:rsidR="00D258C4" w:rsidRPr="0065603A" w:rsidRDefault="00D258C4">
      <w:pPr>
        <w:pStyle w:val="NoSpacing"/>
        <w:numPr>
          <w:ilvl w:val="0"/>
          <w:numId w:val="1"/>
        </w:numPr>
        <w:spacing w:line="276" w:lineRule="auto"/>
        <w:jc w:val="both"/>
        <w:rPr>
          <w:rFonts w:ascii="Tahoma" w:hAnsi="Tahoma" w:cs="Tahoma"/>
          <w:lang w:val="sr-Latn-BA"/>
        </w:rPr>
      </w:pPr>
      <w:r w:rsidRPr="0065603A">
        <w:rPr>
          <w:rFonts w:ascii="Tahoma" w:hAnsi="Tahoma" w:cs="Tahoma"/>
          <w:lang w:val="sr-Latn-BA"/>
        </w:rPr>
        <w:t>djelotvorno provodi zakone i politike kojima se adolescentima zabr</w:t>
      </w:r>
      <w:r w:rsidR="00276073" w:rsidRPr="0065603A">
        <w:rPr>
          <w:rFonts w:ascii="Tahoma" w:hAnsi="Tahoma" w:cs="Tahoma"/>
          <w:lang w:val="sr-Latn-BA"/>
        </w:rPr>
        <w:t>anjuje konzumacija alkohola, duv</w:t>
      </w:r>
      <w:r w:rsidRPr="0065603A">
        <w:rPr>
          <w:rFonts w:ascii="Tahoma" w:hAnsi="Tahoma" w:cs="Tahoma"/>
          <w:lang w:val="sr-Latn-BA"/>
        </w:rPr>
        <w:t xml:space="preserve">ana i nelegalnih droga, uključujući Zakon o zabrani prodaje i upotrebe duvanskih proizvoda licima mlađim od 18 godina u Republici Srpskoj i da prati njihovo provođenje; </w:t>
      </w:r>
    </w:p>
    <w:p w14:paraId="234077E3" w14:textId="77777777" w:rsidR="00D258C4" w:rsidRPr="0065603A" w:rsidRDefault="00D258C4">
      <w:pPr>
        <w:pStyle w:val="NoSpacing"/>
        <w:numPr>
          <w:ilvl w:val="0"/>
          <w:numId w:val="1"/>
        </w:numPr>
        <w:spacing w:line="276" w:lineRule="auto"/>
        <w:jc w:val="both"/>
        <w:rPr>
          <w:rFonts w:ascii="Tahoma" w:hAnsi="Tahoma" w:cs="Tahoma"/>
          <w:lang w:val="sr-Latn-BA"/>
        </w:rPr>
      </w:pPr>
      <w:r w:rsidRPr="0065603A">
        <w:rPr>
          <w:rFonts w:ascii="Tahoma" w:hAnsi="Tahoma" w:cs="Tahoma"/>
          <w:lang w:val="sr-Latn-BA"/>
        </w:rPr>
        <w:t xml:space="preserve">donese zakonodavne mjere za zabranu prodaje duvana i nelegalnih droga na nivou države i proširi programe prevencije zloupotrebe alkohola i droga, intervencije i rehabilitacije za adolescente; </w:t>
      </w:r>
    </w:p>
    <w:p w14:paraId="701F9B39" w14:textId="77777777" w:rsidR="00D258C4" w:rsidRPr="0065603A" w:rsidRDefault="00D258C4">
      <w:pPr>
        <w:pStyle w:val="NoSpacing"/>
        <w:numPr>
          <w:ilvl w:val="0"/>
          <w:numId w:val="1"/>
        </w:numPr>
        <w:spacing w:line="276" w:lineRule="auto"/>
        <w:jc w:val="both"/>
        <w:rPr>
          <w:rFonts w:ascii="Tahoma" w:hAnsi="Tahoma" w:cs="Tahoma"/>
          <w:lang w:val="sr-Latn-BA"/>
        </w:rPr>
      </w:pPr>
      <w:r w:rsidRPr="0065603A">
        <w:rPr>
          <w:rFonts w:ascii="Tahoma" w:hAnsi="Tahoma" w:cs="Tahoma"/>
          <w:lang w:val="sr-Latn-BA"/>
        </w:rPr>
        <w:t xml:space="preserve">proširi obuhvat Politike za zaštitu seksualnog i reproduktivnog zdravlja i prava na nivou države i osigura da obrazovanje o seksualnom i reproduktivnom zdravlju bude obuhvaćeno obaveznim nastavnim planom i programom i prilagođeno dobi djece, uz poseban fokus na prevenciji adolescentske trudnoće i polno prenosivih infekcija u svim dijelovima države potpisnice; </w:t>
      </w:r>
    </w:p>
    <w:p w14:paraId="42B8617C" w14:textId="14FAE702" w:rsidR="003C045B" w:rsidRPr="0065603A" w:rsidRDefault="00D258C4">
      <w:pPr>
        <w:pStyle w:val="NoSpacing"/>
        <w:numPr>
          <w:ilvl w:val="0"/>
          <w:numId w:val="1"/>
        </w:numPr>
        <w:spacing w:line="276" w:lineRule="auto"/>
        <w:jc w:val="both"/>
        <w:rPr>
          <w:rFonts w:ascii="Tahoma" w:hAnsi="Tahoma" w:cs="Tahoma"/>
          <w:lang w:val="sr-Latn-BA"/>
        </w:rPr>
      </w:pPr>
      <w:r w:rsidRPr="0065603A">
        <w:rPr>
          <w:rFonts w:ascii="Tahoma" w:hAnsi="Tahoma" w:cs="Tahoma"/>
          <w:lang w:val="sr-Latn-BA"/>
        </w:rPr>
        <w:lastRenderedPageBreak/>
        <w:t>osigura jednak pristup uslugama zaštite seksualnog i reproduktivnog zdravlja za djevojčice i dječake adolescentske dobi, naročito one iz marginalizovanih grupa</w:t>
      </w:r>
      <w:r w:rsidR="00F25ADF" w:rsidRPr="0065603A">
        <w:rPr>
          <w:rFonts w:ascii="Tahoma" w:hAnsi="Tahoma" w:cs="Tahoma"/>
          <w:lang w:val="sr-Latn-BA"/>
        </w:rPr>
        <w:t>.</w:t>
      </w:r>
    </w:p>
    <w:p w14:paraId="30744B5D" w14:textId="77777777" w:rsidR="00D258C4" w:rsidRPr="0065603A" w:rsidRDefault="00D258C4" w:rsidP="005061BA">
      <w:pPr>
        <w:pStyle w:val="NoSpacing"/>
        <w:spacing w:line="276" w:lineRule="auto"/>
        <w:jc w:val="both"/>
        <w:rPr>
          <w:rFonts w:ascii="Tahoma" w:hAnsi="Tahoma" w:cs="Tahoma"/>
          <w:lang w:val="sr-Latn-BA"/>
        </w:rPr>
      </w:pPr>
    </w:p>
    <w:p w14:paraId="03265FEE" w14:textId="785212C3" w:rsidR="003C045B" w:rsidRPr="0065603A" w:rsidRDefault="009C3904">
      <w:pPr>
        <w:pStyle w:val="Heading2"/>
        <w:numPr>
          <w:ilvl w:val="0"/>
          <w:numId w:val="13"/>
        </w:numPr>
      </w:pPr>
      <w:bookmarkStart w:id="118" w:name="_Toc129695804"/>
      <w:bookmarkStart w:id="119" w:name="_Toc192060705"/>
      <w:r w:rsidRPr="0065603A">
        <w:t>Ostvarivanje prava</w:t>
      </w:r>
      <w:r w:rsidR="003C045B" w:rsidRPr="0065603A">
        <w:t xml:space="preserve"> na zdravstvenu zaštitu i njegu</w:t>
      </w:r>
      <w:bookmarkEnd w:id="118"/>
      <w:bookmarkEnd w:id="119"/>
    </w:p>
    <w:p w14:paraId="31A8B374" w14:textId="77777777" w:rsidR="008931B7" w:rsidRDefault="008931B7" w:rsidP="008931B7"/>
    <w:p w14:paraId="689BE2AC" w14:textId="136B469F" w:rsidR="008931B7" w:rsidRPr="008931B7" w:rsidRDefault="008931B7" w:rsidP="008931B7">
      <w:pPr>
        <w:jc w:val="both"/>
        <w:rPr>
          <w:rFonts w:ascii="Tahoma" w:hAnsi="Tahoma" w:cs="Tahoma"/>
        </w:rPr>
      </w:pPr>
      <w:r>
        <w:rPr>
          <w:rFonts w:ascii="Tahoma" w:hAnsi="Tahoma" w:cs="Tahoma"/>
        </w:rPr>
        <w:t>Čl</w:t>
      </w:r>
      <w:r>
        <w:rPr>
          <w:rFonts w:ascii="Tahoma" w:hAnsi="Tahoma" w:cs="Tahoma"/>
          <w:lang w:val="sr-Cyrl-BA"/>
        </w:rPr>
        <w:t xml:space="preserve">an 24. Konvencije o pravima djeteta </w:t>
      </w:r>
      <w:r>
        <w:rPr>
          <w:rFonts w:ascii="Tahoma" w:hAnsi="Tahoma" w:cs="Tahoma"/>
        </w:rPr>
        <w:t>utvrđuje</w:t>
      </w:r>
      <w:r>
        <w:rPr>
          <w:rFonts w:ascii="Tahoma" w:hAnsi="Tahoma" w:cs="Tahoma"/>
          <w:lang w:val="sr-Cyrl-BA"/>
        </w:rPr>
        <w:t xml:space="preserve"> da u cilju potpunog</w:t>
      </w:r>
      <w:r w:rsidRPr="00083EDE">
        <w:rPr>
          <w:rFonts w:ascii="Tahoma" w:hAnsi="Tahoma" w:cs="Tahoma"/>
          <w:lang w:val="sr-Cyrl-BA"/>
        </w:rPr>
        <w:t xml:space="preserve"> </w:t>
      </w:r>
      <w:r>
        <w:rPr>
          <w:rFonts w:ascii="Tahoma" w:hAnsi="Tahoma" w:cs="Tahoma"/>
          <w:lang w:val="sr-Cyrl-BA"/>
        </w:rPr>
        <w:t>ostvarivanja prava djeteta na Konvencijom zagarantovani najviši</w:t>
      </w:r>
      <w:r w:rsidRPr="00083EDE">
        <w:rPr>
          <w:rFonts w:ascii="Tahoma" w:hAnsi="Tahoma" w:cs="Tahoma"/>
          <w:lang w:val="sr-Cyrl-BA"/>
        </w:rPr>
        <w:t xml:space="preserve"> </w:t>
      </w:r>
      <w:r>
        <w:rPr>
          <w:rFonts w:ascii="Tahoma" w:hAnsi="Tahoma" w:cs="Tahoma"/>
          <w:lang w:val="sr-Cyrl-BA"/>
        </w:rPr>
        <w:t>nivo</w:t>
      </w:r>
      <w:r w:rsidRPr="00083EDE">
        <w:rPr>
          <w:rFonts w:ascii="Tahoma" w:hAnsi="Tahoma" w:cs="Tahoma"/>
          <w:lang w:val="sr-Cyrl-BA"/>
        </w:rPr>
        <w:t xml:space="preserve"> </w:t>
      </w:r>
      <w:r>
        <w:rPr>
          <w:rFonts w:ascii="Tahoma" w:hAnsi="Tahoma" w:cs="Tahoma"/>
          <w:lang w:val="sr-Cyrl-BA"/>
        </w:rPr>
        <w:t>zdravstvene</w:t>
      </w:r>
      <w:r w:rsidRPr="00083EDE">
        <w:rPr>
          <w:rFonts w:ascii="Tahoma" w:hAnsi="Tahoma" w:cs="Tahoma"/>
          <w:lang w:val="sr-Cyrl-BA"/>
        </w:rPr>
        <w:t xml:space="preserve"> </w:t>
      </w:r>
      <w:r>
        <w:rPr>
          <w:rFonts w:ascii="Tahoma" w:hAnsi="Tahoma" w:cs="Tahoma"/>
          <w:lang w:val="sr-Cyrl-BA"/>
        </w:rPr>
        <w:t>i</w:t>
      </w:r>
      <w:r w:rsidRPr="00083EDE">
        <w:rPr>
          <w:rFonts w:ascii="Tahoma" w:hAnsi="Tahoma" w:cs="Tahoma"/>
          <w:lang w:val="sr-Cyrl-BA"/>
        </w:rPr>
        <w:t xml:space="preserve"> </w:t>
      </w:r>
      <w:r>
        <w:rPr>
          <w:rFonts w:ascii="Tahoma" w:hAnsi="Tahoma" w:cs="Tahoma"/>
          <w:lang w:val="sr-Cyrl-BA"/>
        </w:rPr>
        <w:t>medicinske</w:t>
      </w:r>
      <w:r w:rsidRPr="00083EDE">
        <w:rPr>
          <w:rFonts w:ascii="Tahoma" w:hAnsi="Tahoma" w:cs="Tahoma"/>
          <w:lang w:val="sr-Cyrl-BA"/>
        </w:rPr>
        <w:t xml:space="preserve"> </w:t>
      </w:r>
      <w:r>
        <w:rPr>
          <w:rFonts w:ascii="Tahoma" w:hAnsi="Tahoma" w:cs="Tahoma"/>
          <w:lang w:val="sr-Cyrl-BA"/>
        </w:rPr>
        <w:t>zaštite</w:t>
      </w:r>
      <w:r w:rsidRPr="00083EDE">
        <w:rPr>
          <w:rFonts w:ascii="Tahoma" w:hAnsi="Tahoma" w:cs="Tahoma"/>
          <w:lang w:val="sr-Cyrl-BA"/>
        </w:rPr>
        <w:t xml:space="preserve"> </w:t>
      </w:r>
      <w:r>
        <w:rPr>
          <w:rFonts w:ascii="Tahoma" w:hAnsi="Tahoma" w:cs="Tahoma"/>
          <w:lang w:val="sr-Cyrl-BA"/>
        </w:rPr>
        <w:t>i</w:t>
      </w:r>
      <w:r w:rsidRPr="00083EDE">
        <w:rPr>
          <w:rFonts w:ascii="Tahoma" w:hAnsi="Tahoma" w:cs="Tahoma"/>
          <w:lang w:val="sr-Cyrl-BA"/>
        </w:rPr>
        <w:t xml:space="preserve"> </w:t>
      </w:r>
      <w:r>
        <w:rPr>
          <w:rFonts w:ascii="Tahoma" w:hAnsi="Tahoma" w:cs="Tahoma"/>
          <w:lang w:val="sr-Cyrl-BA"/>
        </w:rPr>
        <w:t>rehabilitaciju</w:t>
      </w:r>
      <w:r w:rsidRPr="00083EDE">
        <w:rPr>
          <w:rFonts w:ascii="Tahoma" w:hAnsi="Tahoma" w:cs="Tahoma"/>
          <w:lang w:val="sr-Cyrl-BA"/>
        </w:rPr>
        <w:t xml:space="preserve">, </w:t>
      </w:r>
      <w:r w:rsidR="00347876">
        <w:rPr>
          <w:rFonts w:ascii="Tahoma" w:hAnsi="Tahoma" w:cs="Tahoma"/>
          <w:lang w:val="sr-Cyrl-BA"/>
        </w:rPr>
        <w:t>sve zemlje potpisnice</w:t>
      </w:r>
      <w:r w:rsidRPr="00083EDE">
        <w:rPr>
          <w:rFonts w:ascii="Tahoma" w:hAnsi="Tahoma" w:cs="Tahoma"/>
          <w:lang w:val="sr-Cyrl-BA"/>
        </w:rPr>
        <w:t xml:space="preserve"> </w:t>
      </w:r>
      <w:r>
        <w:rPr>
          <w:rFonts w:ascii="Tahoma" w:hAnsi="Tahoma" w:cs="Tahoma"/>
          <w:lang w:val="sr-Cyrl-BA"/>
        </w:rPr>
        <w:t>Konvencije</w:t>
      </w:r>
      <w:r w:rsidRPr="00083EDE">
        <w:rPr>
          <w:rFonts w:ascii="Tahoma" w:hAnsi="Tahoma" w:cs="Tahoma"/>
          <w:lang w:val="sr-Cyrl-BA"/>
        </w:rPr>
        <w:t xml:space="preserve"> </w:t>
      </w:r>
      <w:r>
        <w:rPr>
          <w:rFonts w:ascii="Tahoma" w:hAnsi="Tahoma" w:cs="Tahoma"/>
          <w:lang w:val="sr-Cyrl-BA"/>
        </w:rPr>
        <w:t>imaju</w:t>
      </w:r>
      <w:r w:rsidRPr="00083EDE">
        <w:rPr>
          <w:rFonts w:ascii="Tahoma" w:hAnsi="Tahoma" w:cs="Tahoma"/>
          <w:lang w:val="sr-Cyrl-BA"/>
        </w:rPr>
        <w:t xml:space="preserve"> </w:t>
      </w:r>
      <w:r>
        <w:rPr>
          <w:rFonts w:ascii="Tahoma" w:hAnsi="Tahoma" w:cs="Tahoma"/>
          <w:lang w:val="sr-Cyrl-BA"/>
        </w:rPr>
        <w:t>obavezu</w:t>
      </w:r>
      <w:r w:rsidRPr="00083EDE">
        <w:rPr>
          <w:rFonts w:ascii="Tahoma" w:hAnsi="Tahoma" w:cs="Tahoma"/>
          <w:lang w:val="sr-Cyrl-BA"/>
        </w:rPr>
        <w:t xml:space="preserve"> </w:t>
      </w:r>
      <w:r>
        <w:rPr>
          <w:rFonts w:ascii="Tahoma" w:hAnsi="Tahoma" w:cs="Tahoma"/>
          <w:lang w:val="sr-Cyrl-BA"/>
        </w:rPr>
        <w:t>preduzimanja</w:t>
      </w:r>
      <w:r w:rsidRPr="00083EDE">
        <w:rPr>
          <w:rFonts w:ascii="Tahoma" w:hAnsi="Tahoma" w:cs="Tahoma"/>
          <w:lang w:val="sr-Cyrl-BA"/>
        </w:rPr>
        <w:t xml:space="preserve"> </w:t>
      </w:r>
      <w:r>
        <w:rPr>
          <w:rFonts w:ascii="Tahoma" w:hAnsi="Tahoma" w:cs="Tahoma"/>
          <w:lang w:val="sr-Cyrl-BA"/>
        </w:rPr>
        <w:t>odgovarajućih</w:t>
      </w:r>
      <w:r w:rsidRPr="00083EDE">
        <w:rPr>
          <w:rFonts w:ascii="Tahoma" w:hAnsi="Tahoma" w:cs="Tahoma"/>
          <w:lang w:val="sr-Cyrl-BA"/>
        </w:rPr>
        <w:t xml:space="preserve"> </w:t>
      </w:r>
      <w:r>
        <w:rPr>
          <w:rFonts w:ascii="Tahoma" w:hAnsi="Tahoma" w:cs="Tahoma"/>
          <w:lang w:val="sr-Cyrl-BA"/>
        </w:rPr>
        <w:t>mjera</w:t>
      </w:r>
      <w:r w:rsidRPr="00083EDE">
        <w:rPr>
          <w:rFonts w:ascii="Tahoma" w:hAnsi="Tahoma" w:cs="Tahoma"/>
          <w:lang w:val="sr-Cyrl-BA"/>
        </w:rPr>
        <w:t xml:space="preserve"> </w:t>
      </w:r>
      <w:r>
        <w:rPr>
          <w:rFonts w:ascii="Tahoma" w:hAnsi="Tahoma" w:cs="Tahoma"/>
          <w:lang w:val="sr-Cyrl-BA"/>
        </w:rPr>
        <w:t>za</w:t>
      </w:r>
      <w:r w:rsidRPr="00083EDE">
        <w:rPr>
          <w:rFonts w:ascii="Tahoma" w:hAnsi="Tahoma" w:cs="Tahoma"/>
          <w:lang w:val="sr-Cyrl-BA"/>
        </w:rPr>
        <w:t xml:space="preserve"> </w:t>
      </w:r>
      <w:r>
        <w:rPr>
          <w:rFonts w:ascii="Tahoma" w:hAnsi="Tahoma" w:cs="Tahoma"/>
          <w:lang w:val="sr-Cyrl-BA"/>
        </w:rPr>
        <w:t>suzbijanje</w:t>
      </w:r>
      <w:r w:rsidRPr="00083EDE">
        <w:rPr>
          <w:rFonts w:ascii="Tahoma" w:hAnsi="Tahoma" w:cs="Tahoma"/>
          <w:lang w:val="sr-Cyrl-BA"/>
        </w:rPr>
        <w:t xml:space="preserve"> </w:t>
      </w:r>
      <w:r>
        <w:rPr>
          <w:rFonts w:ascii="Tahoma" w:hAnsi="Tahoma" w:cs="Tahoma"/>
          <w:lang w:val="sr-Cyrl-BA"/>
        </w:rPr>
        <w:t>bolesti</w:t>
      </w:r>
      <w:r w:rsidRPr="00083EDE">
        <w:rPr>
          <w:rFonts w:ascii="Tahoma" w:hAnsi="Tahoma" w:cs="Tahoma"/>
          <w:lang w:val="sr-Cyrl-BA"/>
        </w:rPr>
        <w:t xml:space="preserve"> </w:t>
      </w:r>
      <w:r>
        <w:rPr>
          <w:rFonts w:ascii="Tahoma" w:hAnsi="Tahoma" w:cs="Tahoma"/>
          <w:lang w:val="sr-Cyrl-BA"/>
        </w:rPr>
        <w:t>i</w:t>
      </w:r>
      <w:r w:rsidRPr="00083EDE">
        <w:rPr>
          <w:rFonts w:ascii="Tahoma" w:hAnsi="Tahoma" w:cs="Tahoma"/>
          <w:lang w:val="sr-Cyrl-BA"/>
        </w:rPr>
        <w:t xml:space="preserve"> </w:t>
      </w:r>
      <w:r>
        <w:rPr>
          <w:rFonts w:ascii="Tahoma" w:hAnsi="Tahoma" w:cs="Tahoma"/>
          <w:lang w:val="sr-Cyrl-BA"/>
        </w:rPr>
        <w:t>pothranjenosti</w:t>
      </w:r>
      <w:r w:rsidRPr="00083EDE">
        <w:rPr>
          <w:rFonts w:ascii="Tahoma" w:hAnsi="Tahoma" w:cs="Tahoma"/>
          <w:lang w:val="sr-Cyrl-BA"/>
        </w:rPr>
        <w:t xml:space="preserve"> </w:t>
      </w:r>
      <w:r>
        <w:rPr>
          <w:rFonts w:ascii="Tahoma" w:hAnsi="Tahoma" w:cs="Tahoma"/>
          <w:lang w:val="sr-Cyrl-BA"/>
        </w:rPr>
        <w:t>svakog</w:t>
      </w:r>
      <w:r w:rsidRPr="00083EDE">
        <w:rPr>
          <w:rFonts w:ascii="Tahoma" w:hAnsi="Tahoma" w:cs="Tahoma"/>
          <w:lang w:val="sr-Cyrl-BA"/>
        </w:rPr>
        <w:t xml:space="preserve"> </w:t>
      </w:r>
      <w:r>
        <w:rPr>
          <w:rFonts w:ascii="Tahoma" w:hAnsi="Tahoma" w:cs="Tahoma"/>
          <w:lang w:val="sr-Cyrl-BA"/>
        </w:rPr>
        <w:t>djeteta</w:t>
      </w:r>
      <w:r w:rsidRPr="00083EDE">
        <w:rPr>
          <w:rFonts w:ascii="Tahoma" w:hAnsi="Tahoma" w:cs="Tahoma"/>
          <w:lang w:val="sr-Cyrl-BA"/>
        </w:rPr>
        <w:t xml:space="preserve">, </w:t>
      </w:r>
      <w:r>
        <w:rPr>
          <w:rFonts w:ascii="Tahoma" w:hAnsi="Tahoma" w:cs="Tahoma"/>
          <w:lang w:val="sr-Cyrl-BA"/>
        </w:rPr>
        <w:t>uključujući</w:t>
      </w:r>
      <w:r w:rsidRPr="00083EDE">
        <w:rPr>
          <w:rFonts w:ascii="Tahoma" w:hAnsi="Tahoma" w:cs="Tahoma"/>
          <w:lang w:val="sr-Cyrl-BA"/>
        </w:rPr>
        <w:t xml:space="preserve"> </w:t>
      </w:r>
      <w:r>
        <w:rPr>
          <w:rFonts w:ascii="Tahoma" w:hAnsi="Tahoma" w:cs="Tahoma"/>
          <w:lang w:val="sr-Cyrl-BA"/>
        </w:rPr>
        <w:t>u</w:t>
      </w:r>
      <w:r w:rsidRPr="00083EDE">
        <w:rPr>
          <w:rFonts w:ascii="Tahoma" w:hAnsi="Tahoma" w:cs="Tahoma"/>
          <w:lang w:val="sr-Cyrl-BA"/>
        </w:rPr>
        <w:t xml:space="preserve"> </w:t>
      </w:r>
      <w:r>
        <w:rPr>
          <w:rFonts w:ascii="Tahoma" w:hAnsi="Tahoma" w:cs="Tahoma"/>
          <w:lang w:val="sr-Cyrl-BA"/>
        </w:rPr>
        <w:t>okviru</w:t>
      </w:r>
      <w:r w:rsidRPr="00083EDE">
        <w:rPr>
          <w:rFonts w:ascii="Tahoma" w:hAnsi="Tahoma" w:cs="Tahoma"/>
          <w:lang w:val="sr-Cyrl-BA"/>
        </w:rPr>
        <w:t xml:space="preserve"> </w:t>
      </w:r>
      <w:r>
        <w:rPr>
          <w:rFonts w:ascii="Tahoma" w:hAnsi="Tahoma" w:cs="Tahoma"/>
          <w:lang w:val="sr-Cyrl-BA"/>
        </w:rPr>
        <w:t>primarne</w:t>
      </w:r>
      <w:r w:rsidRPr="00083EDE">
        <w:rPr>
          <w:rFonts w:ascii="Tahoma" w:hAnsi="Tahoma" w:cs="Tahoma"/>
          <w:lang w:val="sr-Cyrl-BA"/>
        </w:rPr>
        <w:t xml:space="preserve"> </w:t>
      </w:r>
      <w:r>
        <w:rPr>
          <w:rFonts w:ascii="Tahoma" w:hAnsi="Tahoma" w:cs="Tahoma"/>
          <w:lang w:val="sr-Cyrl-BA"/>
        </w:rPr>
        <w:t>zdravstvene</w:t>
      </w:r>
      <w:r w:rsidRPr="00083EDE">
        <w:rPr>
          <w:rFonts w:ascii="Tahoma" w:hAnsi="Tahoma" w:cs="Tahoma"/>
          <w:lang w:val="sr-Cyrl-BA"/>
        </w:rPr>
        <w:t xml:space="preserve"> </w:t>
      </w:r>
      <w:r>
        <w:rPr>
          <w:rFonts w:ascii="Tahoma" w:hAnsi="Tahoma" w:cs="Tahoma"/>
          <w:lang w:val="sr-Cyrl-BA"/>
        </w:rPr>
        <w:t>zaštite</w:t>
      </w:r>
      <w:r w:rsidRPr="00083EDE">
        <w:rPr>
          <w:rFonts w:ascii="Tahoma" w:hAnsi="Tahoma" w:cs="Tahoma"/>
          <w:lang w:val="sr-Cyrl-BA"/>
        </w:rPr>
        <w:t xml:space="preserve">, </w:t>
      </w:r>
      <w:r>
        <w:rPr>
          <w:rFonts w:ascii="Tahoma" w:hAnsi="Tahoma" w:cs="Tahoma"/>
          <w:lang w:val="sr-Cyrl-BA"/>
        </w:rPr>
        <w:t>između</w:t>
      </w:r>
      <w:r w:rsidRPr="00083EDE">
        <w:rPr>
          <w:rFonts w:ascii="Tahoma" w:hAnsi="Tahoma" w:cs="Tahoma"/>
          <w:lang w:val="sr-Cyrl-BA"/>
        </w:rPr>
        <w:t xml:space="preserve"> </w:t>
      </w:r>
      <w:r>
        <w:rPr>
          <w:rFonts w:ascii="Tahoma" w:hAnsi="Tahoma" w:cs="Tahoma"/>
          <w:lang w:val="sr-Cyrl-BA"/>
        </w:rPr>
        <w:t>ostalog</w:t>
      </w:r>
      <w:r w:rsidR="00347876">
        <w:rPr>
          <w:rFonts w:ascii="Tahoma" w:hAnsi="Tahoma" w:cs="Tahoma"/>
        </w:rPr>
        <w:t>,</w:t>
      </w:r>
      <w:r w:rsidRPr="00083EDE">
        <w:rPr>
          <w:rFonts w:ascii="Tahoma" w:hAnsi="Tahoma" w:cs="Tahoma"/>
          <w:lang w:val="sr-Cyrl-BA"/>
        </w:rPr>
        <w:t xml:space="preserve"> </w:t>
      </w:r>
      <w:r>
        <w:rPr>
          <w:rFonts w:ascii="Tahoma" w:hAnsi="Tahoma" w:cs="Tahoma"/>
          <w:lang w:val="sr-Cyrl-BA"/>
        </w:rPr>
        <w:t>i</w:t>
      </w:r>
      <w:r w:rsidRPr="00083EDE">
        <w:rPr>
          <w:rFonts w:ascii="Tahoma" w:hAnsi="Tahoma" w:cs="Tahoma"/>
          <w:lang w:val="sr-Cyrl-BA"/>
        </w:rPr>
        <w:t xml:space="preserve"> </w:t>
      </w:r>
      <w:r>
        <w:rPr>
          <w:rFonts w:ascii="Tahoma" w:hAnsi="Tahoma" w:cs="Tahoma"/>
          <w:lang w:val="sr-Cyrl-BA"/>
        </w:rPr>
        <w:t>primjenu</w:t>
      </w:r>
      <w:r w:rsidRPr="00083EDE">
        <w:rPr>
          <w:rFonts w:ascii="Tahoma" w:hAnsi="Tahoma" w:cs="Tahoma"/>
          <w:lang w:val="sr-Cyrl-BA"/>
        </w:rPr>
        <w:t xml:space="preserve"> </w:t>
      </w:r>
      <w:r>
        <w:rPr>
          <w:rFonts w:ascii="Tahoma" w:hAnsi="Tahoma" w:cs="Tahoma"/>
          <w:lang w:val="sr-Cyrl-BA"/>
        </w:rPr>
        <w:t>lako</w:t>
      </w:r>
      <w:r w:rsidRPr="00083EDE">
        <w:rPr>
          <w:rFonts w:ascii="Tahoma" w:hAnsi="Tahoma" w:cs="Tahoma"/>
          <w:lang w:val="sr-Cyrl-BA"/>
        </w:rPr>
        <w:t xml:space="preserve"> </w:t>
      </w:r>
      <w:r>
        <w:rPr>
          <w:rFonts w:ascii="Tahoma" w:hAnsi="Tahoma" w:cs="Tahoma"/>
          <w:lang w:val="sr-Cyrl-BA"/>
        </w:rPr>
        <w:t>dostupne</w:t>
      </w:r>
      <w:r w:rsidRPr="00083EDE">
        <w:rPr>
          <w:rFonts w:ascii="Tahoma" w:hAnsi="Tahoma" w:cs="Tahoma"/>
          <w:lang w:val="sr-Cyrl-BA"/>
        </w:rPr>
        <w:t xml:space="preserve"> </w:t>
      </w:r>
      <w:r>
        <w:rPr>
          <w:rFonts w:ascii="Tahoma" w:hAnsi="Tahoma" w:cs="Tahoma"/>
          <w:lang w:val="sr-Cyrl-BA"/>
        </w:rPr>
        <w:t>tehnologije</w:t>
      </w:r>
      <w:r w:rsidRPr="00083EDE">
        <w:rPr>
          <w:rFonts w:ascii="Tahoma" w:hAnsi="Tahoma" w:cs="Tahoma"/>
          <w:lang w:val="sr-Cyrl-BA"/>
        </w:rPr>
        <w:t xml:space="preserve"> </w:t>
      </w:r>
      <w:r>
        <w:rPr>
          <w:rFonts w:ascii="Tahoma" w:hAnsi="Tahoma" w:cs="Tahoma"/>
          <w:lang w:val="sr-Cyrl-BA"/>
        </w:rPr>
        <w:t>i</w:t>
      </w:r>
      <w:r w:rsidRPr="00083EDE">
        <w:rPr>
          <w:rFonts w:ascii="Tahoma" w:hAnsi="Tahoma" w:cs="Tahoma"/>
          <w:lang w:val="sr-Cyrl-BA"/>
        </w:rPr>
        <w:t xml:space="preserve"> </w:t>
      </w:r>
      <w:r>
        <w:rPr>
          <w:rFonts w:ascii="Tahoma" w:hAnsi="Tahoma" w:cs="Tahoma"/>
          <w:lang w:val="sr-Cyrl-BA"/>
        </w:rPr>
        <w:t>obezbjeđujući</w:t>
      </w:r>
      <w:r w:rsidRPr="00083EDE">
        <w:rPr>
          <w:rFonts w:ascii="Tahoma" w:hAnsi="Tahoma" w:cs="Tahoma"/>
          <w:lang w:val="sr-Cyrl-BA"/>
        </w:rPr>
        <w:t xml:space="preserve"> </w:t>
      </w:r>
      <w:r>
        <w:rPr>
          <w:rFonts w:ascii="Tahoma" w:hAnsi="Tahoma" w:cs="Tahoma"/>
          <w:lang w:val="sr-Cyrl-BA"/>
        </w:rPr>
        <w:t>adekvatne</w:t>
      </w:r>
      <w:r w:rsidRPr="00083EDE">
        <w:rPr>
          <w:rFonts w:ascii="Tahoma" w:hAnsi="Tahoma" w:cs="Tahoma"/>
          <w:lang w:val="sr-Cyrl-BA"/>
        </w:rPr>
        <w:t xml:space="preserve"> </w:t>
      </w:r>
      <w:r>
        <w:rPr>
          <w:rFonts w:ascii="Tahoma" w:hAnsi="Tahoma" w:cs="Tahoma"/>
          <w:lang w:val="sr-Cyrl-BA"/>
        </w:rPr>
        <w:t>hranjive</w:t>
      </w:r>
      <w:r w:rsidRPr="00083EDE">
        <w:rPr>
          <w:rFonts w:ascii="Tahoma" w:hAnsi="Tahoma" w:cs="Tahoma"/>
          <w:lang w:val="sr-Cyrl-BA"/>
        </w:rPr>
        <w:t xml:space="preserve"> </w:t>
      </w:r>
      <w:r>
        <w:rPr>
          <w:rFonts w:ascii="Tahoma" w:hAnsi="Tahoma" w:cs="Tahoma"/>
          <w:lang w:val="sr-Cyrl-BA"/>
        </w:rPr>
        <w:t>namirnice</w:t>
      </w:r>
      <w:r w:rsidRPr="00083EDE">
        <w:rPr>
          <w:rFonts w:ascii="Tahoma" w:hAnsi="Tahoma" w:cs="Tahoma"/>
          <w:lang w:val="sr-Cyrl-BA"/>
        </w:rPr>
        <w:t xml:space="preserve"> </w:t>
      </w:r>
      <w:r>
        <w:rPr>
          <w:rFonts w:ascii="Tahoma" w:hAnsi="Tahoma" w:cs="Tahoma"/>
          <w:lang w:val="sr-Cyrl-BA"/>
        </w:rPr>
        <w:t>i</w:t>
      </w:r>
      <w:r w:rsidRPr="00083EDE">
        <w:rPr>
          <w:rFonts w:ascii="Tahoma" w:hAnsi="Tahoma" w:cs="Tahoma"/>
          <w:lang w:val="sr-Cyrl-BA"/>
        </w:rPr>
        <w:t xml:space="preserve"> </w:t>
      </w:r>
      <w:r>
        <w:rPr>
          <w:rFonts w:ascii="Tahoma" w:hAnsi="Tahoma" w:cs="Tahoma"/>
          <w:lang w:val="sr-Cyrl-BA"/>
        </w:rPr>
        <w:t>čistu</w:t>
      </w:r>
      <w:r w:rsidRPr="00083EDE">
        <w:rPr>
          <w:rFonts w:ascii="Tahoma" w:hAnsi="Tahoma" w:cs="Tahoma"/>
          <w:lang w:val="sr-Cyrl-BA"/>
        </w:rPr>
        <w:t xml:space="preserve"> </w:t>
      </w:r>
      <w:r>
        <w:rPr>
          <w:rFonts w:ascii="Tahoma" w:hAnsi="Tahoma" w:cs="Tahoma"/>
          <w:lang w:val="sr-Cyrl-BA"/>
        </w:rPr>
        <w:t>vodu</w:t>
      </w:r>
      <w:r w:rsidRPr="00083EDE">
        <w:rPr>
          <w:rFonts w:ascii="Tahoma" w:hAnsi="Tahoma" w:cs="Tahoma"/>
          <w:lang w:val="sr-Cyrl-BA"/>
        </w:rPr>
        <w:t xml:space="preserve"> </w:t>
      </w:r>
      <w:r>
        <w:rPr>
          <w:rFonts w:ascii="Tahoma" w:hAnsi="Tahoma" w:cs="Tahoma"/>
          <w:lang w:val="sr-Cyrl-BA"/>
        </w:rPr>
        <w:t>za</w:t>
      </w:r>
      <w:r w:rsidRPr="00083EDE">
        <w:rPr>
          <w:rFonts w:ascii="Tahoma" w:hAnsi="Tahoma" w:cs="Tahoma"/>
          <w:lang w:val="sr-Cyrl-BA"/>
        </w:rPr>
        <w:t xml:space="preserve"> </w:t>
      </w:r>
      <w:r>
        <w:rPr>
          <w:rFonts w:ascii="Tahoma" w:hAnsi="Tahoma" w:cs="Tahoma"/>
          <w:lang w:val="sr-Cyrl-BA"/>
        </w:rPr>
        <w:t>piće</w:t>
      </w:r>
      <w:r w:rsidRPr="00083EDE">
        <w:rPr>
          <w:rFonts w:ascii="Tahoma" w:hAnsi="Tahoma" w:cs="Tahoma"/>
          <w:lang w:val="sr-Cyrl-BA"/>
        </w:rPr>
        <w:t xml:space="preserve">, </w:t>
      </w:r>
      <w:r>
        <w:rPr>
          <w:rFonts w:ascii="Tahoma" w:hAnsi="Tahoma" w:cs="Tahoma"/>
          <w:lang w:val="sr-Cyrl-BA"/>
        </w:rPr>
        <w:t>uzimajući</w:t>
      </w:r>
      <w:r w:rsidRPr="00083EDE">
        <w:rPr>
          <w:rFonts w:ascii="Tahoma" w:hAnsi="Tahoma" w:cs="Tahoma"/>
          <w:lang w:val="sr-Cyrl-BA"/>
        </w:rPr>
        <w:t xml:space="preserve"> </w:t>
      </w:r>
      <w:r>
        <w:rPr>
          <w:rFonts w:ascii="Tahoma" w:hAnsi="Tahoma" w:cs="Tahoma"/>
          <w:lang w:val="sr-Cyrl-BA"/>
        </w:rPr>
        <w:t>u</w:t>
      </w:r>
      <w:r w:rsidRPr="00083EDE">
        <w:rPr>
          <w:rFonts w:ascii="Tahoma" w:hAnsi="Tahoma" w:cs="Tahoma"/>
          <w:lang w:val="sr-Cyrl-BA"/>
        </w:rPr>
        <w:t xml:space="preserve"> </w:t>
      </w:r>
      <w:r>
        <w:rPr>
          <w:rFonts w:ascii="Tahoma" w:hAnsi="Tahoma" w:cs="Tahoma"/>
          <w:lang w:val="sr-Cyrl-BA"/>
        </w:rPr>
        <w:t>obzir</w:t>
      </w:r>
      <w:r w:rsidRPr="00083EDE">
        <w:rPr>
          <w:rFonts w:ascii="Tahoma" w:hAnsi="Tahoma" w:cs="Tahoma"/>
          <w:lang w:val="sr-Cyrl-BA"/>
        </w:rPr>
        <w:t xml:space="preserve"> </w:t>
      </w:r>
      <w:r>
        <w:rPr>
          <w:rFonts w:ascii="Tahoma" w:hAnsi="Tahoma" w:cs="Tahoma"/>
          <w:lang w:val="sr-Cyrl-BA"/>
        </w:rPr>
        <w:t>opasnosti</w:t>
      </w:r>
      <w:r w:rsidRPr="00083EDE">
        <w:rPr>
          <w:rFonts w:ascii="Tahoma" w:hAnsi="Tahoma" w:cs="Tahoma"/>
          <w:lang w:val="sr-Cyrl-BA"/>
        </w:rPr>
        <w:t xml:space="preserve"> </w:t>
      </w:r>
      <w:r>
        <w:rPr>
          <w:rFonts w:ascii="Tahoma" w:hAnsi="Tahoma" w:cs="Tahoma"/>
          <w:lang w:val="sr-Cyrl-BA"/>
        </w:rPr>
        <w:t>i</w:t>
      </w:r>
      <w:r w:rsidRPr="00083EDE">
        <w:rPr>
          <w:rFonts w:ascii="Tahoma" w:hAnsi="Tahoma" w:cs="Tahoma"/>
          <w:lang w:val="sr-Cyrl-BA"/>
        </w:rPr>
        <w:t xml:space="preserve"> </w:t>
      </w:r>
      <w:r>
        <w:rPr>
          <w:rFonts w:ascii="Tahoma" w:hAnsi="Tahoma" w:cs="Tahoma"/>
          <w:lang w:val="sr-Cyrl-BA"/>
        </w:rPr>
        <w:t>rizik</w:t>
      </w:r>
      <w:r w:rsidRPr="00083EDE">
        <w:rPr>
          <w:rFonts w:ascii="Tahoma" w:hAnsi="Tahoma" w:cs="Tahoma"/>
          <w:lang w:val="sr-Cyrl-BA"/>
        </w:rPr>
        <w:t xml:space="preserve"> </w:t>
      </w:r>
      <w:r>
        <w:rPr>
          <w:rFonts w:ascii="Tahoma" w:hAnsi="Tahoma" w:cs="Tahoma"/>
          <w:lang w:val="sr-Cyrl-BA"/>
        </w:rPr>
        <w:t>zagađenja</w:t>
      </w:r>
      <w:r w:rsidRPr="00083EDE">
        <w:rPr>
          <w:rFonts w:ascii="Tahoma" w:hAnsi="Tahoma" w:cs="Tahoma"/>
          <w:lang w:val="sr-Cyrl-BA"/>
        </w:rPr>
        <w:t xml:space="preserve"> </w:t>
      </w:r>
      <w:r>
        <w:rPr>
          <w:rFonts w:ascii="Tahoma" w:hAnsi="Tahoma" w:cs="Tahoma"/>
          <w:lang w:val="sr-Cyrl-BA"/>
        </w:rPr>
        <w:t>životne</w:t>
      </w:r>
      <w:r w:rsidRPr="00083EDE">
        <w:rPr>
          <w:rFonts w:ascii="Tahoma" w:hAnsi="Tahoma" w:cs="Tahoma"/>
          <w:lang w:val="sr-Cyrl-BA"/>
        </w:rPr>
        <w:t xml:space="preserve"> </w:t>
      </w:r>
      <w:r>
        <w:rPr>
          <w:rFonts w:ascii="Tahoma" w:hAnsi="Tahoma" w:cs="Tahoma"/>
          <w:lang w:val="sr-Cyrl-BA"/>
        </w:rPr>
        <w:t>sredine</w:t>
      </w:r>
      <w:r w:rsidRPr="00083EDE">
        <w:rPr>
          <w:rFonts w:ascii="Tahoma" w:hAnsi="Tahoma" w:cs="Tahoma"/>
          <w:lang w:val="sr-Cyrl-BA"/>
        </w:rPr>
        <w:t>.</w:t>
      </w:r>
      <w:r w:rsidRPr="00083EDE">
        <w:rPr>
          <w:rStyle w:val="FootnoteReference"/>
          <w:rFonts w:ascii="Tahoma" w:hAnsi="Tahoma" w:cs="Tahoma"/>
          <w:lang w:val="sr-Cyrl-BA"/>
        </w:rPr>
        <w:footnoteReference w:id="110"/>
      </w:r>
      <w:r>
        <w:rPr>
          <w:rFonts w:ascii="Tahoma" w:hAnsi="Tahoma" w:cs="Tahoma"/>
        </w:rPr>
        <w:t xml:space="preserve"> U tom smislu </w:t>
      </w:r>
      <w:r w:rsidRPr="002B0962">
        <w:rPr>
          <w:rFonts w:ascii="Tahoma" w:hAnsi="Tahoma" w:cs="Tahoma"/>
        </w:rPr>
        <w:t>svaka država bi trebala da obezbijedi najviši strandard kvalitetne i dostupne zdravstvene zaštite svakom djetetu</w:t>
      </w:r>
      <w:r>
        <w:rPr>
          <w:rFonts w:ascii="Tahoma" w:hAnsi="Tahoma" w:cs="Tahoma"/>
        </w:rPr>
        <w:t xml:space="preserve"> u svim uslovima</w:t>
      </w:r>
      <w:r w:rsidRPr="002B0962">
        <w:rPr>
          <w:rFonts w:ascii="Tahoma" w:hAnsi="Tahoma" w:cs="Tahoma"/>
        </w:rPr>
        <w:t xml:space="preserve">, </w:t>
      </w:r>
      <w:r>
        <w:rPr>
          <w:rFonts w:ascii="Tahoma" w:hAnsi="Tahoma" w:cs="Tahoma"/>
        </w:rPr>
        <w:t>uključujući</w:t>
      </w:r>
      <w:r w:rsidRPr="002B0962">
        <w:rPr>
          <w:rFonts w:ascii="Tahoma" w:hAnsi="Tahoma" w:cs="Tahoma"/>
        </w:rPr>
        <w:t xml:space="preserve"> i jednaki tretman.</w:t>
      </w:r>
    </w:p>
    <w:p w14:paraId="0EAEDF52" w14:textId="10F17694" w:rsidR="008931B7" w:rsidRPr="008931B7" w:rsidRDefault="008931B7" w:rsidP="008931B7">
      <w:pPr>
        <w:jc w:val="both"/>
        <w:rPr>
          <w:rFonts w:ascii="Tahoma" w:hAnsi="Tahoma" w:cs="Tahoma"/>
          <w:i/>
          <w:iCs/>
          <w:lang w:val="sr-Cyrl-BA"/>
        </w:rPr>
      </w:pPr>
      <w:r w:rsidRPr="000E1617">
        <w:rPr>
          <w:rFonts w:ascii="Tahoma" w:hAnsi="Tahoma" w:cs="Tahoma"/>
          <w:i/>
          <w:iCs/>
          <w:lang w:val="sr-Cyrl-BA"/>
        </w:rPr>
        <w:t>U izvještajnoj godini,</w:t>
      </w:r>
      <w:r w:rsidRPr="000E1617">
        <w:rPr>
          <w:rFonts w:ascii="Tahoma" w:hAnsi="Tahoma" w:cs="Tahoma"/>
          <w:i/>
          <w:iCs/>
        </w:rPr>
        <w:t xml:space="preserve"> </w:t>
      </w:r>
      <w:r w:rsidRPr="000E1617">
        <w:rPr>
          <w:rFonts w:ascii="Tahoma" w:hAnsi="Tahoma" w:cs="Tahoma"/>
          <w:i/>
          <w:iCs/>
          <w:lang w:val="sr-Cyrl-BA"/>
        </w:rPr>
        <w:t xml:space="preserve"> Ombudsman za djecu je doš</w:t>
      </w:r>
      <w:r>
        <w:rPr>
          <w:rFonts w:ascii="Tahoma" w:hAnsi="Tahoma" w:cs="Tahoma"/>
          <w:i/>
          <w:iCs/>
        </w:rPr>
        <w:t>ao</w:t>
      </w:r>
      <w:r w:rsidRPr="000E1617">
        <w:rPr>
          <w:rFonts w:ascii="Tahoma" w:hAnsi="Tahoma" w:cs="Tahoma"/>
          <w:i/>
          <w:iCs/>
        </w:rPr>
        <w:t xml:space="preserve"> </w:t>
      </w:r>
      <w:r w:rsidRPr="000E1617">
        <w:rPr>
          <w:rFonts w:ascii="Tahoma" w:hAnsi="Tahoma" w:cs="Tahoma"/>
          <w:i/>
          <w:iCs/>
          <w:lang w:val="sr-Cyrl-BA"/>
        </w:rPr>
        <w:t>do saznanja o pojavi vašljivosti u dječijim kolektivima u Banjoj Luci.</w:t>
      </w:r>
      <w:r w:rsidRPr="000E1617">
        <w:rPr>
          <w:rFonts w:ascii="Tahoma" w:hAnsi="Tahoma" w:cs="Tahoma"/>
          <w:i/>
          <w:iCs/>
        </w:rPr>
        <w:t xml:space="preserve"> </w:t>
      </w:r>
      <w:r w:rsidRPr="000E1617">
        <w:rPr>
          <w:rFonts w:ascii="Tahoma" w:hAnsi="Tahoma" w:cs="Tahoma"/>
          <w:i/>
          <w:iCs/>
          <w:lang w:val="sr-Cyrl-BA"/>
        </w:rPr>
        <w:t>Naime, medijski naslovi koji su se odnosili na pojavu vaški u dječijim kolektivima, zatim</w:t>
      </w:r>
      <w:r w:rsidRPr="000E1617">
        <w:rPr>
          <w:rFonts w:ascii="Tahoma" w:hAnsi="Tahoma" w:cs="Tahoma"/>
          <w:i/>
          <w:iCs/>
        </w:rPr>
        <w:t xml:space="preserve"> </w:t>
      </w:r>
      <w:r w:rsidRPr="000E1617">
        <w:rPr>
          <w:rFonts w:ascii="Tahoma" w:hAnsi="Tahoma" w:cs="Tahoma"/>
          <w:i/>
          <w:iCs/>
          <w:lang w:val="sr-Cyrl-BA"/>
        </w:rPr>
        <w:t>informacija da su roditelji djece koja borave u istima upozoreni na ovu pojavu i upućeni na preduzimanje preventivnih radnji, kao i navodi roditelja da nije izvršen nadzor niti pregled djece od strane higijensko</w:t>
      </w:r>
      <w:r w:rsidR="00347876">
        <w:rPr>
          <w:rFonts w:ascii="Tahoma" w:hAnsi="Tahoma" w:cs="Tahoma"/>
          <w:i/>
          <w:iCs/>
        </w:rPr>
        <w:t xml:space="preserve"> </w:t>
      </w:r>
      <w:r w:rsidRPr="000E1617">
        <w:rPr>
          <w:rFonts w:ascii="Tahoma" w:hAnsi="Tahoma" w:cs="Tahoma"/>
          <w:i/>
          <w:iCs/>
          <w:lang w:val="sr-Cyrl-BA"/>
        </w:rPr>
        <w:t>-</w:t>
      </w:r>
      <w:r w:rsidR="00347876">
        <w:rPr>
          <w:rFonts w:ascii="Tahoma" w:hAnsi="Tahoma" w:cs="Tahoma"/>
          <w:i/>
          <w:iCs/>
        </w:rPr>
        <w:t xml:space="preserve"> </w:t>
      </w:r>
      <w:r w:rsidRPr="000E1617">
        <w:rPr>
          <w:rFonts w:ascii="Tahoma" w:hAnsi="Tahoma" w:cs="Tahoma"/>
          <w:i/>
          <w:iCs/>
          <w:lang w:val="sr-Cyrl-BA"/>
        </w:rPr>
        <w:t>epidemiološke službe, bili su osnov za pokretanje postupaka pred Ombudsmanom za djecu po službenoj dužnosti.</w:t>
      </w:r>
      <w:r w:rsidRPr="000E1617">
        <w:rPr>
          <w:rStyle w:val="FootnoteReference"/>
          <w:rFonts w:ascii="Tahoma" w:hAnsi="Tahoma" w:cs="Tahoma"/>
          <w:i/>
          <w:iCs/>
          <w:lang w:val="sr-Cyrl-BA"/>
        </w:rPr>
        <w:footnoteReference w:id="111"/>
      </w:r>
      <w:r>
        <w:rPr>
          <w:rFonts w:ascii="Tahoma" w:hAnsi="Tahoma" w:cs="Tahoma"/>
          <w:i/>
          <w:iCs/>
        </w:rPr>
        <w:t xml:space="preserve"> </w:t>
      </w:r>
      <w:r w:rsidRPr="000E1617">
        <w:rPr>
          <w:rFonts w:ascii="Tahoma" w:hAnsi="Tahoma" w:cs="Tahoma"/>
          <w:i/>
          <w:iCs/>
          <w:lang w:val="sr-Cyrl-BA"/>
        </w:rPr>
        <w:t xml:space="preserve">Postupajući po zahtjevu Ombudsmana za djecu, Javna zdravstvena ustanova, Dom zdravlja Banja Luka, Higijensko – epidemiološka služba </w:t>
      </w:r>
      <w:r w:rsidRPr="000E1617">
        <w:rPr>
          <w:rFonts w:ascii="Tahoma" w:hAnsi="Tahoma" w:cs="Tahoma"/>
          <w:i/>
          <w:iCs/>
          <w:lang w:val="sr-Cyrl-CS"/>
        </w:rPr>
        <w:t xml:space="preserve">je obavijestila Ombudsmana </w:t>
      </w:r>
      <w:r w:rsidR="00347876">
        <w:rPr>
          <w:rFonts w:ascii="Tahoma" w:hAnsi="Tahoma" w:cs="Tahoma"/>
          <w:i/>
          <w:iCs/>
        </w:rPr>
        <w:t xml:space="preserve">za djecu </w:t>
      </w:r>
      <w:r w:rsidRPr="000E1617">
        <w:rPr>
          <w:rFonts w:ascii="Tahoma" w:hAnsi="Tahoma" w:cs="Tahoma"/>
          <w:i/>
          <w:iCs/>
          <w:lang w:val="sr-Cyrl-CS"/>
        </w:rPr>
        <w:t xml:space="preserve">da je ova služba tokom </w:t>
      </w:r>
      <w:r w:rsidRPr="000E1617">
        <w:rPr>
          <w:rFonts w:ascii="Tahoma" w:hAnsi="Tahoma" w:cs="Tahoma"/>
          <w:i/>
          <w:iCs/>
        </w:rPr>
        <w:t xml:space="preserve">2024. </w:t>
      </w:r>
      <w:r w:rsidRPr="000E1617">
        <w:rPr>
          <w:rFonts w:ascii="Tahoma" w:hAnsi="Tahoma" w:cs="Tahoma"/>
          <w:i/>
          <w:iCs/>
          <w:lang w:val="sr-Cyrl-CS"/>
        </w:rPr>
        <w:t>godine primala sporadične prijave slučajeva i grupisanja vašljivosti u dječijim kolektivima, te da je prilikom sprovedenih nadzora ustanovljen određen broj predškolskih ustanova, kao i osnovnih i srednjih škola u kojima je utvrđena pojava vaški</w:t>
      </w:r>
      <w:r w:rsidRPr="000E1617">
        <w:rPr>
          <w:rFonts w:ascii="Tahoma" w:hAnsi="Tahoma" w:cs="Tahoma"/>
          <w:i/>
          <w:iCs/>
        </w:rPr>
        <w:t xml:space="preserve"> (dostavljen spisak)</w:t>
      </w:r>
      <w:r w:rsidRPr="000E1617">
        <w:rPr>
          <w:rFonts w:ascii="Tahoma" w:hAnsi="Tahoma" w:cs="Tahoma"/>
          <w:i/>
          <w:iCs/>
          <w:lang w:val="sr-Cyrl-CS"/>
        </w:rPr>
        <w:t>, i da su u skladu sa izvršenim nadzorom predložene mjere za sprečavanje širenja vašljivosti u kolektivu kada je</w:t>
      </w:r>
      <w:r w:rsidRPr="000E1617">
        <w:rPr>
          <w:rFonts w:ascii="Tahoma" w:hAnsi="Tahoma" w:cs="Tahoma"/>
          <w:i/>
          <w:iCs/>
        </w:rPr>
        <w:t xml:space="preserve">, kako se navodi, </w:t>
      </w:r>
      <w:r w:rsidRPr="000E1617">
        <w:rPr>
          <w:rFonts w:ascii="Tahoma" w:hAnsi="Tahoma" w:cs="Tahoma"/>
          <w:i/>
          <w:iCs/>
          <w:lang w:val="sr-Cyrl-CS"/>
        </w:rPr>
        <w:t>podijeljen promotivni materijal – Vašljivost glave i Uputstvo za roditelje.</w:t>
      </w:r>
    </w:p>
    <w:p w14:paraId="2228CE43" w14:textId="211485A0" w:rsidR="00A57707" w:rsidRPr="00A57707" w:rsidRDefault="00A57707" w:rsidP="00A57707">
      <w:pPr>
        <w:tabs>
          <w:tab w:val="left" w:pos="7110"/>
        </w:tabs>
        <w:jc w:val="both"/>
        <w:rPr>
          <w:rFonts w:ascii="Tahoma" w:hAnsi="Tahoma" w:cs="Tahoma"/>
          <w:i/>
          <w:iCs/>
        </w:rPr>
      </w:pPr>
      <w:r w:rsidRPr="000A7678">
        <w:rPr>
          <w:rFonts w:ascii="Tahoma" w:hAnsi="Tahoma" w:cs="Tahoma"/>
          <w:i/>
          <w:iCs/>
          <w:lang w:val="sr-Cyrl-BA"/>
        </w:rPr>
        <w:t xml:space="preserve">Ombudsmanu za djecu obratila grupa roditelja </w:t>
      </w:r>
      <w:r w:rsidRPr="000A7678">
        <w:rPr>
          <w:rStyle w:val="FootnoteReference"/>
          <w:rFonts w:ascii="Tahoma" w:hAnsi="Tahoma" w:cs="Tahoma"/>
          <w:i/>
          <w:iCs/>
          <w:lang w:val="sr-Cyrl-BA"/>
        </w:rPr>
        <w:footnoteReference w:id="112"/>
      </w:r>
      <w:r w:rsidRPr="000A7678">
        <w:rPr>
          <w:rFonts w:ascii="Tahoma" w:hAnsi="Tahoma" w:cs="Tahoma"/>
          <w:i/>
          <w:iCs/>
          <w:lang w:val="sr-Cyrl-BA"/>
        </w:rPr>
        <w:t xml:space="preserve"> </w:t>
      </w:r>
      <w:r w:rsidRPr="000A7678">
        <w:rPr>
          <w:rFonts w:ascii="Tahoma" w:hAnsi="Tahoma" w:cs="Tahoma"/>
          <w:i/>
          <w:iCs/>
        </w:rPr>
        <w:t>jedne osnovne škole</w:t>
      </w:r>
      <w:r w:rsidRPr="000A7678">
        <w:rPr>
          <w:rFonts w:ascii="Tahoma" w:hAnsi="Tahoma" w:cs="Tahoma"/>
          <w:i/>
          <w:iCs/>
          <w:lang w:val="sr-Cyrl-BA"/>
        </w:rPr>
        <w:t xml:space="preserve"> zbog, kako se navodi, pojave meningitisa među učenicima, te u svom obraćanju naveli da od škole nisu dobili zvanične podatke o navedenim dešavanjima. Istog dana, </w:t>
      </w:r>
      <w:r w:rsidR="00347876">
        <w:rPr>
          <w:rFonts w:ascii="Tahoma" w:hAnsi="Tahoma" w:cs="Tahoma"/>
          <w:i/>
          <w:iCs/>
          <w:lang w:val="sr-Cyrl-BA"/>
        </w:rPr>
        <w:t>Ombudsman za djecu je kontaktirao</w:t>
      </w:r>
      <w:r w:rsidRPr="000A7678">
        <w:rPr>
          <w:rFonts w:ascii="Tahoma" w:hAnsi="Tahoma" w:cs="Tahoma"/>
          <w:i/>
          <w:iCs/>
          <w:lang w:val="sr-Cyrl-BA"/>
        </w:rPr>
        <w:t xml:space="preserve"> direktoricu škole radi provjere navoda. Direktorica je potvrdila da je dvoje djece zaraženo i da se ne nalaze u školi, te da je Higijensko – epidemiološka služba dva puta dezinfikovala prostorije škole, da se </w:t>
      </w:r>
      <w:r w:rsidR="0044734C">
        <w:rPr>
          <w:rFonts w:ascii="Tahoma" w:hAnsi="Tahoma" w:cs="Tahoma"/>
          <w:i/>
          <w:iCs/>
        </w:rPr>
        <w:t xml:space="preserve">predmetna </w:t>
      </w:r>
      <w:r w:rsidRPr="000A7678">
        <w:rPr>
          <w:rFonts w:ascii="Tahoma" w:hAnsi="Tahoma" w:cs="Tahoma"/>
          <w:i/>
          <w:iCs/>
          <w:lang w:val="sr-Cyrl-BA"/>
        </w:rPr>
        <w:t>nastava odvija u jednoj učionici</w:t>
      </w:r>
      <w:r w:rsidR="00760D6F">
        <w:rPr>
          <w:rFonts w:ascii="Tahoma" w:hAnsi="Tahoma" w:cs="Tahoma"/>
          <w:i/>
          <w:iCs/>
        </w:rPr>
        <w:t xml:space="preserve"> bez promjena kabineta</w:t>
      </w:r>
      <w:r w:rsidR="00347876">
        <w:rPr>
          <w:rFonts w:ascii="Tahoma" w:hAnsi="Tahoma" w:cs="Tahoma"/>
          <w:i/>
          <w:iCs/>
        </w:rPr>
        <w:t xml:space="preserve"> </w:t>
      </w:r>
      <w:r w:rsidR="00760D6F">
        <w:rPr>
          <w:rFonts w:ascii="Tahoma" w:hAnsi="Tahoma" w:cs="Tahoma"/>
          <w:i/>
          <w:iCs/>
        </w:rPr>
        <w:t>-učionica</w:t>
      </w:r>
      <w:r w:rsidRPr="000A7678">
        <w:rPr>
          <w:rFonts w:ascii="Tahoma" w:hAnsi="Tahoma" w:cs="Tahoma"/>
          <w:i/>
          <w:iCs/>
          <w:lang w:val="sr-Cyrl-BA"/>
        </w:rPr>
        <w:t>, te da su razredne stariješine dobile obavezu da djecu i roditelje upoznaju sa preporukama HES-a (obavezna higijena ruku i sl) koje su takođe objavljene na oglasnoj tabli škole</w:t>
      </w:r>
      <w:r w:rsidR="00760D6F">
        <w:rPr>
          <w:rFonts w:ascii="Tahoma" w:hAnsi="Tahoma" w:cs="Tahoma"/>
          <w:i/>
          <w:iCs/>
        </w:rPr>
        <w:t xml:space="preserve"> i ulaznim vratima škole</w:t>
      </w:r>
      <w:r w:rsidRPr="000A7678">
        <w:rPr>
          <w:rFonts w:ascii="Tahoma" w:hAnsi="Tahoma" w:cs="Tahoma"/>
          <w:i/>
          <w:iCs/>
          <w:lang w:val="sr-Cyrl-BA"/>
        </w:rPr>
        <w:t>.</w:t>
      </w:r>
      <w:r w:rsidRPr="000A7678">
        <w:rPr>
          <w:rFonts w:ascii="Tahoma" w:hAnsi="Tahoma" w:cs="Tahoma"/>
          <w:i/>
          <w:iCs/>
        </w:rPr>
        <w:t xml:space="preserve"> </w:t>
      </w:r>
    </w:p>
    <w:p w14:paraId="34D91B1E" w14:textId="5625AD6F" w:rsidR="008931B7" w:rsidRPr="00DC623F" w:rsidRDefault="00A57707" w:rsidP="00DC623F">
      <w:pPr>
        <w:tabs>
          <w:tab w:val="left" w:pos="7110"/>
        </w:tabs>
        <w:jc w:val="both"/>
        <w:rPr>
          <w:rFonts w:ascii="Tahoma" w:hAnsi="Tahoma" w:cs="Tahoma"/>
        </w:rPr>
      </w:pPr>
      <w:r w:rsidRPr="002B0962">
        <w:rPr>
          <w:rFonts w:ascii="Tahoma" w:hAnsi="Tahoma" w:cs="Tahoma"/>
          <w:lang w:val="sr-Cyrl-BA"/>
        </w:rPr>
        <w:t xml:space="preserve">Jedna od novina u </w:t>
      </w:r>
      <w:r>
        <w:rPr>
          <w:rFonts w:ascii="Tahoma" w:hAnsi="Tahoma" w:cs="Tahoma"/>
        </w:rPr>
        <w:t>načinu ostvarivanja prava na zdravstvenu zaštitu</w:t>
      </w:r>
      <w:r w:rsidRPr="002B0962">
        <w:rPr>
          <w:rFonts w:ascii="Tahoma" w:hAnsi="Tahoma" w:cs="Tahoma"/>
          <w:lang w:val="sr-Cyrl-BA"/>
        </w:rPr>
        <w:t xml:space="preserve">, odnosi se na pravo roditelja /staratelja na bolovanje, ukoliko se </w:t>
      </w:r>
      <w:r w:rsidRPr="002B0962">
        <w:rPr>
          <w:rFonts w:ascii="Tahoma" w:hAnsi="Tahoma" w:cs="Tahoma"/>
        </w:rPr>
        <w:t>uz dijete nalazi na bolničkom liječenju kao pratnja, pa sve dok traje to bolničko liječenje.</w:t>
      </w:r>
      <w:r w:rsidRPr="002B0962">
        <w:rPr>
          <w:rFonts w:ascii="Tahoma" w:hAnsi="Tahoma" w:cs="Tahoma"/>
          <w:lang w:val="sr-Cyrl-BA"/>
        </w:rPr>
        <w:t xml:space="preserve"> Naime, ranije nije bilo definisano da li se dani provedeni na bolničkom liječenju uračunavaju u dozvoljenih 15 dana bolovanja na godišnjem nivou, pa je usljed neprecizne definicije </w:t>
      </w:r>
      <w:r>
        <w:rPr>
          <w:rFonts w:ascii="Tahoma" w:hAnsi="Tahoma" w:cs="Tahoma"/>
        </w:rPr>
        <w:t>dolazilo do različitog tumačenja i njegove različite primjene u praksi</w:t>
      </w:r>
      <w:r w:rsidRPr="002B0962">
        <w:rPr>
          <w:rFonts w:ascii="Tahoma" w:hAnsi="Tahoma" w:cs="Tahoma"/>
          <w:lang w:val="sr-Cyrl-BA"/>
        </w:rPr>
        <w:t>.</w:t>
      </w:r>
      <w:r>
        <w:rPr>
          <w:rFonts w:ascii="Tahoma" w:hAnsi="Tahoma" w:cs="Tahoma"/>
        </w:rPr>
        <w:t xml:space="preserve"> P</w:t>
      </w:r>
      <w:r w:rsidRPr="002B0962">
        <w:rPr>
          <w:rFonts w:ascii="Tahoma" w:hAnsi="Tahoma" w:cs="Tahoma"/>
          <w:lang w:val="sr-Cyrl-BA"/>
        </w:rPr>
        <w:t xml:space="preserve">utem Vodiča kroz prava – Pravo na naknadu plate za vrijeme privremene spriječenosti </w:t>
      </w:r>
      <w:r w:rsidRPr="002B0962">
        <w:rPr>
          <w:rFonts w:ascii="Tahoma" w:hAnsi="Tahoma" w:cs="Tahoma"/>
          <w:lang w:val="sr-Cyrl-BA"/>
        </w:rPr>
        <w:lastRenderedPageBreak/>
        <w:t>za rad</w:t>
      </w:r>
      <w:r w:rsidRPr="002B0962">
        <w:rPr>
          <w:rStyle w:val="FootnoteReference"/>
          <w:rFonts w:ascii="Tahoma" w:hAnsi="Tahoma" w:cs="Tahoma"/>
          <w:lang w:val="sr-Cyrl-BA"/>
        </w:rPr>
        <w:footnoteReference w:id="113"/>
      </w:r>
      <w:r w:rsidRPr="002B0962">
        <w:rPr>
          <w:rFonts w:ascii="Tahoma" w:hAnsi="Tahoma" w:cs="Tahoma"/>
          <w:lang w:val="sr-Cyrl-BA"/>
        </w:rPr>
        <w:t xml:space="preserve"> definisano je da</w:t>
      </w:r>
      <w:r w:rsidRPr="002B0962">
        <w:rPr>
          <w:rFonts w:ascii="Tahoma" w:hAnsi="Tahoma" w:cs="Tahoma"/>
        </w:rPr>
        <w:t xml:space="preserve"> pravo na bolovanje za vrijeme trajanja bolničkog liječenja ne umanjuje pravo na pomenutih 15 ili </w:t>
      </w:r>
      <w:r w:rsidRPr="002B0962">
        <w:rPr>
          <w:rFonts w:ascii="Tahoma" w:hAnsi="Tahoma" w:cs="Tahoma"/>
          <w:lang w:val="sr-Cyrl-BA"/>
        </w:rPr>
        <w:t>7</w:t>
      </w:r>
      <w:r w:rsidRPr="002B0962">
        <w:rPr>
          <w:rFonts w:ascii="Tahoma" w:hAnsi="Tahoma" w:cs="Tahoma"/>
        </w:rPr>
        <w:t xml:space="preserve"> dana koje osiguranik ima za njegu djeteta ili člana uže porodice tokom godine</w:t>
      </w:r>
      <w:r>
        <w:rPr>
          <w:rFonts w:ascii="Tahoma" w:hAnsi="Tahoma" w:cs="Tahoma"/>
        </w:rPr>
        <w:t>.</w:t>
      </w:r>
    </w:p>
    <w:p w14:paraId="038AFE64" w14:textId="2E635C4F" w:rsidR="003C045B" w:rsidRPr="0065603A" w:rsidRDefault="00BF38B7" w:rsidP="005061BA">
      <w:pPr>
        <w:spacing w:before="240" w:after="200" w:line="276" w:lineRule="auto"/>
        <w:jc w:val="both"/>
        <w:rPr>
          <w:rFonts w:ascii="Tahoma" w:hAnsi="Tahoma" w:cs="Tahoma"/>
          <w:color w:val="212529"/>
          <w:shd w:val="clear" w:color="auto" w:fill="FFFFFF"/>
        </w:rPr>
      </w:pPr>
      <w:r w:rsidRPr="0065603A">
        <w:rPr>
          <w:rFonts w:ascii="Tahoma" w:hAnsi="Tahoma" w:cs="Tahoma"/>
          <w:color w:val="212529"/>
          <w:shd w:val="clear" w:color="auto" w:fill="FFFFFF"/>
        </w:rPr>
        <w:t>Uspostavljanje</w:t>
      </w:r>
      <w:r w:rsidR="003C045B" w:rsidRPr="0065603A">
        <w:rPr>
          <w:rFonts w:ascii="Tahoma" w:hAnsi="Tahoma" w:cs="Tahoma"/>
          <w:color w:val="212529"/>
          <w:shd w:val="clear" w:color="auto" w:fill="FFFFFF"/>
        </w:rPr>
        <w:t xml:space="preserve"> </w:t>
      </w:r>
      <w:r w:rsidR="003C045B" w:rsidRPr="0065603A">
        <w:rPr>
          <w:rFonts w:ascii="Tahoma" w:hAnsi="Tahoma" w:cs="Tahoma"/>
          <w:bCs/>
          <w:color w:val="212529"/>
          <w:shd w:val="clear" w:color="auto" w:fill="FFFFFF"/>
        </w:rPr>
        <w:t>Fonda solidarnosti za dijagnostiku i liječenje oboljenja, stanja i povreda djece u inostranstvu</w:t>
      </w:r>
      <w:r w:rsidR="003C045B" w:rsidRPr="0065603A">
        <w:rPr>
          <w:rFonts w:ascii="Tahoma" w:hAnsi="Tahoma" w:cs="Tahoma"/>
          <w:color w:val="212529"/>
          <w:shd w:val="clear" w:color="auto" w:fill="FFFFFF"/>
        </w:rPr>
        <w:t>,</w:t>
      </w:r>
      <w:r w:rsidR="00386BD8" w:rsidRPr="0065603A">
        <w:rPr>
          <w:rFonts w:ascii="Tahoma" w:hAnsi="Tahoma" w:cs="Tahoma"/>
          <w:color w:val="212529"/>
          <w:shd w:val="clear" w:color="auto" w:fill="FFFFFF"/>
        </w:rPr>
        <w:t xml:space="preserve"> </w:t>
      </w:r>
      <w:r w:rsidR="003C045B" w:rsidRPr="0065603A">
        <w:rPr>
          <w:rFonts w:ascii="Tahoma" w:hAnsi="Tahoma" w:cs="Tahoma"/>
          <w:color w:val="212529"/>
          <w:shd w:val="clear" w:color="auto" w:fill="FFFFFF"/>
        </w:rPr>
        <w:t>koji osnovan je krajem 2017. godine u Republici</w:t>
      </w:r>
      <w:r w:rsidR="00AD4E48" w:rsidRPr="0065603A">
        <w:rPr>
          <w:rFonts w:ascii="Tahoma" w:hAnsi="Tahoma" w:cs="Tahoma"/>
          <w:color w:val="212529"/>
          <w:shd w:val="clear" w:color="auto" w:fill="FFFFFF"/>
        </w:rPr>
        <w:t xml:space="preserve"> Srpskoj predstavlja veliki isko</w:t>
      </w:r>
      <w:r w:rsidR="003C045B" w:rsidRPr="0065603A">
        <w:rPr>
          <w:rFonts w:ascii="Tahoma" w:hAnsi="Tahoma" w:cs="Tahoma"/>
          <w:color w:val="212529"/>
          <w:shd w:val="clear" w:color="auto" w:fill="FFFFFF"/>
        </w:rPr>
        <w:t xml:space="preserve">rak u ostvarivanju prava djeteta na zdravstvenu zaštitu </w:t>
      </w:r>
      <w:r w:rsidR="00386BD8" w:rsidRPr="0065603A">
        <w:rPr>
          <w:rFonts w:ascii="Tahoma" w:hAnsi="Tahoma" w:cs="Tahoma"/>
          <w:color w:val="212529"/>
          <w:shd w:val="clear" w:color="auto" w:fill="FFFFFF"/>
        </w:rPr>
        <w:t>i</w:t>
      </w:r>
      <w:r w:rsidR="003C045B" w:rsidRPr="0065603A">
        <w:rPr>
          <w:rFonts w:ascii="Tahoma" w:hAnsi="Tahoma" w:cs="Tahoma"/>
          <w:color w:val="212529"/>
          <w:shd w:val="clear" w:color="auto" w:fill="FFFFFF"/>
        </w:rPr>
        <w:t xml:space="preserve"> svakodnevno se pokazuje opravdanost njegovog postojanja.</w:t>
      </w:r>
      <w:r w:rsidR="00386BD8" w:rsidRPr="0065603A">
        <w:rPr>
          <w:rFonts w:ascii="Tahoma" w:hAnsi="Tahoma" w:cs="Tahoma"/>
          <w:color w:val="212529"/>
          <w:shd w:val="clear" w:color="auto" w:fill="FFFFFF"/>
        </w:rPr>
        <w:t xml:space="preserve"> </w:t>
      </w:r>
      <w:r w:rsidRPr="0065603A">
        <w:rPr>
          <w:rFonts w:ascii="Tahoma" w:hAnsi="Tahoma" w:cs="Tahoma"/>
          <w:color w:val="212529"/>
          <w:shd w:val="clear" w:color="auto" w:fill="FFFFFF"/>
        </w:rPr>
        <w:t>Fond je osnovan</w:t>
      </w:r>
      <w:r w:rsidR="003C045B" w:rsidRPr="0065603A">
        <w:rPr>
          <w:rFonts w:ascii="Tahoma" w:hAnsi="Tahoma" w:cs="Tahoma"/>
          <w:color w:val="212529"/>
          <w:shd w:val="clear" w:color="auto" w:fill="FFFFFF"/>
        </w:rPr>
        <w:t xml:space="preserve"> s ciljem da se u skladu sa Zakonom o Fondu prikupljaju dodatna finansijska sredstva kako bi se omogućila dijagnostika i liječenje djece u inostranstvu, kada to nije moguće u zdravstvenim ustanovama u Republici Srpskoj niti u drugim zdravstvenim ustanovama sa kojima Fond zdravstvenog osiguranja Republike Srpske ima potpisan ugovor. Rad Fonda solidarnosti, odnosno njegovo osnivanje, status, djelatnost, organizacija, izvori i način prikupljanja sredstava, način raspodjele sredstava, te praćenje rada Fonda uređeni su Zakonom</w:t>
      </w:r>
      <w:r w:rsidR="003C045B" w:rsidRPr="0065603A">
        <w:rPr>
          <w:rStyle w:val="FootnoteReference"/>
          <w:rFonts w:ascii="Tahoma" w:hAnsi="Tahoma" w:cs="Tahoma"/>
          <w:color w:val="212529"/>
          <w:shd w:val="clear" w:color="auto" w:fill="FFFFFF"/>
        </w:rPr>
        <w:footnoteReference w:id="114"/>
      </w:r>
      <w:r w:rsidR="003C045B" w:rsidRPr="0065603A">
        <w:rPr>
          <w:rFonts w:ascii="Tahoma" w:hAnsi="Tahoma" w:cs="Tahoma"/>
          <w:color w:val="212529"/>
          <w:shd w:val="clear" w:color="auto" w:fill="FFFFFF"/>
        </w:rPr>
        <w:t>.</w:t>
      </w:r>
    </w:p>
    <w:p w14:paraId="53CE5066" w14:textId="59924E5C" w:rsidR="00DC623F" w:rsidRDefault="00DC623F" w:rsidP="00DC623F">
      <w:pPr>
        <w:spacing w:before="240"/>
        <w:jc w:val="both"/>
        <w:rPr>
          <w:rFonts w:ascii="Tahoma" w:hAnsi="Tahoma" w:cs="Tahoma"/>
          <w:shd w:val="clear" w:color="auto" w:fill="FFFFFF"/>
        </w:rPr>
      </w:pPr>
      <w:r>
        <w:rPr>
          <w:rFonts w:ascii="Tahoma" w:hAnsi="Tahoma" w:cs="Tahoma"/>
          <w:shd w:val="clear" w:color="auto" w:fill="FFFFFF"/>
          <w:lang w:val="sr-Cyrl-BA"/>
        </w:rPr>
        <w:t>P</w:t>
      </w:r>
      <w:r>
        <w:rPr>
          <w:rFonts w:ascii="Tahoma" w:hAnsi="Tahoma" w:cs="Tahoma"/>
        </w:rPr>
        <w:t>od</w:t>
      </w:r>
      <w:r w:rsidRPr="0072230E">
        <w:rPr>
          <w:rFonts w:ascii="Tahoma" w:hAnsi="Tahoma" w:cs="Tahoma"/>
        </w:rPr>
        <w:t xml:space="preserve"> </w:t>
      </w:r>
      <w:r>
        <w:rPr>
          <w:rFonts w:ascii="Tahoma" w:hAnsi="Tahoma" w:cs="Tahoma"/>
          <w:lang w:val="sr-Cyrl-BA"/>
        </w:rPr>
        <w:t>visokim</w:t>
      </w:r>
      <w:r w:rsidRPr="0072230E">
        <w:rPr>
          <w:rFonts w:ascii="Tahoma" w:hAnsi="Tahoma" w:cs="Tahoma"/>
          <w:lang w:val="sr-Cyrl-BA"/>
        </w:rPr>
        <w:t xml:space="preserve"> </w:t>
      </w:r>
      <w:r>
        <w:rPr>
          <w:rFonts w:ascii="Tahoma" w:hAnsi="Tahoma" w:cs="Tahoma"/>
        </w:rPr>
        <w:t>pokroviteljstvom</w:t>
      </w:r>
      <w:r w:rsidRPr="0072230E">
        <w:rPr>
          <w:rFonts w:ascii="Tahoma" w:hAnsi="Tahoma" w:cs="Tahoma"/>
        </w:rPr>
        <w:t xml:space="preserve"> </w:t>
      </w:r>
      <w:r>
        <w:rPr>
          <w:rFonts w:ascii="Tahoma" w:hAnsi="Tahoma" w:cs="Tahoma"/>
        </w:rPr>
        <w:t>predsjednika</w:t>
      </w:r>
      <w:r w:rsidRPr="0072230E">
        <w:rPr>
          <w:rFonts w:ascii="Tahoma" w:hAnsi="Tahoma" w:cs="Tahoma"/>
        </w:rPr>
        <w:t xml:space="preserve"> </w:t>
      </w:r>
      <w:r>
        <w:rPr>
          <w:rFonts w:ascii="Tahoma" w:hAnsi="Tahoma" w:cs="Tahoma"/>
        </w:rPr>
        <w:t>Republike</w:t>
      </w:r>
      <w:r w:rsidRPr="0072230E">
        <w:rPr>
          <w:rFonts w:ascii="Tahoma" w:hAnsi="Tahoma" w:cs="Tahoma"/>
        </w:rPr>
        <w:t xml:space="preserve"> </w:t>
      </w:r>
      <w:r>
        <w:rPr>
          <w:rFonts w:ascii="Tahoma" w:hAnsi="Tahoma" w:cs="Tahoma"/>
        </w:rPr>
        <w:t>Srpske</w:t>
      </w:r>
      <w:r w:rsidRPr="0072230E">
        <w:rPr>
          <w:rFonts w:ascii="Tahoma" w:hAnsi="Tahoma" w:cs="Tahoma"/>
          <w:lang w:val="sr-Cyrl-BA"/>
        </w:rPr>
        <w:t xml:space="preserve">, </w:t>
      </w:r>
      <w:r>
        <w:rPr>
          <w:rFonts w:ascii="Tahoma" w:hAnsi="Tahoma" w:cs="Tahoma"/>
          <w:lang w:val="sr-Cyrl-BA"/>
        </w:rPr>
        <w:t>a</w:t>
      </w:r>
      <w:r w:rsidRPr="0072230E">
        <w:rPr>
          <w:rFonts w:ascii="Tahoma" w:hAnsi="Tahoma" w:cs="Tahoma"/>
          <w:lang w:val="sr-Cyrl-BA"/>
        </w:rPr>
        <w:t xml:space="preserve"> </w:t>
      </w:r>
      <w:r>
        <w:rPr>
          <w:rFonts w:ascii="Tahoma" w:hAnsi="Tahoma" w:cs="Tahoma"/>
          <w:lang w:val="sr-Cyrl-BA"/>
        </w:rPr>
        <w:t>na</w:t>
      </w:r>
      <w:r w:rsidRPr="0072230E">
        <w:rPr>
          <w:rFonts w:ascii="Tahoma" w:hAnsi="Tahoma" w:cs="Tahoma"/>
          <w:lang w:val="sr-Cyrl-BA"/>
        </w:rPr>
        <w:t xml:space="preserve"> </w:t>
      </w:r>
      <w:r>
        <w:rPr>
          <w:rFonts w:ascii="Tahoma" w:hAnsi="Tahoma" w:cs="Tahoma"/>
          <w:lang w:val="sr-Cyrl-BA"/>
        </w:rPr>
        <w:t>inicijativu</w:t>
      </w:r>
      <w:r w:rsidRPr="0072230E">
        <w:rPr>
          <w:rFonts w:ascii="Tahoma" w:hAnsi="Tahoma" w:cs="Tahoma"/>
          <w:lang w:val="sr-Cyrl-BA"/>
        </w:rPr>
        <w:t xml:space="preserve"> </w:t>
      </w:r>
      <w:r>
        <w:rPr>
          <w:rFonts w:ascii="Tahoma" w:hAnsi="Tahoma" w:cs="Tahoma"/>
          <w:lang w:val="sr-Cyrl-BA"/>
        </w:rPr>
        <w:t>Saveza</w:t>
      </w:r>
      <w:r w:rsidRPr="0072230E">
        <w:rPr>
          <w:rFonts w:ascii="Tahoma" w:hAnsi="Tahoma" w:cs="Tahoma"/>
          <w:lang w:val="sr-Cyrl-BA"/>
        </w:rPr>
        <w:t xml:space="preserve"> </w:t>
      </w:r>
      <w:r>
        <w:rPr>
          <w:rFonts w:ascii="Tahoma" w:hAnsi="Tahoma" w:cs="Tahoma"/>
          <w:lang w:val="sr-Cyrl-BA"/>
        </w:rPr>
        <w:t>za</w:t>
      </w:r>
      <w:r w:rsidRPr="0072230E">
        <w:rPr>
          <w:rFonts w:ascii="Tahoma" w:hAnsi="Tahoma" w:cs="Tahoma"/>
          <w:lang w:val="sr-Cyrl-BA"/>
        </w:rPr>
        <w:t xml:space="preserve"> </w:t>
      </w:r>
      <w:r>
        <w:rPr>
          <w:rFonts w:ascii="Tahoma" w:hAnsi="Tahoma" w:cs="Tahoma"/>
          <w:lang w:val="sr-Cyrl-BA"/>
        </w:rPr>
        <w:t>rijetke</w:t>
      </w:r>
      <w:r w:rsidRPr="0072230E">
        <w:rPr>
          <w:rFonts w:ascii="Tahoma" w:hAnsi="Tahoma" w:cs="Tahoma"/>
          <w:lang w:val="sr-Cyrl-BA"/>
        </w:rPr>
        <w:t xml:space="preserve"> </w:t>
      </w:r>
      <w:r>
        <w:rPr>
          <w:rFonts w:ascii="Tahoma" w:hAnsi="Tahoma" w:cs="Tahoma"/>
          <w:lang w:val="sr-Cyrl-BA"/>
        </w:rPr>
        <w:t>bolesti</w:t>
      </w:r>
      <w:r w:rsidRPr="0072230E">
        <w:rPr>
          <w:rFonts w:ascii="Tahoma" w:hAnsi="Tahoma" w:cs="Tahoma"/>
          <w:lang w:val="sr-Cyrl-BA"/>
        </w:rPr>
        <w:t xml:space="preserve"> </w:t>
      </w:r>
      <w:r>
        <w:rPr>
          <w:rFonts w:ascii="Tahoma" w:hAnsi="Tahoma" w:cs="Tahoma"/>
          <w:lang w:val="sr-Cyrl-BA"/>
        </w:rPr>
        <w:t>Srpske</w:t>
      </w:r>
      <w:r w:rsidRPr="0072230E">
        <w:rPr>
          <w:rFonts w:ascii="Tahoma" w:hAnsi="Tahoma" w:cs="Tahoma"/>
          <w:lang w:val="sr-Cyrl-BA"/>
        </w:rPr>
        <w:t>,</w:t>
      </w:r>
      <w:r w:rsidRPr="0072230E">
        <w:rPr>
          <w:rFonts w:ascii="Tahoma" w:hAnsi="Tahoma" w:cs="Tahoma"/>
        </w:rPr>
        <w:t xml:space="preserve"> </w:t>
      </w:r>
      <w:r>
        <w:rPr>
          <w:rFonts w:ascii="Tahoma" w:hAnsi="Tahoma" w:cs="Tahoma"/>
          <w:lang w:val="sr-Cyrl-BA"/>
        </w:rPr>
        <w:t>dana</w:t>
      </w:r>
      <w:r w:rsidRPr="0072230E">
        <w:rPr>
          <w:rFonts w:ascii="Tahoma" w:hAnsi="Tahoma" w:cs="Tahoma"/>
          <w:lang w:val="sr-Cyrl-BA"/>
        </w:rPr>
        <w:t xml:space="preserve">, </w:t>
      </w:r>
      <w:r w:rsidRPr="0072230E">
        <w:rPr>
          <w:rFonts w:ascii="Tahoma" w:hAnsi="Tahoma" w:cs="Tahoma"/>
          <w:shd w:val="clear" w:color="auto" w:fill="FFFFFF"/>
          <w:lang w:val="sr-Cyrl-BA"/>
        </w:rPr>
        <w:t>26.12.</w:t>
      </w:r>
      <w:r w:rsidRPr="0072230E">
        <w:rPr>
          <w:rFonts w:ascii="Tahoma" w:hAnsi="Tahoma" w:cs="Tahoma"/>
          <w:shd w:val="clear" w:color="auto" w:fill="FFFFFF"/>
        </w:rPr>
        <w:t>202</w:t>
      </w:r>
      <w:r w:rsidRPr="0072230E">
        <w:rPr>
          <w:rFonts w:ascii="Tahoma" w:hAnsi="Tahoma" w:cs="Tahoma"/>
          <w:shd w:val="clear" w:color="auto" w:fill="FFFFFF"/>
          <w:lang w:val="sr-Cyrl-BA"/>
        </w:rPr>
        <w:t>4</w:t>
      </w:r>
      <w:r w:rsidRPr="0072230E">
        <w:rPr>
          <w:rFonts w:ascii="Tahoma" w:hAnsi="Tahoma" w:cs="Tahoma"/>
          <w:shd w:val="clear" w:color="auto" w:fill="FFFFFF"/>
        </w:rPr>
        <w:t xml:space="preserve">. </w:t>
      </w:r>
      <w:r>
        <w:rPr>
          <w:rFonts w:ascii="Tahoma" w:hAnsi="Tahoma" w:cs="Tahoma"/>
          <w:shd w:val="clear" w:color="auto" w:fill="FFFFFF"/>
        </w:rPr>
        <w:t>godine</w:t>
      </w:r>
      <w:r w:rsidRPr="0072230E">
        <w:rPr>
          <w:rFonts w:ascii="Tahoma" w:hAnsi="Tahoma" w:cs="Tahoma"/>
          <w:shd w:val="clear" w:color="auto" w:fill="FFFFFF"/>
        </w:rPr>
        <w:t xml:space="preserve"> </w:t>
      </w:r>
      <w:r>
        <w:rPr>
          <w:rFonts w:ascii="Tahoma" w:hAnsi="Tahoma" w:cs="Tahoma"/>
          <w:lang w:val="sr-Cyrl-BA"/>
        </w:rPr>
        <w:t>po</w:t>
      </w:r>
      <w:r w:rsidRPr="0072230E">
        <w:rPr>
          <w:rFonts w:ascii="Tahoma" w:hAnsi="Tahoma" w:cs="Tahoma"/>
          <w:lang w:val="sr-Cyrl-BA"/>
        </w:rPr>
        <w:t xml:space="preserve"> </w:t>
      </w:r>
      <w:r>
        <w:rPr>
          <w:rFonts w:ascii="Tahoma" w:hAnsi="Tahoma" w:cs="Tahoma"/>
          <w:lang w:val="sr-Cyrl-BA"/>
        </w:rPr>
        <w:t>petnaesti</w:t>
      </w:r>
      <w:r w:rsidRPr="0072230E">
        <w:rPr>
          <w:rFonts w:ascii="Tahoma" w:hAnsi="Tahoma" w:cs="Tahoma"/>
          <w:lang w:val="sr-Cyrl-BA"/>
        </w:rPr>
        <w:t xml:space="preserve"> </w:t>
      </w:r>
      <w:r>
        <w:rPr>
          <w:rFonts w:ascii="Tahoma" w:hAnsi="Tahoma" w:cs="Tahoma"/>
          <w:lang w:val="sr-Cyrl-BA"/>
        </w:rPr>
        <w:t>put</w:t>
      </w:r>
      <w:r w:rsidRPr="00B15E6C">
        <w:rPr>
          <w:rFonts w:ascii="Tahoma" w:hAnsi="Tahoma" w:cs="Tahoma"/>
          <w:shd w:val="clear" w:color="auto" w:fill="FFFFFF"/>
        </w:rPr>
        <w:t xml:space="preserve"> </w:t>
      </w:r>
      <w:r>
        <w:rPr>
          <w:rFonts w:ascii="Tahoma" w:hAnsi="Tahoma" w:cs="Tahoma"/>
          <w:shd w:val="clear" w:color="auto" w:fill="FFFFFF"/>
        </w:rPr>
        <w:t>organizovano</w:t>
      </w:r>
      <w:r w:rsidRPr="0072230E">
        <w:rPr>
          <w:rFonts w:ascii="Tahoma" w:hAnsi="Tahoma" w:cs="Tahoma"/>
        </w:rPr>
        <w:t xml:space="preserve"> </w:t>
      </w:r>
      <w:r>
        <w:rPr>
          <w:rFonts w:ascii="Tahoma" w:hAnsi="Tahoma" w:cs="Tahoma"/>
          <w:lang w:val="sr-Cyrl-BA"/>
        </w:rPr>
        <w:t>je</w:t>
      </w:r>
      <w:r w:rsidRPr="0072230E">
        <w:rPr>
          <w:rFonts w:ascii="Tahoma" w:hAnsi="Tahoma" w:cs="Tahoma"/>
          <w:lang w:val="sr-Cyrl-BA"/>
        </w:rPr>
        <w:t xml:space="preserve"> </w:t>
      </w:r>
      <w:r>
        <w:rPr>
          <w:rFonts w:ascii="Tahoma" w:hAnsi="Tahoma" w:cs="Tahoma"/>
          <w:bCs/>
        </w:rPr>
        <w:t>donatorsko</w:t>
      </w:r>
      <w:r w:rsidRPr="0072230E">
        <w:rPr>
          <w:rFonts w:ascii="Tahoma" w:hAnsi="Tahoma" w:cs="Tahoma"/>
          <w:bCs/>
        </w:rPr>
        <w:t xml:space="preserve"> </w:t>
      </w:r>
      <w:r>
        <w:rPr>
          <w:rFonts w:ascii="Tahoma" w:hAnsi="Tahoma" w:cs="Tahoma"/>
          <w:bCs/>
        </w:rPr>
        <w:t>veče</w:t>
      </w:r>
      <w:r w:rsidRPr="0072230E">
        <w:rPr>
          <w:rFonts w:ascii="Tahoma" w:hAnsi="Tahoma" w:cs="Tahoma"/>
          <w:bCs/>
        </w:rPr>
        <w:t xml:space="preserve"> </w:t>
      </w:r>
      <w:r w:rsidR="00347876">
        <w:rPr>
          <w:rFonts w:ascii="Tahoma" w:hAnsi="Tahoma" w:cs="Tahoma"/>
          <w:bCs/>
        </w:rPr>
        <w:t>„</w:t>
      </w:r>
      <w:r>
        <w:rPr>
          <w:rFonts w:ascii="Tahoma" w:hAnsi="Tahoma" w:cs="Tahoma"/>
          <w:bCs/>
        </w:rPr>
        <w:t>S</w:t>
      </w:r>
      <w:r w:rsidRPr="0072230E">
        <w:rPr>
          <w:rFonts w:ascii="Tahoma" w:hAnsi="Tahoma" w:cs="Tahoma"/>
          <w:bCs/>
        </w:rPr>
        <w:t xml:space="preserve"> </w:t>
      </w:r>
      <w:r>
        <w:rPr>
          <w:rFonts w:ascii="Tahoma" w:hAnsi="Tahoma" w:cs="Tahoma"/>
          <w:bCs/>
        </w:rPr>
        <w:t>ljubavlju</w:t>
      </w:r>
      <w:r w:rsidRPr="0072230E">
        <w:rPr>
          <w:rFonts w:ascii="Tahoma" w:hAnsi="Tahoma" w:cs="Tahoma"/>
          <w:bCs/>
        </w:rPr>
        <w:t xml:space="preserve"> </w:t>
      </w:r>
      <w:r>
        <w:rPr>
          <w:rFonts w:ascii="Tahoma" w:hAnsi="Tahoma" w:cs="Tahoma"/>
          <w:bCs/>
        </w:rPr>
        <w:t>hrabrim</w:t>
      </w:r>
      <w:r w:rsidRPr="0072230E">
        <w:rPr>
          <w:rFonts w:ascii="Tahoma" w:hAnsi="Tahoma" w:cs="Tahoma"/>
          <w:bCs/>
        </w:rPr>
        <w:t xml:space="preserve"> </w:t>
      </w:r>
      <w:r>
        <w:rPr>
          <w:rFonts w:ascii="Tahoma" w:hAnsi="Tahoma" w:cs="Tahoma"/>
          <w:bCs/>
        </w:rPr>
        <w:t>srcima</w:t>
      </w:r>
      <w:r w:rsidRPr="0072230E">
        <w:rPr>
          <w:rFonts w:ascii="Tahoma" w:hAnsi="Tahoma" w:cs="Tahoma"/>
          <w:bCs/>
        </w:rPr>
        <w:t>".</w:t>
      </w:r>
      <w:r w:rsidRPr="0072230E">
        <w:rPr>
          <w:rFonts w:ascii="Tahoma" w:hAnsi="Tahoma" w:cs="Tahoma"/>
          <w:b/>
          <w:bCs/>
        </w:rPr>
        <w:t xml:space="preserve"> </w:t>
      </w:r>
      <w:r>
        <w:rPr>
          <w:rFonts w:ascii="Tahoma" w:hAnsi="Tahoma" w:cs="Tahoma"/>
        </w:rPr>
        <w:t>Prikupljena</w:t>
      </w:r>
      <w:r w:rsidRPr="0072230E">
        <w:rPr>
          <w:rFonts w:ascii="Tahoma" w:hAnsi="Tahoma" w:cs="Tahoma"/>
        </w:rPr>
        <w:t xml:space="preserve"> </w:t>
      </w:r>
      <w:r>
        <w:rPr>
          <w:rFonts w:ascii="Tahoma" w:hAnsi="Tahoma" w:cs="Tahoma"/>
        </w:rPr>
        <w:t>sredstva</w:t>
      </w:r>
      <w:r w:rsidRPr="0072230E">
        <w:rPr>
          <w:rFonts w:ascii="Tahoma" w:hAnsi="Tahoma" w:cs="Tahoma"/>
        </w:rPr>
        <w:t xml:space="preserve"> </w:t>
      </w:r>
      <w:r>
        <w:rPr>
          <w:rFonts w:ascii="Tahoma" w:hAnsi="Tahoma" w:cs="Tahoma"/>
        </w:rPr>
        <w:t>su</w:t>
      </w:r>
      <w:r w:rsidRPr="0072230E">
        <w:rPr>
          <w:rFonts w:ascii="Tahoma" w:hAnsi="Tahoma" w:cs="Tahoma"/>
        </w:rPr>
        <w:t xml:space="preserve"> </w:t>
      </w:r>
      <w:r>
        <w:rPr>
          <w:rFonts w:ascii="Tahoma" w:hAnsi="Tahoma" w:cs="Tahoma"/>
        </w:rPr>
        <w:t>ovog</w:t>
      </w:r>
      <w:r w:rsidRPr="0072230E">
        <w:rPr>
          <w:rFonts w:ascii="Tahoma" w:hAnsi="Tahoma" w:cs="Tahoma"/>
        </w:rPr>
        <w:t xml:space="preserve"> </w:t>
      </w:r>
      <w:r>
        <w:rPr>
          <w:rFonts w:ascii="Tahoma" w:hAnsi="Tahoma" w:cs="Tahoma"/>
        </w:rPr>
        <w:t>puta</w:t>
      </w:r>
      <w:r w:rsidRPr="0072230E">
        <w:rPr>
          <w:rFonts w:ascii="Tahoma" w:hAnsi="Tahoma" w:cs="Tahoma"/>
        </w:rPr>
        <w:t xml:space="preserve"> </w:t>
      </w:r>
      <w:r>
        <w:rPr>
          <w:rFonts w:ascii="Tahoma" w:hAnsi="Tahoma" w:cs="Tahoma"/>
        </w:rPr>
        <w:t>bila</w:t>
      </w:r>
      <w:r w:rsidRPr="0072230E">
        <w:rPr>
          <w:rFonts w:ascii="Tahoma" w:hAnsi="Tahoma" w:cs="Tahoma"/>
        </w:rPr>
        <w:t xml:space="preserve"> </w:t>
      </w:r>
      <w:r>
        <w:rPr>
          <w:rFonts w:ascii="Tahoma" w:hAnsi="Tahoma" w:cs="Tahoma"/>
        </w:rPr>
        <w:t>namijenjena</w:t>
      </w:r>
      <w:r w:rsidRPr="0072230E">
        <w:rPr>
          <w:rFonts w:ascii="Tahoma" w:hAnsi="Tahoma" w:cs="Tahoma"/>
        </w:rPr>
        <w:t xml:space="preserve"> </w:t>
      </w:r>
      <w:r>
        <w:rPr>
          <w:rFonts w:ascii="Tahoma" w:hAnsi="Tahoma" w:cs="Tahoma"/>
          <w:shd w:val="clear" w:color="auto" w:fill="FFFFFF"/>
        </w:rPr>
        <w:t>za</w:t>
      </w:r>
      <w:r w:rsidRPr="0072230E">
        <w:rPr>
          <w:rFonts w:ascii="Tahoma" w:hAnsi="Tahoma" w:cs="Tahoma"/>
          <w:shd w:val="clear" w:color="auto" w:fill="FFFFFF"/>
          <w:lang w:val="sr-Cyrl-BA"/>
        </w:rPr>
        <w:t xml:space="preserve"> </w:t>
      </w:r>
      <w:r>
        <w:rPr>
          <w:rFonts w:ascii="Tahoma" w:hAnsi="Tahoma" w:cs="Tahoma"/>
          <w:shd w:val="clear" w:color="auto" w:fill="FFFFFF"/>
          <w:lang w:val="sr-Cyrl-BA"/>
        </w:rPr>
        <w:t>uvođenje</w:t>
      </w:r>
      <w:r w:rsidRPr="0072230E">
        <w:rPr>
          <w:rFonts w:ascii="Tahoma" w:hAnsi="Tahoma" w:cs="Tahoma"/>
          <w:color w:val="050505"/>
          <w:shd w:val="clear" w:color="auto" w:fill="FFFFFF"/>
        </w:rPr>
        <w:t xml:space="preserve"> </w:t>
      </w:r>
      <w:r>
        <w:rPr>
          <w:rFonts w:ascii="Tahoma" w:hAnsi="Tahoma" w:cs="Tahoma"/>
          <w:color w:val="050505"/>
          <w:shd w:val="clear" w:color="auto" w:fill="FFFFFF"/>
        </w:rPr>
        <w:t>skrininga</w:t>
      </w:r>
      <w:r w:rsidRPr="0072230E">
        <w:rPr>
          <w:rFonts w:ascii="Tahoma" w:hAnsi="Tahoma" w:cs="Tahoma"/>
          <w:color w:val="050505"/>
          <w:shd w:val="clear" w:color="auto" w:fill="FFFFFF"/>
        </w:rPr>
        <w:t xml:space="preserve"> </w:t>
      </w:r>
      <w:r>
        <w:rPr>
          <w:rFonts w:ascii="Tahoma" w:hAnsi="Tahoma" w:cs="Tahoma"/>
          <w:color w:val="050505"/>
          <w:shd w:val="clear" w:color="auto" w:fill="FFFFFF"/>
        </w:rPr>
        <w:t>na</w:t>
      </w:r>
      <w:r w:rsidRPr="0072230E">
        <w:rPr>
          <w:rFonts w:ascii="Tahoma" w:hAnsi="Tahoma" w:cs="Tahoma"/>
          <w:color w:val="050505"/>
          <w:shd w:val="clear" w:color="auto" w:fill="FFFFFF"/>
        </w:rPr>
        <w:t xml:space="preserve"> </w:t>
      </w:r>
      <w:r>
        <w:rPr>
          <w:rFonts w:ascii="Tahoma" w:hAnsi="Tahoma" w:cs="Tahoma"/>
          <w:color w:val="050505"/>
          <w:shd w:val="clear" w:color="auto" w:fill="FFFFFF"/>
        </w:rPr>
        <w:t>spinalnu</w:t>
      </w:r>
      <w:r w:rsidRPr="0072230E">
        <w:rPr>
          <w:rFonts w:ascii="Tahoma" w:hAnsi="Tahoma" w:cs="Tahoma"/>
          <w:color w:val="050505"/>
          <w:shd w:val="clear" w:color="auto" w:fill="FFFFFF"/>
        </w:rPr>
        <w:t xml:space="preserve"> </w:t>
      </w:r>
      <w:r>
        <w:rPr>
          <w:rFonts w:ascii="Tahoma" w:hAnsi="Tahoma" w:cs="Tahoma"/>
          <w:color w:val="050505"/>
          <w:shd w:val="clear" w:color="auto" w:fill="FFFFFF"/>
        </w:rPr>
        <w:t>mišićnu</w:t>
      </w:r>
      <w:r w:rsidRPr="0072230E">
        <w:rPr>
          <w:rFonts w:ascii="Tahoma" w:hAnsi="Tahoma" w:cs="Tahoma"/>
          <w:color w:val="050505"/>
          <w:shd w:val="clear" w:color="auto" w:fill="FFFFFF"/>
        </w:rPr>
        <w:t xml:space="preserve"> </w:t>
      </w:r>
      <w:r>
        <w:rPr>
          <w:rFonts w:ascii="Tahoma" w:hAnsi="Tahoma" w:cs="Tahoma"/>
          <w:color w:val="050505"/>
          <w:shd w:val="clear" w:color="auto" w:fill="FFFFFF"/>
        </w:rPr>
        <w:t>atrofiju</w:t>
      </w:r>
      <w:r w:rsidRPr="0072230E">
        <w:rPr>
          <w:rFonts w:ascii="Tahoma" w:hAnsi="Tahoma" w:cs="Tahoma"/>
          <w:color w:val="050505"/>
          <w:shd w:val="clear" w:color="auto" w:fill="FFFFFF"/>
        </w:rPr>
        <w:t xml:space="preserve"> </w:t>
      </w:r>
      <w:r w:rsidRPr="0072230E">
        <w:rPr>
          <w:rFonts w:ascii="Tahoma" w:hAnsi="Tahoma" w:cs="Tahoma"/>
          <w:color w:val="050505"/>
          <w:shd w:val="clear" w:color="auto" w:fill="FFFFFF"/>
          <w:lang w:val="sr-Cyrl-BA"/>
        </w:rPr>
        <w:t>(</w:t>
      </w:r>
      <w:r>
        <w:rPr>
          <w:rFonts w:ascii="Tahoma" w:hAnsi="Tahoma" w:cs="Tahoma"/>
          <w:color w:val="050505"/>
          <w:shd w:val="clear" w:color="auto" w:fill="FFFFFF"/>
          <w:lang w:val="sr-Cyrl-BA"/>
        </w:rPr>
        <w:t>SMA</w:t>
      </w:r>
      <w:r w:rsidRPr="0072230E">
        <w:rPr>
          <w:rFonts w:ascii="Tahoma" w:hAnsi="Tahoma" w:cs="Tahoma"/>
          <w:color w:val="050505"/>
          <w:shd w:val="clear" w:color="auto" w:fill="FFFFFF"/>
          <w:lang w:val="sr-Cyrl-BA"/>
        </w:rPr>
        <w:t xml:space="preserve">) </w:t>
      </w:r>
      <w:r>
        <w:rPr>
          <w:rFonts w:ascii="Tahoma" w:hAnsi="Tahoma" w:cs="Tahoma"/>
          <w:color w:val="050505"/>
          <w:shd w:val="clear" w:color="auto" w:fill="FFFFFF"/>
        </w:rPr>
        <w:t>kod</w:t>
      </w:r>
      <w:r w:rsidRPr="0072230E">
        <w:rPr>
          <w:rFonts w:ascii="Tahoma" w:hAnsi="Tahoma" w:cs="Tahoma"/>
          <w:color w:val="050505"/>
          <w:shd w:val="clear" w:color="auto" w:fill="FFFFFF"/>
        </w:rPr>
        <w:t xml:space="preserve"> </w:t>
      </w:r>
      <w:r>
        <w:rPr>
          <w:rFonts w:ascii="Tahoma" w:hAnsi="Tahoma" w:cs="Tahoma"/>
          <w:color w:val="050505"/>
          <w:shd w:val="clear" w:color="auto" w:fill="FFFFFF"/>
        </w:rPr>
        <w:t>novorođenčadi</w:t>
      </w:r>
      <w:r w:rsidRPr="0072230E">
        <w:rPr>
          <w:rFonts w:ascii="Tahoma" w:hAnsi="Tahoma" w:cs="Tahoma"/>
          <w:color w:val="050505"/>
          <w:shd w:val="clear" w:color="auto" w:fill="FFFFFF"/>
        </w:rPr>
        <w:t>.</w:t>
      </w:r>
    </w:p>
    <w:p w14:paraId="4BAB8FB6" w14:textId="5CD4F849" w:rsidR="009F3A6C" w:rsidRPr="00DC623F" w:rsidRDefault="00386BD8" w:rsidP="00DC623F">
      <w:pPr>
        <w:spacing w:before="240"/>
        <w:jc w:val="both"/>
        <w:rPr>
          <w:rFonts w:ascii="Tahoma" w:hAnsi="Tahoma" w:cs="Tahoma"/>
          <w:shd w:val="clear" w:color="auto" w:fill="FFFFFF"/>
          <w:lang w:val="sr-Cyrl-BA"/>
        </w:rPr>
      </w:pPr>
      <w:r w:rsidRPr="0065603A">
        <w:rPr>
          <w:rFonts w:ascii="Tahoma" w:hAnsi="Tahoma" w:cs="Tahoma"/>
        </w:rPr>
        <w:t>Navedene aktivnosti značajno doprinose unapr</w:t>
      </w:r>
      <w:r w:rsidR="00347876">
        <w:rPr>
          <w:rFonts w:ascii="Tahoma" w:hAnsi="Tahoma" w:cs="Tahoma"/>
        </w:rPr>
        <w:t>ij</w:t>
      </w:r>
      <w:r w:rsidRPr="0065603A">
        <w:rPr>
          <w:rFonts w:ascii="Tahoma" w:hAnsi="Tahoma" w:cs="Tahoma"/>
        </w:rPr>
        <w:t>eđenju nivoa zdravstvene zaštite djece u Republici Srpskoj, u situaciji kada se sistem zdravstvene zaštite nalazi pred nizom savremenih izazova i</w:t>
      </w:r>
      <w:r w:rsidR="009F3A6C" w:rsidRPr="0065603A">
        <w:rPr>
          <w:rFonts w:ascii="Tahoma" w:hAnsi="Tahoma" w:cs="Tahoma"/>
        </w:rPr>
        <w:t xml:space="preserve"> rizika.</w:t>
      </w:r>
    </w:p>
    <w:p w14:paraId="2F2E8A95" w14:textId="77777777" w:rsidR="00A61046" w:rsidRPr="0065603A" w:rsidRDefault="00A61046" w:rsidP="00936AF3">
      <w:pPr>
        <w:rPr>
          <w:rFonts w:ascii="Tahoma" w:hAnsi="Tahoma" w:cs="Tahoma"/>
          <w:b/>
          <w:bCs/>
        </w:rPr>
      </w:pPr>
    </w:p>
    <w:p w14:paraId="0B2C0DBF" w14:textId="2F179ACE" w:rsidR="009D2409" w:rsidRPr="009D2409" w:rsidRDefault="009D2409">
      <w:pPr>
        <w:pStyle w:val="Heading2"/>
        <w:numPr>
          <w:ilvl w:val="0"/>
          <w:numId w:val="12"/>
        </w:numPr>
        <w:rPr>
          <w:sz w:val="24"/>
          <w:szCs w:val="24"/>
        </w:rPr>
      </w:pPr>
      <w:bookmarkStart w:id="120" w:name="_Toc192060706"/>
      <w:r w:rsidRPr="009D2409">
        <w:rPr>
          <w:rFonts w:cs="Tahoma"/>
          <w:sz w:val="24"/>
          <w:szCs w:val="24"/>
        </w:rPr>
        <w:t xml:space="preserve">Zaštita </w:t>
      </w:r>
      <w:r w:rsidRPr="009D2409">
        <w:rPr>
          <w:rFonts w:cs="Tahoma"/>
          <w:sz w:val="24"/>
          <w:szCs w:val="24"/>
          <w:lang w:val="sr-Cyrl-BA"/>
        </w:rPr>
        <w:t>zdravlja djece i adolescenata</w:t>
      </w:r>
      <w:r w:rsidRPr="009D2409">
        <w:rPr>
          <w:rFonts w:cs="Tahoma"/>
          <w:sz w:val="24"/>
          <w:szCs w:val="24"/>
        </w:rPr>
        <w:t xml:space="preserve"> od bolesti zavisnosti</w:t>
      </w:r>
      <w:bookmarkEnd w:id="120"/>
    </w:p>
    <w:p w14:paraId="78D64499" w14:textId="77777777" w:rsidR="009D2409" w:rsidRDefault="009D2409" w:rsidP="009D2409">
      <w:pPr>
        <w:jc w:val="both"/>
        <w:rPr>
          <w:rFonts w:ascii="Tahoma" w:eastAsia="Calibri" w:hAnsi="Tahoma" w:cs="Tahoma"/>
          <w:b/>
          <w:bCs/>
        </w:rPr>
      </w:pPr>
    </w:p>
    <w:p w14:paraId="7A8B25B2" w14:textId="1693A7D7" w:rsidR="009D2409" w:rsidRPr="003F1945" w:rsidRDefault="009D2409" w:rsidP="009D2409">
      <w:pPr>
        <w:jc w:val="both"/>
        <w:rPr>
          <w:rFonts w:ascii="Tahoma" w:hAnsi="Tahoma" w:cs="Tahoma"/>
        </w:rPr>
      </w:pPr>
      <w:r>
        <w:rPr>
          <w:rFonts w:ascii="Tahoma" w:hAnsi="Tahoma" w:cs="Tahoma"/>
          <w:lang w:val="sr-Cyrl-BA"/>
        </w:rPr>
        <w:t xml:space="preserve">Sve zemlje potpisnice Konvencije preuzele su </w:t>
      </w:r>
      <w:r>
        <w:rPr>
          <w:rFonts w:ascii="Tahoma" w:hAnsi="Tahoma" w:cs="Tahoma"/>
        </w:rPr>
        <w:t>obavezu</w:t>
      </w:r>
      <w:r w:rsidRPr="000D49AA">
        <w:rPr>
          <w:rFonts w:ascii="Tahoma" w:hAnsi="Tahoma" w:cs="Tahoma"/>
        </w:rPr>
        <w:t xml:space="preserve"> </w:t>
      </w:r>
      <w:r>
        <w:rPr>
          <w:rFonts w:ascii="Tahoma" w:hAnsi="Tahoma" w:cs="Tahoma"/>
        </w:rPr>
        <w:t>da</w:t>
      </w:r>
      <w:r w:rsidRPr="000D49AA">
        <w:rPr>
          <w:rFonts w:ascii="Tahoma" w:hAnsi="Tahoma" w:cs="Tahoma"/>
        </w:rPr>
        <w:t xml:space="preserve"> </w:t>
      </w:r>
      <w:r>
        <w:rPr>
          <w:rFonts w:ascii="Tahoma" w:hAnsi="Tahoma" w:cs="Tahoma"/>
        </w:rPr>
        <w:t>zaštite</w:t>
      </w:r>
      <w:r w:rsidRPr="000D49AA">
        <w:rPr>
          <w:rFonts w:ascii="Tahoma" w:hAnsi="Tahoma" w:cs="Tahoma"/>
        </w:rPr>
        <w:t xml:space="preserve"> </w:t>
      </w:r>
      <w:r>
        <w:rPr>
          <w:rFonts w:ascii="Tahoma" w:hAnsi="Tahoma" w:cs="Tahoma"/>
        </w:rPr>
        <w:t>adolescente</w:t>
      </w:r>
      <w:r w:rsidRPr="000D49AA">
        <w:rPr>
          <w:rFonts w:ascii="Tahoma" w:hAnsi="Tahoma" w:cs="Tahoma"/>
        </w:rPr>
        <w:t xml:space="preserve"> </w:t>
      </w:r>
      <w:r>
        <w:rPr>
          <w:rFonts w:ascii="Tahoma" w:hAnsi="Tahoma" w:cs="Tahoma"/>
        </w:rPr>
        <w:t>od</w:t>
      </w:r>
      <w:r w:rsidRPr="000D49AA">
        <w:rPr>
          <w:rFonts w:ascii="Tahoma" w:hAnsi="Tahoma" w:cs="Tahoma"/>
        </w:rPr>
        <w:t xml:space="preserve"> </w:t>
      </w:r>
      <w:r>
        <w:rPr>
          <w:rFonts w:ascii="Tahoma" w:hAnsi="Tahoma" w:cs="Tahoma"/>
        </w:rPr>
        <w:t>nezakonite</w:t>
      </w:r>
      <w:r w:rsidRPr="000D49AA">
        <w:rPr>
          <w:rFonts w:ascii="Tahoma" w:hAnsi="Tahoma" w:cs="Tahoma"/>
        </w:rPr>
        <w:t xml:space="preserve"> </w:t>
      </w:r>
      <w:r>
        <w:rPr>
          <w:rFonts w:ascii="Tahoma" w:hAnsi="Tahoma" w:cs="Tahoma"/>
        </w:rPr>
        <w:t>upotrebe</w:t>
      </w:r>
      <w:r w:rsidRPr="000D49AA">
        <w:rPr>
          <w:rFonts w:ascii="Tahoma" w:hAnsi="Tahoma" w:cs="Tahoma"/>
        </w:rPr>
        <w:t xml:space="preserve"> </w:t>
      </w:r>
      <w:r>
        <w:rPr>
          <w:rFonts w:ascii="Tahoma" w:hAnsi="Tahoma" w:cs="Tahoma"/>
        </w:rPr>
        <w:t>opojnih</w:t>
      </w:r>
      <w:r w:rsidRPr="000D49AA">
        <w:rPr>
          <w:rFonts w:ascii="Tahoma" w:hAnsi="Tahoma" w:cs="Tahoma"/>
        </w:rPr>
        <w:t xml:space="preserve"> </w:t>
      </w:r>
      <w:r>
        <w:rPr>
          <w:rFonts w:ascii="Tahoma" w:hAnsi="Tahoma" w:cs="Tahoma"/>
        </w:rPr>
        <w:t>droga</w:t>
      </w:r>
      <w:r w:rsidRPr="000D49AA">
        <w:rPr>
          <w:rFonts w:ascii="Tahoma" w:hAnsi="Tahoma" w:cs="Tahoma"/>
        </w:rPr>
        <w:t xml:space="preserve"> </w:t>
      </w:r>
      <w:r>
        <w:rPr>
          <w:rFonts w:ascii="Tahoma" w:hAnsi="Tahoma" w:cs="Tahoma"/>
        </w:rPr>
        <w:t>i</w:t>
      </w:r>
      <w:r w:rsidRPr="000D49AA">
        <w:rPr>
          <w:rFonts w:ascii="Tahoma" w:hAnsi="Tahoma" w:cs="Tahoma"/>
        </w:rPr>
        <w:t xml:space="preserve"> </w:t>
      </w:r>
      <w:r>
        <w:rPr>
          <w:rFonts w:ascii="Tahoma" w:hAnsi="Tahoma" w:cs="Tahoma"/>
        </w:rPr>
        <w:t>psihotropnih</w:t>
      </w:r>
      <w:r w:rsidRPr="000D49AA">
        <w:rPr>
          <w:rFonts w:ascii="Tahoma" w:hAnsi="Tahoma" w:cs="Tahoma"/>
        </w:rPr>
        <w:t xml:space="preserve"> </w:t>
      </w:r>
      <w:r>
        <w:rPr>
          <w:rFonts w:ascii="Tahoma" w:hAnsi="Tahoma" w:cs="Tahoma"/>
        </w:rPr>
        <w:t>supstanci</w:t>
      </w:r>
      <w:r>
        <w:rPr>
          <w:rFonts w:ascii="Tahoma" w:hAnsi="Tahoma" w:cs="Tahoma"/>
          <w:lang w:val="sr-Cyrl-BA"/>
        </w:rPr>
        <w:t xml:space="preserve">, te da osiguraju </w:t>
      </w:r>
      <w:r>
        <w:rPr>
          <w:rFonts w:ascii="Tahoma" w:hAnsi="Tahoma" w:cs="Tahoma"/>
        </w:rPr>
        <w:t>pravo</w:t>
      </w:r>
      <w:r w:rsidRPr="000D49AA">
        <w:rPr>
          <w:rFonts w:ascii="Tahoma" w:hAnsi="Tahoma" w:cs="Tahoma"/>
        </w:rPr>
        <w:t xml:space="preserve"> </w:t>
      </w:r>
      <w:r>
        <w:rPr>
          <w:rFonts w:ascii="Tahoma" w:hAnsi="Tahoma" w:cs="Tahoma"/>
        </w:rPr>
        <w:t>adolescenata</w:t>
      </w:r>
      <w:r w:rsidRPr="000D49AA">
        <w:rPr>
          <w:rFonts w:ascii="Tahoma" w:hAnsi="Tahoma" w:cs="Tahoma"/>
        </w:rPr>
        <w:t xml:space="preserve"> </w:t>
      </w:r>
      <w:r>
        <w:rPr>
          <w:rFonts w:ascii="Tahoma" w:hAnsi="Tahoma" w:cs="Tahoma"/>
        </w:rPr>
        <w:t>na</w:t>
      </w:r>
      <w:r w:rsidRPr="000D49AA">
        <w:rPr>
          <w:rFonts w:ascii="Tahoma" w:hAnsi="Tahoma" w:cs="Tahoma"/>
        </w:rPr>
        <w:t xml:space="preserve"> </w:t>
      </w:r>
      <w:r>
        <w:rPr>
          <w:rFonts w:ascii="Tahoma" w:hAnsi="Tahoma" w:cs="Tahoma"/>
        </w:rPr>
        <w:t>zdravlje</w:t>
      </w:r>
      <w:r w:rsidRPr="000D49AA">
        <w:rPr>
          <w:rFonts w:ascii="Tahoma" w:hAnsi="Tahoma" w:cs="Tahoma"/>
        </w:rPr>
        <w:t xml:space="preserve"> </w:t>
      </w:r>
      <w:r>
        <w:rPr>
          <w:rFonts w:ascii="Tahoma" w:hAnsi="Tahoma" w:cs="Tahoma"/>
        </w:rPr>
        <w:t>u</w:t>
      </w:r>
      <w:r w:rsidRPr="000D49AA">
        <w:rPr>
          <w:rFonts w:ascii="Tahoma" w:hAnsi="Tahoma" w:cs="Tahoma"/>
        </w:rPr>
        <w:t xml:space="preserve"> </w:t>
      </w:r>
      <w:r>
        <w:rPr>
          <w:rFonts w:ascii="Tahoma" w:hAnsi="Tahoma" w:cs="Tahoma"/>
        </w:rPr>
        <w:t>vezi</w:t>
      </w:r>
      <w:r w:rsidRPr="000D49AA">
        <w:rPr>
          <w:rFonts w:ascii="Tahoma" w:hAnsi="Tahoma" w:cs="Tahoma"/>
        </w:rPr>
        <w:t xml:space="preserve"> </w:t>
      </w:r>
      <w:r>
        <w:rPr>
          <w:rFonts w:ascii="Tahoma" w:hAnsi="Tahoma" w:cs="Tahoma"/>
        </w:rPr>
        <w:t>sa</w:t>
      </w:r>
      <w:r w:rsidRPr="000D49AA">
        <w:rPr>
          <w:rFonts w:ascii="Tahoma" w:hAnsi="Tahoma" w:cs="Tahoma"/>
        </w:rPr>
        <w:t xml:space="preserve"> </w:t>
      </w:r>
      <w:r>
        <w:rPr>
          <w:rFonts w:ascii="Tahoma" w:hAnsi="Tahoma" w:cs="Tahoma"/>
        </w:rPr>
        <w:t>korišćenjem</w:t>
      </w:r>
      <w:r w:rsidRPr="000D49AA">
        <w:rPr>
          <w:rFonts w:ascii="Tahoma" w:hAnsi="Tahoma" w:cs="Tahoma"/>
        </w:rPr>
        <w:t xml:space="preserve"> </w:t>
      </w:r>
      <w:r>
        <w:rPr>
          <w:rFonts w:ascii="Tahoma" w:hAnsi="Tahoma" w:cs="Tahoma"/>
        </w:rPr>
        <w:t>tih</w:t>
      </w:r>
      <w:r w:rsidRPr="000D49AA">
        <w:rPr>
          <w:rFonts w:ascii="Tahoma" w:hAnsi="Tahoma" w:cs="Tahoma"/>
        </w:rPr>
        <w:t xml:space="preserve"> </w:t>
      </w:r>
      <w:r>
        <w:rPr>
          <w:rFonts w:ascii="Tahoma" w:hAnsi="Tahoma" w:cs="Tahoma"/>
        </w:rPr>
        <w:t>supstanci</w:t>
      </w:r>
      <w:r w:rsidRPr="000D49AA">
        <w:rPr>
          <w:rFonts w:ascii="Tahoma" w:hAnsi="Tahoma" w:cs="Tahoma"/>
        </w:rPr>
        <w:t xml:space="preserve">, </w:t>
      </w:r>
      <w:r>
        <w:rPr>
          <w:rFonts w:ascii="Tahoma" w:hAnsi="Tahoma" w:cs="Tahoma"/>
        </w:rPr>
        <w:t>kao</w:t>
      </w:r>
      <w:r w:rsidRPr="000D49AA">
        <w:rPr>
          <w:rFonts w:ascii="Tahoma" w:hAnsi="Tahoma" w:cs="Tahoma"/>
        </w:rPr>
        <w:t xml:space="preserve"> </w:t>
      </w:r>
      <w:r>
        <w:rPr>
          <w:rFonts w:ascii="Tahoma" w:hAnsi="Tahoma" w:cs="Tahoma"/>
        </w:rPr>
        <w:t>i</w:t>
      </w:r>
      <w:r w:rsidRPr="000D49AA">
        <w:rPr>
          <w:rFonts w:ascii="Tahoma" w:hAnsi="Tahoma" w:cs="Tahoma"/>
        </w:rPr>
        <w:t xml:space="preserve"> </w:t>
      </w:r>
      <w:r>
        <w:rPr>
          <w:rFonts w:ascii="Tahoma" w:hAnsi="Tahoma" w:cs="Tahoma"/>
        </w:rPr>
        <w:t>duvana</w:t>
      </w:r>
      <w:r w:rsidRPr="000D49AA">
        <w:rPr>
          <w:rFonts w:ascii="Tahoma" w:hAnsi="Tahoma" w:cs="Tahoma"/>
        </w:rPr>
        <w:t xml:space="preserve">, </w:t>
      </w:r>
      <w:r>
        <w:rPr>
          <w:rFonts w:ascii="Tahoma" w:hAnsi="Tahoma" w:cs="Tahoma"/>
        </w:rPr>
        <w:t>alkohola</w:t>
      </w:r>
      <w:r w:rsidRPr="000D49AA">
        <w:rPr>
          <w:rFonts w:ascii="Tahoma" w:hAnsi="Tahoma" w:cs="Tahoma"/>
        </w:rPr>
        <w:t xml:space="preserve"> </w:t>
      </w:r>
      <w:r>
        <w:rPr>
          <w:rFonts w:ascii="Tahoma" w:hAnsi="Tahoma" w:cs="Tahoma"/>
        </w:rPr>
        <w:t>i</w:t>
      </w:r>
      <w:r w:rsidRPr="000D49AA">
        <w:rPr>
          <w:rFonts w:ascii="Tahoma" w:hAnsi="Tahoma" w:cs="Tahoma"/>
        </w:rPr>
        <w:t xml:space="preserve"> </w:t>
      </w:r>
      <w:r>
        <w:rPr>
          <w:rFonts w:ascii="Tahoma" w:hAnsi="Tahoma" w:cs="Tahoma"/>
        </w:rPr>
        <w:t>rastvarača</w:t>
      </w:r>
      <w:r w:rsidRPr="000D49AA">
        <w:rPr>
          <w:rFonts w:ascii="Tahoma" w:hAnsi="Tahoma" w:cs="Tahoma"/>
        </w:rPr>
        <w:t xml:space="preserve">, </w:t>
      </w:r>
      <w:r>
        <w:rPr>
          <w:rFonts w:ascii="Tahoma" w:hAnsi="Tahoma" w:cs="Tahoma"/>
        </w:rPr>
        <w:t>i</w:t>
      </w:r>
      <w:r w:rsidRPr="000D49AA">
        <w:rPr>
          <w:rFonts w:ascii="Tahoma" w:hAnsi="Tahoma" w:cs="Tahoma"/>
        </w:rPr>
        <w:t xml:space="preserve"> </w:t>
      </w:r>
      <w:r>
        <w:rPr>
          <w:rFonts w:ascii="Tahoma" w:hAnsi="Tahoma" w:cs="Tahoma"/>
        </w:rPr>
        <w:t>da</w:t>
      </w:r>
      <w:r w:rsidRPr="000D49AA">
        <w:rPr>
          <w:rFonts w:ascii="Tahoma" w:hAnsi="Tahoma" w:cs="Tahoma"/>
        </w:rPr>
        <w:t xml:space="preserve"> </w:t>
      </w:r>
      <w:r>
        <w:rPr>
          <w:rFonts w:ascii="Tahoma" w:hAnsi="Tahoma" w:cs="Tahoma"/>
        </w:rPr>
        <w:t>uspostave</w:t>
      </w:r>
      <w:r w:rsidRPr="000D49AA">
        <w:rPr>
          <w:rFonts w:ascii="Tahoma" w:hAnsi="Tahoma" w:cs="Tahoma"/>
        </w:rPr>
        <w:t xml:space="preserve"> </w:t>
      </w:r>
      <w:r>
        <w:rPr>
          <w:rFonts w:ascii="Tahoma" w:hAnsi="Tahoma" w:cs="Tahoma"/>
        </w:rPr>
        <w:t>službe</w:t>
      </w:r>
      <w:r w:rsidRPr="000D49AA">
        <w:rPr>
          <w:rFonts w:ascii="Tahoma" w:hAnsi="Tahoma" w:cs="Tahoma"/>
        </w:rPr>
        <w:t xml:space="preserve"> </w:t>
      </w:r>
      <w:r>
        <w:rPr>
          <w:rFonts w:ascii="Tahoma" w:hAnsi="Tahoma" w:cs="Tahoma"/>
        </w:rPr>
        <w:t>za</w:t>
      </w:r>
      <w:r w:rsidRPr="000D49AA">
        <w:rPr>
          <w:rFonts w:ascii="Tahoma" w:hAnsi="Tahoma" w:cs="Tahoma"/>
        </w:rPr>
        <w:t xml:space="preserve"> </w:t>
      </w:r>
      <w:r>
        <w:rPr>
          <w:rFonts w:ascii="Tahoma" w:hAnsi="Tahoma" w:cs="Tahoma"/>
        </w:rPr>
        <w:t>prevenciju</w:t>
      </w:r>
      <w:r w:rsidRPr="000D49AA">
        <w:rPr>
          <w:rFonts w:ascii="Tahoma" w:hAnsi="Tahoma" w:cs="Tahoma"/>
        </w:rPr>
        <w:t xml:space="preserve">, </w:t>
      </w:r>
      <w:r>
        <w:rPr>
          <w:rFonts w:ascii="Tahoma" w:hAnsi="Tahoma" w:cs="Tahoma"/>
        </w:rPr>
        <w:t>smanjenje</w:t>
      </w:r>
      <w:r w:rsidRPr="000D49AA">
        <w:rPr>
          <w:rFonts w:ascii="Tahoma" w:hAnsi="Tahoma" w:cs="Tahoma"/>
        </w:rPr>
        <w:t xml:space="preserve"> </w:t>
      </w:r>
      <w:r>
        <w:rPr>
          <w:rFonts w:ascii="Tahoma" w:hAnsi="Tahoma" w:cs="Tahoma"/>
        </w:rPr>
        <w:t>štete</w:t>
      </w:r>
      <w:r w:rsidRPr="000D49AA">
        <w:rPr>
          <w:rFonts w:ascii="Tahoma" w:hAnsi="Tahoma" w:cs="Tahoma"/>
        </w:rPr>
        <w:t xml:space="preserve"> </w:t>
      </w:r>
      <w:r>
        <w:rPr>
          <w:rFonts w:ascii="Tahoma" w:hAnsi="Tahoma" w:cs="Tahoma"/>
        </w:rPr>
        <w:t>i</w:t>
      </w:r>
      <w:r w:rsidRPr="000D49AA">
        <w:rPr>
          <w:rFonts w:ascii="Tahoma" w:hAnsi="Tahoma" w:cs="Tahoma"/>
        </w:rPr>
        <w:t xml:space="preserve"> </w:t>
      </w:r>
      <w:r>
        <w:rPr>
          <w:rFonts w:ascii="Tahoma" w:hAnsi="Tahoma" w:cs="Tahoma"/>
        </w:rPr>
        <w:t>tretmane</w:t>
      </w:r>
      <w:r w:rsidRPr="000D49AA">
        <w:rPr>
          <w:rFonts w:ascii="Tahoma" w:hAnsi="Tahoma" w:cs="Tahoma"/>
        </w:rPr>
        <w:t xml:space="preserve"> </w:t>
      </w:r>
      <w:r>
        <w:rPr>
          <w:rFonts w:ascii="Tahoma" w:hAnsi="Tahoma" w:cs="Tahoma"/>
        </w:rPr>
        <w:t>zavisnosti. Naime, prema odredbama Opštog</w:t>
      </w:r>
      <w:r w:rsidRPr="003F1945">
        <w:rPr>
          <w:rFonts w:ascii="Tahoma" w:hAnsi="Tahoma" w:cs="Tahoma"/>
        </w:rPr>
        <w:t xml:space="preserve"> </w:t>
      </w:r>
      <w:r>
        <w:rPr>
          <w:rFonts w:ascii="Tahoma" w:hAnsi="Tahoma" w:cs="Tahoma"/>
        </w:rPr>
        <w:t>komentara</w:t>
      </w:r>
      <w:r w:rsidRPr="003F1945">
        <w:rPr>
          <w:rFonts w:ascii="Tahoma" w:hAnsi="Tahoma" w:cs="Tahoma"/>
        </w:rPr>
        <w:t xml:space="preserve"> </w:t>
      </w:r>
      <w:r>
        <w:rPr>
          <w:rFonts w:ascii="Tahoma" w:hAnsi="Tahoma" w:cs="Tahoma"/>
        </w:rPr>
        <w:t>Komiteta</w:t>
      </w:r>
      <w:r w:rsidRPr="003F1945">
        <w:rPr>
          <w:rFonts w:ascii="Tahoma" w:hAnsi="Tahoma" w:cs="Tahoma"/>
        </w:rPr>
        <w:t xml:space="preserve"> </w:t>
      </w:r>
      <w:r>
        <w:rPr>
          <w:rFonts w:ascii="Tahoma" w:hAnsi="Tahoma" w:cs="Tahoma"/>
        </w:rPr>
        <w:t>br</w:t>
      </w:r>
      <w:r w:rsidRPr="003F1945">
        <w:rPr>
          <w:rFonts w:ascii="Tahoma" w:hAnsi="Tahoma" w:cs="Tahoma"/>
        </w:rPr>
        <w:t>. 15 (2013.</w:t>
      </w:r>
      <w:r w:rsidRPr="003F1945">
        <w:rPr>
          <w:rFonts w:ascii="Tahoma" w:hAnsi="Tahoma" w:cs="Tahoma"/>
          <w:lang w:val="sr-Cyrl-BA"/>
        </w:rPr>
        <w:t xml:space="preserve"> </w:t>
      </w:r>
      <w:r>
        <w:rPr>
          <w:rFonts w:ascii="Tahoma" w:hAnsi="Tahoma" w:cs="Tahoma"/>
          <w:lang w:val="sr-Cyrl-BA"/>
        </w:rPr>
        <w:t>godine</w:t>
      </w:r>
      <w:r w:rsidRPr="003F1945">
        <w:rPr>
          <w:rFonts w:ascii="Tahoma" w:hAnsi="Tahoma" w:cs="Tahoma"/>
        </w:rPr>
        <w:t xml:space="preserve">) </w:t>
      </w:r>
      <w:r>
        <w:rPr>
          <w:rFonts w:ascii="Tahoma" w:hAnsi="Tahoma" w:cs="Tahoma"/>
        </w:rPr>
        <w:t>o</w:t>
      </w:r>
      <w:r w:rsidRPr="003F1945">
        <w:rPr>
          <w:rFonts w:ascii="Tahoma" w:hAnsi="Tahoma" w:cs="Tahoma"/>
        </w:rPr>
        <w:t xml:space="preserve"> </w:t>
      </w:r>
      <w:r>
        <w:rPr>
          <w:rFonts w:ascii="Tahoma" w:hAnsi="Tahoma" w:cs="Tahoma"/>
        </w:rPr>
        <w:t>pravu</w:t>
      </w:r>
      <w:r w:rsidRPr="003F1945">
        <w:rPr>
          <w:rFonts w:ascii="Tahoma" w:hAnsi="Tahoma" w:cs="Tahoma"/>
        </w:rPr>
        <w:t xml:space="preserve"> </w:t>
      </w:r>
      <w:r>
        <w:rPr>
          <w:rFonts w:ascii="Tahoma" w:hAnsi="Tahoma" w:cs="Tahoma"/>
        </w:rPr>
        <w:t>djeteta</w:t>
      </w:r>
      <w:r w:rsidRPr="003F1945">
        <w:rPr>
          <w:rFonts w:ascii="Tahoma" w:hAnsi="Tahoma" w:cs="Tahoma"/>
        </w:rPr>
        <w:t xml:space="preserve"> </w:t>
      </w:r>
      <w:r>
        <w:rPr>
          <w:rFonts w:ascii="Tahoma" w:hAnsi="Tahoma" w:cs="Tahoma"/>
        </w:rPr>
        <w:t>na</w:t>
      </w:r>
      <w:r w:rsidRPr="003F1945">
        <w:rPr>
          <w:rFonts w:ascii="Tahoma" w:hAnsi="Tahoma" w:cs="Tahoma"/>
        </w:rPr>
        <w:t xml:space="preserve"> </w:t>
      </w:r>
      <w:r>
        <w:rPr>
          <w:rFonts w:ascii="Tahoma" w:hAnsi="Tahoma" w:cs="Tahoma"/>
        </w:rPr>
        <w:t>uživanje</w:t>
      </w:r>
      <w:r w:rsidRPr="003F1945">
        <w:rPr>
          <w:rFonts w:ascii="Tahoma" w:hAnsi="Tahoma" w:cs="Tahoma"/>
        </w:rPr>
        <w:t xml:space="preserve"> </w:t>
      </w:r>
      <w:r>
        <w:rPr>
          <w:rFonts w:ascii="Tahoma" w:hAnsi="Tahoma" w:cs="Tahoma"/>
        </w:rPr>
        <w:t>najvišeg</w:t>
      </w:r>
      <w:r w:rsidRPr="003F1945">
        <w:rPr>
          <w:rFonts w:ascii="Tahoma" w:hAnsi="Tahoma" w:cs="Tahoma"/>
        </w:rPr>
        <w:t xml:space="preserve"> </w:t>
      </w:r>
      <w:r>
        <w:rPr>
          <w:rFonts w:ascii="Tahoma" w:hAnsi="Tahoma" w:cs="Tahoma"/>
        </w:rPr>
        <w:t>mogućeg</w:t>
      </w:r>
      <w:r w:rsidRPr="003F1945">
        <w:rPr>
          <w:rFonts w:ascii="Tahoma" w:hAnsi="Tahoma" w:cs="Tahoma"/>
        </w:rPr>
        <w:t xml:space="preserve"> </w:t>
      </w:r>
      <w:r>
        <w:rPr>
          <w:rFonts w:ascii="Tahoma" w:hAnsi="Tahoma" w:cs="Tahoma"/>
        </w:rPr>
        <w:t>standarda</w:t>
      </w:r>
      <w:r w:rsidRPr="003F1945">
        <w:rPr>
          <w:rFonts w:ascii="Tahoma" w:hAnsi="Tahoma" w:cs="Tahoma"/>
        </w:rPr>
        <w:t xml:space="preserve"> </w:t>
      </w:r>
      <w:r>
        <w:rPr>
          <w:rFonts w:ascii="Tahoma" w:hAnsi="Tahoma" w:cs="Tahoma"/>
        </w:rPr>
        <w:t>zdravlja</w:t>
      </w:r>
      <w:r w:rsidRPr="003F1945">
        <w:rPr>
          <w:rFonts w:ascii="Tahoma" w:hAnsi="Tahoma" w:cs="Tahoma"/>
        </w:rPr>
        <w:t xml:space="preserve">, </w:t>
      </w:r>
      <w:r>
        <w:rPr>
          <w:rFonts w:ascii="Tahoma" w:hAnsi="Tahoma" w:cs="Tahoma"/>
        </w:rPr>
        <w:t>kao</w:t>
      </w:r>
      <w:r w:rsidRPr="003F1945">
        <w:rPr>
          <w:rFonts w:ascii="Tahoma" w:hAnsi="Tahoma" w:cs="Tahoma"/>
        </w:rPr>
        <w:t xml:space="preserve"> </w:t>
      </w:r>
      <w:r>
        <w:rPr>
          <w:rFonts w:ascii="Tahoma" w:hAnsi="Tahoma" w:cs="Tahoma"/>
        </w:rPr>
        <w:t>i</w:t>
      </w:r>
      <w:r w:rsidRPr="003F1945">
        <w:rPr>
          <w:rFonts w:ascii="Tahoma" w:hAnsi="Tahoma" w:cs="Tahoma"/>
        </w:rPr>
        <w:t xml:space="preserve"> </w:t>
      </w:r>
      <w:r>
        <w:rPr>
          <w:rFonts w:ascii="Tahoma" w:hAnsi="Tahoma" w:cs="Tahoma"/>
        </w:rPr>
        <w:t>podcilja</w:t>
      </w:r>
      <w:r w:rsidRPr="003F1945">
        <w:rPr>
          <w:rFonts w:ascii="Tahoma" w:hAnsi="Tahoma" w:cs="Tahoma"/>
        </w:rPr>
        <w:t xml:space="preserve"> </w:t>
      </w:r>
      <w:r>
        <w:rPr>
          <w:rFonts w:ascii="Tahoma" w:hAnsi="Tahoma" w:cs="Tahoma"/>
        </w:rPr>
        <w:t>održivog</w:t>
      </w:r>
      <w:r w:rsidRPr="003F1945">
        <w:rPr>
          <w:rFonts w:ascii="Tahoma" w:hAnsi="Tahoma" w:cs="Tahoma"/>
        </w:rPr>
        <w:t xml:space="preserve"> </w:t>
      </w:r>
      <w:r>
        <w:rPr>
          <w:rFonts w:ascii="Tahoma" w:hAnsi="Tahoma" w:cs="Tahoma"/>
        </w:rPr>
        <w:t>razvoja</w:t>
      </w:r>
      <w:r w:rsidRPr="003F1945">
        <w:rPr>
          <w:rFonts w:ascii="Tahoma" w:hAnsi="Tahoma" w:cs="Tahoma"/>
        </w:rPr>
        <w:t xml:space="preserve"> 3.8</w:t>
      </w:r>
      <w:r>
        <w:rPr>
          <w:rFonts w:ascii="Tahoma" w:hAnsi="Tahoma" w:cs="Tahoma"/>
        </w:rPr>
        <w:t>, a kada je riječ o zdravlju adolescenata, neophodan je kontinuirani rad na don</w:t>
      </w:r>
      <w:r>
        <w:rPr>
          <w:rFonts w:ascii="Tahoma" w:hAnsi="Tahoma" w:cs="Tahoma"/>
          <w:lang w:val="sr-Cyrl-BA"/>
        </w:rPr>
        <w:t>ošenj</w:t>
      </w:r>
      <w:r>
        <w:rPr>
          <w:rFonts w:ascii="Tahoma" w:hAnsi="Tahoma" w:cs="Tahoma"/>
        </w:rPr>
        <w:t>u</w:t>
      </w:r>
      <w:r w:rsidRPr="003F1945">
        <w:rPr>
          <w:rFonts w:ascii="Tahoma" w:hAnsi="Tahoma" w:cs="Tahoma"/>
          <w:lang w:val="sr-Cyrl-BA"/>
        </w:rPr>
        <w:t xml:space="preserve"> </w:t>
      </w:r>
      <w:r>
        <w:rPr>
          <w:rFonts w:ascii="Tahoma" w:hAnsi="Tahoma" w:cs="Tahoma"/>
        </w:rPr>
        <w:t>zakonodavn</w:t>
      </w:r>
      <w:r>
        <w:rPr>
          <w:rFonts w:ascii="Tahoma" w:hAnsi="Tahoma" w:cs="Tahoma"/>
          <w:lang w:val="sr-Cyrl-BA"/>
        </w:rPr>
        <w:t>ih</w:t>
      </w:r>
      <w:r w:rsidRPr="003F1945">
        <w:rPr>
          <w:rFonts w:ascii="Tahoma" w:hAnsi="Tahoma" w:cs="Tahoma"/>
        </w:rPr>
        <w:t xml:space="preserve"> </w:t>
      </w:r>
      <w:r>
        <w:rPr>
          <w:rFonts w:ascii="Tahoma" w:hAnsi="Tahoma" w:cs="Tahoma"/>
        </w:rPr>
        <w:t>mjer</w:t>
      </w:r>
      <w:r>
        <w:rPr>
          <w:rFonts w:ascii="Tahoma" w:hAnsi="Tahoma" w:cs="Tahoma"/>
          <w:lang w:val="sr-Cyrl-BA"/>
        </w:rPr>
        <w:t>a</w:t>
      </w:r>
      <w:r w:rsidRPr="003F1945">
        <w:rPr>
          <w:rFonts w:ascii="Tahoma" w:hAnsi="Tahoma" w:cs="Tahoma"/>
        </w:rPr>
        <w:t xml:space="preserve"> </w:t>
      </w:r>
      <w:r>
        <w:rPr>
          <w:rFonts w:ascii="Tahoma" w:hAnsi="Tahoma" w:cs="Tahoma"/>
        </w:rPr>
        <w:t>za</w:t>
      </w:r>
      <w:r w:rsidRPr="003F1945">
        <w:rPr>
          <w:rFonts w:ascii="Tahoma" w:hAnsi="Tahoma" w:cs="Tahoma"/>
        </w:rPr>
        <w:t xml:space="preserve"> </w:t>
      </w:r>
      <w:r>
        <w:rPr>
          <w:rFonts w:ascii="Tahoma" w:hAnsi="Tahoma" w:cs="Tahoma"/>
        </w:rPr>
        <w:t>zabranu</w:t>
      </w:r>
      <w:r w:rsidRPr="003F1945">
        <w:rPr>
          <w:rFonts w:ascii="Tahoma" w:hAnsi="Tahoma" w:cs="Tahoma"/>
        </w:rPr>
        <w:t xml:space="preserve"> </w:t>
      </w:r>
      <w:r>
        <w:rPr>
          <w:rFonts w:ascii="Tahoma" w:hAnsi="Tahoma" w:cs="Tahoma"/>
        </w:rPr>
        <w:t>prodaje</w:t>
      </w:r>
      <w:r w:rsidRPr="003F1945">
        <w:rPr>
          <w:rFonts w:ascii="Tahoma" w:hAnsi="Tahoma" w:cs="Tahoma"/>
        </w:rPr>
        <w:t xml:space="preserve"> </w:t>
      </w:r>
      <w:r>
        <w:rPr>
          <w:rFonts w:ascii="Tahoma" w:hAnsi="Tahoma" w:cs="Tahoma"/>
        </w:rPr>
        <w:t>duvana</w:t>
      </w:r>
      <w:r w:rsidRPr="003F1945">
        <w:rPr>
          <w:rFonts w:ascii="Tahoma" w:hAnsi="Tahoma" w:cs="Tahoma"/>
        </w:rPr>
        <w:t xml:space="preserve"> </w:t>
      </w:r>
      <w:r>
        <w:rPr>
          <w:rFonts w:ascii="Tahoma" w:hAnsi="Tahoma" w:cs="Tahoma"/>
        </w:rPr>
        <w:t>i</w:t>
      </w:r>
      <w:r w:rsidRPr="003F1945">
        <w:rPr>
          <w:rFonts w:ascii="Tahoma" w:hAnsi="Tahoma" w:cs="Tahoma"/>
        </w:rPr>
        <w:t xml:space="preserve"> </w:t>
      </w:r>
      <w:r>
        <w:rPr>
          <w:rFonts w:ascii="Tahoma" w:hAnsi="Tahoma" w:cs="Tahoma"/>
        </w:rPr>
        <w:t>nelegalnih</w:t>
      </w:r>
      <w:r w:rsidRPr="003F1945">
        <w:rPr>
          <w:rFonts w:ascii="Tahoma" w:hAnsi="Tahoma" w:cs="Tahoma"/>
        </w:rPr>
        <w:t xml:space="preserve"> </w:t>
      </w:r>
      <w:r>
        <w:rPr>
          <w:rFonts w:ascii="Tahoma" w:hAnsi="Tahoma" w:cs="Tahoma"/>
        </w:rPr>
        <w:t>droga</w:t>
      </w:r>
      <w:r w:rsidRPr="003F1945">
        <w:rPr>
          <w:rFonts w:ascii="Tahoma" w:hAnsi="Tahoma" w:cs="Tahoma"/>
        </w:rPr>
        <w:t xml:space="preserve"> </w:t>
      </w:r>
      <w:r>
        <w:rPr>
          <w:rFonts w:ascii="Tahoma" w:hAnsi="Tahoma" w:cs="Tahoma"/>
        </w:rPr>
        <w:t>na</w:t>
      </w:r>
      <w:r w:rsidRPr="003F1945">
        <w:rPr>
          <w:rFonts w:ascii="Tahoma" w:hAnsi="Tahoma" w:cs="Tahoma"/>
        </w:rPr>
        <w:t xml:space="preserve"> </w:t>
      </w:r>
      <w:r>
        <w:rPr>
          <w:rFonts w:ascii="Tahoma" w:hAnsi="Tahoma" w:cs="Tahoma"/>
        </w:rPr>
        <w:t>nivou</w:t>
      </w:r>
      <w:r w:rsidRPr="003F1945">
        <w:rPr>
          <w:rFonts w:ascii="Tahoma" w:hAnsi="Tahoma" w:cs="Tahoma"/>
        </w:rPr>
        <w:t xml:space="preserve"> </w:t>
      </w:r>
      <w:r>
        <w:rPr>
          <w:rFonts w:ascii="Tahoma" w:hAnsi="Tahoma" w:cs="Tahoma"/>
        </w:rPr>
        <w:t>države</w:t>
      </w:r>
      <w:r w:rsidRPr="003F1945">
        <w:rPr>
          <w:rFonts w:ascii="Tahoma" w:hAnsi="Tahoma" w:cs="Tahoma"/>
        </w:rPr>
        <w:t xml:space="preserve"> </w:t>
      </w:r>
      <w:r>
        <w:rPr>
          <w:rFonts w:ascii="Tahoma" w:hAnsi="Tahoma" w:cs="Tahoma"/>
        </w:rPr>
        <w:t>i</w:t>
      </w:r>
      <w:r w:rsidRPr="003F1945">
        <w:rPr>
          <w:rFonts w:ascii="Tahoma" w:hAnsi="Tahoma" w:cs="Tahoma"/>
        </w:rPr>
        <w:t xml:space="preserve"> </w:t>
      </w:r>
      <w:r>
        <w:rPr>
          <w:rFonts w:ascii="Tahoma" w:hAnsi="Tahoma" w:cs="Tahoma"/>
        </w:rPr>
        <w:t>prošir</w:t>
      </w:r>
      <w:r>
        <w:rPr>
          <w:rFonts w:ascii="Tahoma" w:hAnsi="Tahoma" w:cs="Tahoma"/>
          <w:lang w:val="sr-Cyrl-BA"/>
        </w:rPr>
        <w:t>enje</w:t>
      </w:r>
      <w:r w:rsidRPr="003F1945">
        <w:rPr>
          <w:rFonts w:ascii="Tahoma" w:hAnsi="Tahoma" w:cs="Tahoma"/>
        </w:rPr>
        <w:t xml:space="preserve"> </w:t>
      </w:r>
      <w:r>
        <w:rPr>
          <w:rFonts w:ascii="Tahoma" w:hAnsi="Tahoma" w:cs="Tahoma"/>
        </w:rPr>
        <w:t>program</w:t>
      </w:r>
      <w:r>
        <w:rPr>
          <w:rFonts w:ascii="Tahoma" w:hAnsi="Tahoma" w:cs="Tahoma"/>
          <w:lang w:val="sr-Cyrl-BA"/>
        </w:rPr>
        <w:t>a</w:t>
      </w:r>
      <w:r w:rsidRPr="003F1945">
        <w:rPr>
          <w:rFonts w:ascii="Tahoma" w:hAnsi="Tahoma" w:cs="Tahoma"/>
        </w:rPr>
        <w:t xml:space="preserve"> </w:t>
      </w:r>
      <w:r>
        <w:rPr>
          <w:rFonts w:ascii="Tahoma" w:hAnsi="Tahoma" w:cs="Tahoma"/>
        </w:rPr>
        <w:t>prevencije</w:t>
      </w:r>
      <w:r w:rsidRPr="003F1945">
        <w:rPr>
          <w:rFonts w:ascii="Tahoma" w:hAnsi="Tahoma" w:cs="Tahoma"/>
        </w:rPr>
        <w:t xml:space="preserve"> </w:t>
      </w:r>
      <w:r>
        <w:rPr>
          <w:rFonts w:ascii="Tahoma" w:hAnsi="Tahoma" w:cs="Tahoma"/>
        </w:rPr>
        <w:t>zloupotrebe</w:t>
      </w:r>
      <w:r w:rsidRPr="003F1945">
        <w:rPr>
          <w:rFonts w:ascii="Tahoma" w:hAnsi="Tahoma" w:cs="Tahoma"/>
        </w:rPr>
        <w:t xml:space="preserve"> </w:t>
      </w:r>
      <w:r>
        <w:rPr>
          <w:rFonts w:ascii="Tahoma" w:hAnsi="Tahoma" w:cs="Tahoma"/>
        </w:rPr>
        <w:t>alkohola</w:t>
      </w:r>
      <w:r w:rsidRPr="003F1945">
        <w:rPr>
          <w:rFonts w:ascii="Tahoma" w:hAnsi="Tahoma" w:cs="Tahoma"/>
        </w:rPr>
        <w:t xml:space="preserve"> </w:t>
      </w:r>
      <w:r>
        <w:rPr>
          <w:rFonts w:ascii="Tahoma" w:hAnsi="Tahoma" w:cs="Tahoma"/>
        </w:rPr>
        <w:t>i</w:t>
      </w:r>
      <w:r w:rsidRPr="003F1945">
        <w:rPr>
          <w:rFonts w:ascii="Tahoma" w:hAnsi="Tahoma" w:cs="Tahoma"/>
        </w:rPr>
        <w:t xml:space="preserve"> </w:t>
      </w:r>
      <w:r>
        <w:rPr>
          <w:rFonts w:ascii="Tahoma" w:hAnsi="Tahoma" w:cs="Tahoma"/>
        </w:rPr>
        <w:t>droga</w:t>
      </w:r>
      <w:r w:rsidRPr="003F1945">
        <w:rPr>
          <w:rFonts w:ascii="Tahoma" w:hAnsi="Tahoma" w:cs="Tahoma"/>
        </w:rPr>
        <w:t xml:space="preserve">, </w:t>
      </w:r>
      <w:r>
        <w:rPr>
          <w:rFonts w:ascii="Tahoma" w:hAnsi="Tahoma" w:cs="Tahoma"/>
        </w:rPr>
        <w:t>intervencije</w:t>
      </w:r>
      <w:r w:rsidRPr="003F1945">
        <w:rPr>
          <w:rFonts w:ascii="Tahoma" w:hAnsi="Tahoma" w:cs="Tahoma"/>
        </w:rPr>
        <w:t xml:space="preserve"> </w:t>
      </w:r>
      <w:r>
        <w:rPr>
          <w:rFonts w:ascii="Tahoma" w:hAnsi="Tahoma" w:cs="Tahoma"/>
        </w:rPr>
        <w:t>i</w:t>
      </w:r>
      <w:r w:rsidRPr="003F1945">
        <w:rPr>
          <w:rFonts w:ascii="Tahoma" w:hAnsi="Tahoma" w:cs="Tahoma"/>
        </w:rPr>
        <w:t xml:space="preserve"> </w:t>
      </w:r>
      <w:r>
        <w:rPr>
          <w:rFonts w:ascii="Tahoma" w:hAnsi="Tahoma" w:cs="Tahoma"/>
        </w:rPr>
        <w:t>rehabilitacije</w:t>
      </w:r>
      <w:r w:rsidRPr="003F1945">
        <w:rPr>
          <w:rFonts w:ascii="Tahoma" w:hAnsi="Tahoma" w:cs="Tahoma"/>
        </w:rPr>
        <w:t xml:space="preserve"> </w:t>
      </w:r>
      <w:r>
        <w:rPr>
          <w:rFonts w:ascii="Tahoma" w:hAnsi="Tahoma" w:cs="Tahoma"/>
        </w:rPr>
        <w:t>za</w:t>
      </w:r>
      <w:r w:rsidRPr="003F1945">
        <w:rPr>
          <w:rFonts w:ascii="Tahoma" w:hAnsi="Tahoma" w:cs="Tahoma"/>
        </w:rPr>
        <w:t xml:space="preserve"> </w:t>
      </w:r>
      <w:r>
        <w:rPr>
          <w:rFonts w:ascii="Tahoma" w:hAnsi="Tahoma" w:cs="Tahoma"/>
        </w:rPr>
        <w:t>adolescente.</w:t>
      </w:r>
    </w:p>
    <w:p w14:paraId="16524A5B" w14:textId="053176E7" w:rsidR="009D2409" w:rsidRDefault="009D2409" w:rsidP="006074BB">
      <w:pPr>
        <w:jc w:val="both"/>
        <w:rPr>
          <w:rFonts w:ascii="Tahoma" w:hAnsi="Tahoma" w:cs="Tahoma"/>
        </w:rPr>
      </w:pPr>
      <w:r>
        <w:rPr>
          <w:rFonts w:ascii="Tahoma" w:hAnsi="Tahoma" w:cs="Tahoma"/>
          <w:lang w:val="sr-Cyrl-BA"/>
        </w:rPr>
        <w:t>U</w:t>
      </w:r>
      <w:r>
        <w:rPr>
          <w:rFonts w:ascii="Tahoma" w:hAnsi="Tahoma" w:cs="Tahoma"/>
        </w:rPr>
        <w:t>potrebe</w:t>
      </w:r>
      <w:r w:rsidRPr="000D49AA">
        <w:rPr>
          <w:rFonts w:ascii="Tahoma" w:hAnsi="Tahoma" w:cs="Tahoma"/>
        </w:rPr>
        <w:t xml:space="preserve"> </w:t>
      </w:r>
      <w:r>
        <w:rPr>
          <w:rFonts w:ascii="Tahoma" w:hAnsi="Tahoma" w:cs="Tahoma"/>
        </w:rPr>
        <w:t>droge</w:t>
      </w:r>
      <w:r w:rsidRPr="000D49AA">
        <w:rPr>
          <w:rFonts w:ascii="Tahoma" w:hAnsi="Tahoma" w:cs="Tahoma"/>
        </w:rPr>
        <w:t xml:space="preserve"> </w:t>
      </w:r>
      <w:r>
        <w:rPr>
          <w:rFonts w:ascii="Tahoma" w:hAnsi="Tahoma" w:cs="Tahoma"/>
        </w:rPr>
        <w:t>u</w:t>
      </w:r>
      <w:r w:rsidRPr="000D49AA">
        <w:rPr>
          <w:rFonts w:ascii="Tahoma" w:hAnsi="Tahoma" w:cs="Tahoma"/>
        </w:rPr>
        <w:t xml:space="preserve"> </w:t>
      </w:r>
      <w:r>
        <w:rPr>
          <w:rFonts w:ascii="Tahoma" w:hAnsi="Tahoma" w:cs="Tahoma"/>
          <w:lang w:val="sr-Cyrl-BA"/>
        </w:rPr>
        <w:t xml:space="preserve">dobi </w:t>
      </w:r>
      <w:r>
        <w:rPr>
          <w:rFonts w:ascii="Tahoma" w:hAnsi="Tahoma" w:cs="Tahoma"/>
        </w:rPr>
        <w:t>adolescenciji</w:t>
      </w:r>
      <w:r>
        <w:rPr>
          <w:rFonts w:ascii="Tahoma" w:hAnsi="Tahoma" w:cs="Tahoma"/>
          <w:lang w:val="sr-Cyrl-BA"/>
        </w:rPr>
        <w:t xml:space="preserve"> iskustveno </w:t>
      </w:r>
      <w:r>
        <w:rPr>
          <w:rFonts w:ascii="Tahoma" w:hAnsi="Tahoma" w:cs="Tahoma"/>
        </w:rPr>
        <w:t>češće</w:t>
      </w:r>
      <w:r w:rsidRPr="000D49AA">
        <w:rPr>
          <w:rFonts w:ascii="Tahoma" w:hAnsi="Tahoma" w:cs="Tahoma"/>
        </w:rPr>
        <w:t xml:space="preserve"> </w:t>
      </w:r>
      <w:r>
        <w:rPr>
          <w:rFonts w:ascii="Tahoma" w:hAnsi="Tahoma" w:cs="Tahoma"/>
        </w:rPr>
        <w:t>dovodi</w:t>
      </w:r>
      <w:r w:rsidRPr="000D49AA">
        <w:rPr>
          <w:rFonts w:ascii="Tahoma" w:hAnsi="Tahoma" w:cs="Tahoma"/>
        </w:rPr>
        <w:t xml:space="preserve"> </w:t>
      </w:r>
      <w:r>
        <w:rPr>
          <w:rFonts w:ascii="Tahoma" w:hAnsi="Tahoma" w:cs="Tahoma"/>
        </w:rPr>
        <w:t>do</w:t>
      </w:r>
      <w:r>
        <w:rPr>
          <w:rFonts w:ascii="Tahoma" w:hAnsi="Tahoma" w:cs="Tahoma"/>
          <w:lang w:val="sr-Cyrl-BA"/>
        </w:rPr>
        <w:t xml:space="preserve"> razvijanja bolesti</w:t>
      </w:r>
      <w:r w:rsidRPr="000D49AA">
        <w:rPr>
          <w:rFonts w:ascii="Tahoma" w:hAnsi="Tahoma" w:cs="Tahoma"/>
        </w:rPr>
        <w:t xml:space="preserve"> </w:t>
      </w:r>
      <w:r>
        <w:rPr>
          <w:rFonts w:ascii="Tahoma" w:hAnsi="Tahoma" w:cs="Tahoma"/>
          <w:lang w:val="sr-Cyrl-BA"/>
        </w:rPr>
        <w:t>o</w:t>
      </w:r>
      <w:r>
        <w:rPr>
          <w:rFonts w:ascii="Tahoma" w:hAnsi="Tahoma" w:cs="Tahoma"/>
        </w:rPr>
        <w:t>visnosti</w:t>
      </w:r>
      <w:r>
        <w:rPr>
          <w:rFonts w:ascii="Tahoma" w:hAnsi="Tahoma" w:cs="Tahoma"/>
          <w:lang w:val="sr-Cyrl-BA"/>
        </w:rPr>
        <w:t>, nego ukoliko se sa upotrebom droge krene u kasnijim odraslim godinama.</w:t>
      </w:r>
      <w:r w:rsidR="00F6327E">
        <w:rPr>
          <w:rFonts w:ascii="Tahoma" w:hAnsi="Tahoma" w:cs="Tahoma"/>
        </w:rPr>
        <w:t xml:space="preserve"> Koliko god da se brzo određene supstance sa određenim psihoaktivnim svojstvima, klasifikuju kao zabranjene, isto tako brzo se na tržištu gotovo svakodnevno pojavljuju nove sintetičke droge, a paralalno sa tim sve više dolazi do zloupotreba legalnih supstanci. </w:t>
      </w:r>
      <w:r>
        <w:rPr>
          <w:rFonts w:ascii="Tahoma" w:hAnsi="Tahoma" w:cs="Tahoma"/>
          <w:lang w:val="sr-Cyrl-BA"/>
        </w:rPr>
        <w:t>Upravo iz tog razloga,</w:t>
      </w:r>
      <w:r w:rsidRPr="00281D2B">
        <w:rPr>
          <w:rFonts w:ascii="Tahoma" w:hAnsi="Tahoma" w:cs="Tahoma"/>
        </w:rPr>
        <w:t xml:space="preserve"> </w:t>
      </w:r>
      <w:r>
        <w:rPr>
          <w:rFonts w:ascii="Tahoma" w:hAnsi="Tahoma" w:cs="Tahoma"/>
          <w:lang w:val="sr-Cyrl-BA"/>
        </w:rPr>
        <w:t>javnosti (uključujući i a</w:t>
      </w:r>
      <w:r>
        <w:rPr>
          <w:rFonts w:ascii="Tahoma" w:hAnsi="Tahoma" w:cs="Tahoma"/>
        </w:rPr>
        <w:t>dolescentima</w:t>
      </w:r>
      <w:r>
        <w:rPr>
          <w:rFonts w:ascii="Tahoma" w:hAnsi="Tahoma" w:cs="Tahoma"/>
          <w:lang w:val="sr-Cyrl-BA"/>
        </w:rPr>
        <w:t>)</w:t>
      </w:r>
      <w:r w:rsidRPr="000D49AA">
        <w:rPr>
          <w:rFonts w:ascii="Tahoma" w:hAnsi="Tahoma" w:cs="Tahoma"/>
        </w:rPr>
        <w:t xml:space="preserve"> </w:t>
      </w:r>
      <w:r>
        <w:rPr>
          <w:rFonts w:ascii="Tahoma" w:hAnsi="Tahoma" w:cs="Tahoma"/>
        </w:rPr>
        <w:t>bi</w:t>
      </w:r>
      <w:r w:rsidRPr="000D49AA">
        <w:rPr>
          <w:rFonts w:ascii="Tahoma" w:hAnsi="Tahoma" w:cs="Tahoma"/>
        </w:rPr>
        <w:t xml:space="preserve"> </w:t>
      </w:r>
      <w:r>
        <w:rPr>
          <w:rFonts w:ascii="Tahoma" w:hAnsi="Tahoma" w:cs="Tahoma"/>
        </w:rPr>
        <w:t>trebalo</w:t>
      </w:r>
      <w:r w:rsidRPr="000D49AA">
        <w:rPr>
          <w:rFonts w:ascii="Tahoma" w:hAnsi="Tahoma" w:cs="Tahoma"/>
        </w:rPr>
        <w:t xml:space="preserve"> </w:t>
      </w:r>
      <w:r>
        <w:rPr>
          <w:rFonts w:ascii="Tahoma" w:hAnsi="Tahoma" w:cs="Tahoma"/>
        </w:rPr>
        <w:t>obezb</w:t>
      </w:r>
      <w:r>
        <w:rPr>
          <w:rFonts w:ascii="Tahoma" w:hAnsi="Tahoma" w:cs="Tahoma"/>
          <w:lang w:val="sr-Cyrl-BA"/>
        </w:rPr>
        <w:t>j</w:t>
      </w:r>
      <w:r>
        <w:rPr>
          <w:rFonts w:ascii="Tahoma" w:hAnsi="Tahoma" w:cs="Tahoma"/>
        </w:rPr>
        <w:t>editi</w:t>
      </w:r>
      <w:r w:rsidRPr="000D49AA">
        <w:rPr>
          <w:rFonts w:ascii="Tahoma" w:hAnsi="Tahoma" w:cs="Tahoma"/>
        </w:rPr>
        <w:t xml:space="preserve"> </w:t>
      </w:r>
      <w:r>
        <w:rPr>
          <w:rFonts w:ascii="Tahoma" w:hAnsi="Tahoma" w:cs="Tahoma"/>
        </w:rPr>
        <w:t>tačne</w:t>
      </w:r>
      <w:r w:rsidRPr="000D49AA">
        <w:rPr>
          <w:rFonts w:ascii="Tahoma" w:hAnsi="Tahoma" w:cs="Tahoma"/>
        </w:rPr>
        <w:t xml:space="preserve"> </w:t>
      </w:r>
      <w:r>
        <w:rPr>
          <w:rFonts w:ascii="Tahoma" w:hAnsi="Tahoma" w:cs="Tahoma"/>
        </w:rPr>
        <w:t>i</w:t>
      </w:r>
      <w:r w:rsidRPr="000D49AA">
        <w:rPr>
          <w:rFonts w:ascii="Tahoma" w:hAnsi="Tahoma" w:cs="Tahoma"/>
        </w:rPr>
        <w:t xml:space="preserve"> </w:t>
      </w:r>
      <w:r>
        <w:rPr>
          <w:rFonts w:ascii="Tahoma" w:hAnsi="Tahoma" w:cs="Tahoma"/>
        </w:rPr>
        <w:t>objektivne</w:t>
      </w:r>
      <w:r w:rsidRPr="000D49AA">
        <w:rPr>
          <w:rFonts w:ascii="Tahoma" w:hAnsi="Tahoma" w:cs="Tahoma"/>
        </w:rPr>
        <w:t xml:space="preserve"> </w:t>
      </w:r>
      <w:r>
        <w:rPr>
          <w:rFonts w:ascii="Tahoma" w:hAnsi="Tahoma" w:cs="Tahoma"/>
        </w:rPr>
        <w:t>informacije</w:t>
      </w:r>
      <w:r w:rsidRPr="000D49AA">
        <w:rPr>
          <w:rFonts w:ascii="Tahoma" w:hAnsi="Tahoma" w:cs="Tahoma"/>
        </w:rPr>
        <w:t xml:space="preserve"> </w:t>
      </w:r>
      <w:r>
        <w:rPr>
          <w:rFonts w:ascii="Tahoma" w:hAnsi="Tahoma" w:cs="Tahoma"/>
        </w:rPr>
        <w:t>zasnovane</w:t>
      </w:r>
      <w:r w:rsidRPr="000D49AA">
        <w:rPr>
          <w:rFonts w:ascii="Tahoma" w:hAnsi="Tahoma" w:cs="Tahoma"/>
        </w:rPr>
        <w:t xml:space="preserve"> </w:t>
      </w:r>
      <w:r>
        <w:rPr>
          <w:rFonts w:ascii="Tahoma" w:hAnsi="Tahoma" w:cs="Tahoma"/>
        </w:rPr>
        <w:t>na</w:t>
      </w:r>
      <w:r w:rsidRPr="000D49AA">
        <w:rPr>
          <w:rFonts w:ascii="Tahoma" w:hAnsi="Tahoma" w:cs="Tahoma"/>
        </w:rPr>
        <w:t xml:space="preserve"> </w:t>
      </w:r>
      <w:r>
        <w:rPr>
          <w:rFonts w:ascii="Tahoma" w:hAnsi="Tahoma" w:cs="Tahoma"/>
        </w:rPr>
        <w:t>naučnim</w:t>
      </w:r>
      <w:r w:rsidRPr="000D49AA">
        <w:rPr>
          <w:rFonts w:ascii="Tahoma" w:hAnsi="Tahoma" w:cs="Tahoma"/>
        </w:rPr>
        <w:t xml:space="preserve"> </w:t>
      </w:r>
      <w:r>
        <w:rPr>
          <w:rFonts w:ascii="Tahoma" w:hAnsi="Tahoma" w:cs="Tahoma"/>
        </w:rPr>
        <w:t>dokazima</w:t>
      </w:r>
      <w:r w:rsidRPr="000D49AA">
        <w:rPr>
          <w:rFonts w:ascii="Tahoma" w:hAnsi="Tahoma" w:cs="Tahoma"/>
        </w:rPr>
        <w:t xml:space="preserve">, </w:t>
      </w:r>
      <w:r w:rsidR="00F6327E">
        <w:rPr>
          <w:rFonts w:ascii="Tahoma" w:hAnsi="Tahoma" w:cs="Tahoma"/>
        </w:rPr>
        <w:t xml:space="preserve">o efektima koje zloupotreba određenih supstanci može imati po zdravlje </w:t>
      </w:r>
      <w:r w:rsidR="00F6327E">
        <w:rPr>
          <w:rFonts w:ascii="Tahoma" w:hAnsi="Tahoma" w:cs="Tahoma"/>
        </w:rPr>
        <w:lastRenderedPageBreak/>
        <w:t xml:space="preserve">pojedinca, </w:t>
      </w:r>
      <w:r>
        <w:rPr>
          <w:rFonts w:ascii="Tahoma" w:hAnsi="Tahoma" w:cs="Tahoma"/>
        </w:rPr>
        <w:t>u</w:t>
      </w:r>
      <w:r w:rsidRPr="000D49AA">
        <w:rPr>
          <w:rFonts w:ascii="Tahoma" w:hAnsi="Tahoma" w:cs="Tahoma"/>
        </w:rPr>
        <w:t xml:space="preserve"> </w:t>
      </w:r>
      <w:r>
        <w:rPr>
          <w:rFonts w:ascii="Tahoma" w:hAnsi="Tahoma" w:cs="Tahoma"/>
        </w:rPr>
        <w:t>cilju</w:t>
      </w:r>
      <w:r w:rsidRPr="000D49AA">
        <w:rPr>
          <w:rFonts w:ascii="Tahoma" w:hAnsi="Tahoma" w:cs="Tahoma"/>
        </w:rPr>
        <w:t xml:space="preserve"> </w:t>
      </w:r>
      <w:r>
        <w:rPr>
          <w:rFonts w:ascii="Tahoma" w:hAnsi="Tahoma" w:cs="Tahoma"/>
        </w:rPr>
        <w:t>sprečavanja</w:t>
      </w:r>
      <w:r w:rsidRPr="000D49AA">
        <w:rPr>
          <w:rFonts w:ascii="Tahoma" w:hAnsi="Tahoma" w:cs="Tahoma"/>
        </w:rPr>
        <w:t xml:space="preserve"> </w:t>
      </w:r>
      <w:r>
        <w:rPr>
          <w:rFonts w:ascii="Tahoma" w:hAnsi="Tahoma" w:cs="Tahoma"/>
        </w:rPr>
        <w:t>i</w:t>
      </w:r>
      <w:r w:rsidRPr="000D49AA">
        <w:rPr>
          <w:rFonts w:ascii="Tahoma" w:hAnsi="Tahoma" w:cs="Tahoma"/>
        </w:rPr>
        <w:t xml:space="preserve"> </w:t>
      </w:r>
      <w:r>
        <w:rPr>
          <w:rFonts w:ascii="Tahoma" w:hAnsi="Tahoma" w:cs="Tahoma"/>
        </w:rPr>
        <w:t>smanjenja</w:t>
      </w:r>
      <w:r w:rsidRPr="000D49AA">
        <w:rPr>
          <w:rFonts w:ascii="Tahoma" w:hAnsi="Tahoma" w:cs="Tahoma"/>
        </w:rPr>
        <w:t xml:space="preserve"> </w:t>
      </w:r>
      <w:r>
        <w:rPr>
          <w:rFonts w:ascii="Tahoma" w:hAnsi="Tahoma" w:cs="Tahoma"/>
        </w:rPr>
        <w:t>štete</w:t>
      </w:r>
      <w:r w:rsidRPr="000D49AA">
        <w:rPr>
          <w:rFonts w:ascii="Tahoma" w:hAnsi="Tahoma" w:cs="Tahoma"/>
        </w:rPr>
        <w:t xml:space="preserve"> </w:t>
      </w:r>
      <w:r>
        <w:rPr>
          <w:rFonts w:ascii="Tahoma" w:hAnsi="Tahoma" w:cs="Tahoma"/>
        </w:rPr>
        <w:t>od</w:t>
      </w:r>
      <w:r w:rsidRPr="000D49AA">
        <w:rPr>
          <w:rFonts w:ascii="Tahoma" w:hAnsi="Tahoma" w:cs="Tahoma"/>
        </w:rPr>
        <w:t xml:space="preserve"> </w:t>
      </w:r>
      <w:r>
        <w:rPr>
          <w:rFonts w:ascii="Tahoma" w:hAnsi="Tahoma" w:cs="Tahoma"/>
        </w:rPr>
        <w:t>upotrebe</w:t>
      </w:r>
      <w:r w:rsidRPr="000D49AA">
        <w:rPr>
          <w:rFonts w:ascii="Tahoma" w:hAnsi="Tahoma" w:cs="Tahoma"/>
        </w:rPr>
        <w:t xml:space="preserve"> </w:t>
      </w:r>
      <w:r>
        <w:rPr>
          <w:rFonts w:ascii="Tahoma" w:hAnsi="Tahoma" w:cs="Tahoma"/>
        </w:rPr>
        <w:t>droga</w:t>
      </w:r>
      <w:r>
        <w:rPr>
          <w:rFonts w:ascii="Tahoma" w:hAnsi="Tahoma" w:cs="Tahoma"/>
          <w:lang w:val="sr-Cyrl-BA"/>
        </w:rPr>
        <w:t xml:space="preserve"> i </w:t>
      </w:r>
      <w:r>
        <w:rPr>
          <w:rFonts w:ascii="Tahoma" w:hAnsi="Tahoma" w:cs="Tahoma"/>
        </w:rPr>
        <w:t>psihotropnih</w:t>
      </w:r>
      <w:r w:rsidRPr="000D49AA">
        <w:rPr>
          <w:rFonts w:ascii="Tahoma" w:hAnsi="Tahoma" w:cs="Tahoma"/>
        </w:rPr>
        <w:t xml:space="preserve"> </w:t>
      </w:r>
      <w:r>
        <w:rPr>
          <w:rFonts w:ascii="Tahoma" w:hAnsi="Tahoma" w:cs="Tahoma"/>
        </w:rPr>
        <w:t>supstanci</w:t>
      </w:r>
      <w:r w:rsidR="00F6327E">
        <w:rPr>
          <w:rFonts w:ascii="Tahoma" w:hAnsi="Tahoma" w:cs="Tahoma"/>
        </w:rPr>
        <w:t xml:space="preserve"> kao i suzbijanja njihovog korišćenja.</w:t>
      </w:r>
    </w:p>
    <w:p w14:paraId="4B5F3A9C" w14:textId="77777777" w:rsidR="00F6327E" w:rsidRDefault="00F6327E" w:rsidP="00F6327E">
      <w:pPr>
        <w:jc w:val="both"/>
        <w:rPr>
          <w:rFonts w:ascii="Tahoma" w:hAnsi="Tahoma" w:cs="Tahoma"/>
        </w:rPr>
      </w:pPr>
      <w:r>
        <w:rPr>
          <w:rFonts w:ascii="Tahoma" w:hAnsi="Tahoma" w:cs="Tahoma"/>
          <w:lang w:val="sr-Cyrl-BA"/>
        </w:rPr>
        <w:t>U</w:t>
      </w:r>
      <w:r w:rsidRPr="000C2211">
        <w:rPr>
          <w:rFonts w:ascii="Tahoma" w:hAnsi="Tahoma" w:cs="Tahoma"/>
          <w:lang w:val="sr-Cyrl-BA"/>
        </w:rPr>
        <w:t xml:space="preserve"> </w:t>
      </w:r>
      <w:r>
        <w:rPr>
          <w:rFonts w:ascii="Tahoma" w:hAnsi="Tahoma" w:cs="Tahoma"/>
          <w:lang w:val="sr-Cyrl-BA"/>
        </w:rPr>
        <w:t>svojim</w:t>
      </w:r>
      <w:r w:rsidRPr="000C2211">
        <w:rPr>
          <w:rFonts w:ascii="Tahoma" w:hAnsi="Tahoma" w:cs="Tahoma"/>
          <w:lang w:val="sr-Cyrl-BA"/>
        </w:rPr>
        <w:t xml:space="preserve"> </w:t>
      </w:r>
      <w:r>
        <w:rPr>
          <w:rFonts w:ascii="Tahoma" w:hAnsi="Tahoma" w:cs="Tahoma"/>
          <w:lang w:val="sr-Cyrl-BA"/>
        </w:rPr>
        <w:t>redovnim</w:t>
      </w:r>
      <w:r w:rsidRPr="000C2211">
        <w:rPr>
          <w:rFonts w:ascii="Tahoma" w:hAnsi="Tahoma" w:cs="Tahoma"/>
          <w:lang w:val="sr-Cyrl-BA"/>
        </w:rPr>
        <w:t xml:space="preserve"> </w:t>
      </w:r>
      <w:r>
        <w:rPr>
          <w:rFonts w:ascii="Tahoma" w:hAnsi="Tahoma" w:cs="Tahoma"/>
          <w:lang w:val="sr-Cyrl-BA"/>
        </w:rPr>
        <w:t>aktivnostima</w:t>
      </w:r>
      <w:r w:rsidRPr="000C2211">
        <w:rPr>
          <w:rFonts w:ascii="Tahoma" w:hAnsi="Tahoma" w:cs="Tahoma"/>
          <w:lang w:val="sr-Cyrl-BA"/>
        </w:rPr>
        <w:t xml:space="preserve"> </w:t>
      </w:r>
      <w:r>
        <w:rPr>
          <w:rFonts w:ascii="Tahoma" w:hAnsi="Tahoma" w:cs="Tahoma"/>
          <w:lang w:val="sr-Cyrl-BA"/>
        </w:rPr>
        <w:t>sa</w:t>
      </w:r>
      <w:r w:rsidRPr="000C2211">
        <w:rPr>
          <w:rFonts w:ascii="Tahoma" w:hAnsi="Tahoma" w:cs="Tahoma"/>
          <w:lang w:val="sr-Cyrl-BA"/>
        </w:rPr>
        <w:t xml:space="preserve"> </w:t>
      </w:r>
      <w:r>
        <w:rPr>
          <w:rFonts w:ascii="Tahoma" w:hAnsi="Tahoma" w:cs="Tahoma"/>
          <w:lang w:val="sr-Cyrl-BA"/>
        </w:rPr>
        <w:t>djecom</w:t>
      </w:r>
      <w:r w:rsidRPr="000C2211">
        <w:rPr>
          <w:rFonts w:ascii="Tahoma" w:hAnsi="Tahoma" w:cs="Tahoma"/>
          <w:lang w:val="sr-Cyrl-BA"/>
        </w:rPr>
        <w:t xml:space="preserve"> </w:t>
      </w:r>
      <w:r>
        <w:rPr>
          <w:rFonts w:ascii="Tahoma" w:hAnsi="Tahoma" w:cs="Tahoma"/>
          <w:lang w:val="sr-Cyrl-BA"/>
        </w:rPr>
        <w:t>i</w:t>
      </w:r>
      <w:r w:rsidRPr="000C2211">
        <w:rPr>
          <w:rFonts w:ascii="Tahoma" w:hAnsi="Tahoma" w:cs="Tahoma"/>
          <w:lang w:val="sr-Cyrl-BA"/>
        </w:rPr>
        <w:t xml:space="preserve"> </w:t>
      </w:r>
      <w:r>
        <w:rPr>
          <w:rFonts w:ascii="Tahoma" w:hAnsi="Tahoma" w:cs="Tahoma"/>
          <w:lang w:val="sr-Cyrl-BA"/>
        </w:rPr>
        <w:t>roditeljima</w:t>
      </w:r>
      <w:r w:rsidRPr="000C2211">
        <w:rPr>
          <w:rFonts w:ascii="Tahoma" w:hAnsi="Tahoma" w:cs="Tahoma"/>
          <w:lang w:val="sr-Cyrl-BA"/>
        </w:rPr>
        <w:t xml:space="preserve">, </w:t>
      </w:r>
      <w:r>
        <w:rPr>
          <w:rFonts w:ascii="Tahoma" w:hAnsi="Tahoma" w:cs="Tahoma"/>
          <w:lang w:val="sr-Cyrl-BA"/>
        </w:rPr>
        <w:t>kao</w:t>
      </w:r>
      <w:r w:rsidRPr="000C2211">
        <w:rPr>
          <w:rFonts w:ascii="Tahoma" w:hAnsi="Tahoma" w:cs="Tahoma"/>
          <w:lang w:val="sr-Cyrl-BA"/>
        </w:rPr>
        <w:t xml:space="preserve"> </w:t>
      </w:r>
      <w:r>
        <w:rPr>
          <w:rFonts w:ascii="Tahoma" w:hAnsi="Tahoma" w:cs="Tahoma"/>
          <w:lang w:val="sr-Cyrl-BA"/>
        </w:rPr>
        <w:t>i</w:t>
      </w:r>
      <w:r w:rsidRPr="000C2211">
        <w:rPr>
          <w:rFonts w:ascii="Tahoma" w:hAnsi="Tahoma" w:cs="Tahoma"/>
          <w:lang w:val="sr-Cyrl-BA"/>
        </w:rPr>
        <w:t xml:space="preserve"> </w:t>
      </w:r>
      <w:r>
        <w:rPr>
          <w:rFonts w:ascii="Tahoma" w:hAnsi="Tahoma" w:cs="Tahoma"/>
          <w:lang w:val="sr-Cyrl-BA"/>
        </w:rPr>
        <w:t>sa</w:t>
      </w:r>
      <w:r w:rsidRPr="000C2211">
        <w:rPr>
          <w:rFonts w:ascii="Tahoma" w:hAnsi="Tahoma" w:cs="Tahoma"/>
          <w:lang w:val="sr-Cyrl-BA"/>
        </w:rPr>
        <w:t xml:space="preserve"> </w:t>
      </w:r>
      <w:r>
        <w:rPr>
          <w:rFonts w:ascii="Tahoma" w:hAnsi="Tahoma" w:cs="Tahoma"/>
          <w:lang w:val="sr-Cyrl-BA"/>
        </w:rPr>
        <w:t>predstavnicima</w:t>
      </w:r>
      <w:r w:rsidRPr="000C2211">
        <w:rPr>
          <w:rFonts w:ascii="Tahoma" w:hAnsi="Tahoma" w:cs="Tahoma"/>
          <w:lang w:val="sr-Cyrl-BA"/>
        </w:rPr>
        <w:t xml:space="preserve"> </w:t>
      </w:r>
      <w:r>
        <w:rPr>
          <w:rFonts w:ascii="Tahoma" w:hAnsi="Tahoma" w:cs="Tahoma"/>
          <w:lang w:val="sr-Cyrl-BA"/>
        </w:rPr>
        <w:t>škola</w:t>
      </w:r>
      <w:r w:rsidRPr="000C2211">
        <w:rPr>
          <w:rFonts w:ascii="Tahoma" w:hAnsi="Tahoma" w:cs="Tahoma"/>
          <w:lang w:val="sr-Cyrl-BA"/>
        </w:rPr>
        <w:t>,</w:t>
      </w:r>
      <w:r>
        <w:rPr>
          <w:rFonts w:ascii="Tahoma" w:hAnsi="Tahoma" w:cs="Tahoma"/>
        </w:rPr>
        <w:t xml:space="preserve"> O</w:t>
      </w:r>
      <w:r>
        <w:rPr>
          <w:rFonts w:ascii="Tahoma" w:hAnsi="Tahoma" w:cs="Tahoma"/>
          <w:lang w:val="sr-Cyrl-BA"/>
        </w:rPr>
        <w:t>mbudsman</w:t>
      </w:r>
      <w:r w:rsidRPr="000C2211">
        <w:rPr>
          <w:rFonts w:ascii="Tahoma" w:hAnsi="Tahoma" w:cs="Tahoma"/>
          <w:lang w:val="sr-Cyrl-BA"/>
        </w:rPr>
        <w:t xml:space="preserve"> </w:t>
      </w:r>
      <w:r>
        <w:rPr>
          <w:rFonts w:ascii="Tahoma" w:hAnsi="Tahoma" w:cs="Tahoma"/>
          <w:lang w:val="sr-Cyrl-BA"/>
        </w:rPr>
        <w:t>za</w:t>
      </w:r>
      <w:r w:rsidRPr="000C2211">
        <w:rPr>
          <w:rFonts w:ascii="Tahoma" w:hAnsi="Tahoma" w:cs="Tahoma"/>
          <w:lang w:val="sr-Cyrl-BA"/>
        </w:rPr>
        <w:t xml:space="preserve"> </w:t>
      </w:r>
      <w:r>
        <w:rPr>
          <w:rFonts w:ascii="Tahoma" w:hAnsi="Tahoma" w:cs="Tahoma"/>
          <w:lang w:val="sr-Cyrl-BA"/>
        </w:rPr>
        <w:t>djecu</w:t>
      </w:r>
      <w:r w:rsidRPr="000C2211">
        <w:rPr>
          <w:rFonts w:ascii="Tahoma" w:hAnsi="Tahoma" w:cs="Tahoma"/>
          <w:lang w:val="sr-Cyrl-BA"/>
        </w:rPr>
        <w:t xml:space="preserve"> </w:t>
      </w:r>
      <w:r>
        <w:rPr>
          <w:rFonts w:ascii="Tahoma" w:hAnsi="Tahoma" w:cs="Tahoma"/>
          <w:lang w:val="sr-Cyrl-BA"/>
        </w:rPr>
        <w:t>je</w:t>
      </w:r>
      <w:r w:rsidRPr="000C2211">
        <w:rPr>
          <w:rFonts w:ascii="Tahoma" w:hAnsi="Tahoma" w:cs="Tahoma"/>
          <w:lang w:val="sr-Cyrl-BA"/>
        </w:rPr>
        <w:t xml:space="preserve"> </w:t>
      </w:r>
      <w:r>
        <w:rPr>
          <w:rFonts w:ascii="Tahoma" w:hAnsi="Tahoma" w:cs="Tahoma"/>
          <w:lang w:val="sr-Cyrl-BA"/>
        </w:rPr>
        <w:t>doš</w:t>
      </w:r>
      <w:r>
        <w:rPr>
          <w:rFonts w:ascii="Tahoma" w:hAnsi="Tahoma" w:cs="Tahoma"/>
        </w:rPr>
        <w:t>ao</w:t>
      </w:r>
      <w:r w:rsidRPr="000C2211">
        <w:rPr>
          <w:rFonts w:ascii="Tahoma" w:hAnsi="Tahoma" w:cs="Tahoma"/>
          <w:lang w:val="sr-Cyrl-BA"/>
        </w:rPr>
        <w:t xml:space="preserve"> </w:t>
      </w:r>
      <w:r>
        <w:rPr>
          <w:rFonts w:ascii="Tahoma" w:hAnsi="Tahoma" w:cs="Tahoma"/>
          <w:lang w:val="sr-Cyrl-BA"/>
        </w:rPr>
        <w:t>do</w:t>
      </w:r>
      <w:r w:rsidRPr="000C2211">
        <w:rPr>
          <w:rFonts w:ascii="Tahoma" w:hAnsi="Tahoma" w:cs="Tahoma"/>
          <w:lang w:val="sr-Cyrl-BA"/>
        </w:rPr>
        <w:t xml:space="preserve"> </w:t>
      </w:r>
      <w:r>
        <w:rPr>
          <w:rFonts w:ascii="Tahoma" w:hAnsi="Tahoma" w:cs="Tahoma"/>
          <w:lang w:val="sr-Cyrl-BA"/>
        </w:rPr>
        <w:t>saznanja</w:t>
      </w:r>
      <w:r w:rsidRPr="000C2211">
        <w:rPr>
          <w:rFonts w:ascii="Tahoma" w:hAnsi="Tahoma" w:cs="Tahoma"/>
          <w:lang w:val="sr-Cyrl-BA"/>
        </w:rPr>
        <w:t xml:space="preserve"> </w:t>
      </w:r>
      <w:r>
        <w:rPr>
          <w:rFonts w:ascii="Tahoma" w:hAnsi="Tahoma" w:cs="Tahoma"/>
          <w:lang w:val="sr-Cyrl-BA"/>
        </w:rPr>
        <w:t>da</w:t>
      </w:r>
      <w:r w:rsidRPr="000C2211">
        <w:rPr>
          <w:rFonts w:ascii="Tahoma" w:hAnsi="Tahoma" w:cs="Tahoma"/>
          <w:lang w:val="sr-Cyrl-BA"/>
        </w:rPr>
        <w:t xml:space="preserve"> </w:t>
      </w:r>
      <w:r>
        <w:rPr>
          <w:rFonts w:ascii="Tahoma" w:hAnsi="Tahoma" w:cs="Tahoma"/>
          <w:lang w:val="sr-Cyrl-BA"/>
        </w:rPr>
        <w:t>sve</w:t>
      </w:r>
      <w:r w:rsidRPr="000C2211">
        <w:rPr>
          <w:rFonts w:ascii="Tahoma" w:hAnsi="Tahoma" w:cs="Tahoma"/>
          <w:lang w:val="sr-Cyrl-BA"/>
        </w:rPr>
        <w:t xml:space="preserve"> </w:t>
      </w:r>
      <w:r>
        <w:rPr>
          <w:rFonts w:ascii="Tahoma" w:hAnsi="Tahoma" w:cs="Tahoma"/>
          <w:lang w:val="sr-Cyrl-BA"/>
        </w:rPr>
        <w:t>veći</w:t>
      </w:r>
      <w:r w:rsidRPr="000C2211">
        <w:rPr>
          <w:rFonts w:ascii="Tahoma" w:hAnsi="Tahoma" w:cs="Tahoma"/>
          <w:lang w:val="sr-Cyrl-BA"/>
        </w:rPr>
        <w:t xml:space="preserve"> </w:t>
      </w:r>
      <w:r>
        <w:rPr>
          <w:rFonts w:ascii="Tahoma" w:hAnsi="Tahoma" w:cs="Tahoma"/>
          <w:lang w:val="sr-Cyrl-BA"/>
        </w:rPr>
        <w:t>broj</w:t>
      </w:r>
      <w:r w:rsidRPr="000C2211">
        <w:rPr>
          <w:rFonts w:ascii="Tahoma" w:hAnsi="Tahoma" w:cs="Tahoma"/>
          <w:lang w:val="sr-Cyrl-BA"/>
        </w:rPr>
        <w:t xml:space="preserve"> </w:t>
      </w:r>
      <w:r>
        <w:rPr>
          <w:rFonts w:ascii="Tahoma" w:hAnsi="Tahoma" w:cs="Tahoma"/>
          <w:lang w:val="sr-Cyrl-BA"/>
        </w:rPr>
        <w:t>maloljetnika</w:t>
      </w:r>
      <w:r w:rsidRPr="000C2211">
        <w:rPr>
          <w:rFonts w:ascii="Tahoma" w:hAnsi="Tahoma" w:cs="Tahoma"/>
          <w:lang w:val="sr-Cyrl-BA"/>
        </w:rPr>
        <w:t xml:space="preserve"> </w:t>
      </w:r>
      <w:r>
        <w:rPr>
          <w:rFonts w:ascii="Tahoma" w:hAnsi="Tahoma" w:cs="Tahoma"/>
          <w:lang w:val="sr-Cyrl-BA"/>
        </w:rPr>
        <w:t>konzumira</w:t>
      </w:r>
      <w:r w:rsidRPr="000C2211">
        <w:rPr>
          <w:rFonts w:ascii="Tahoma" w:hAnsi="Tahoma" w:cs="Tahoma"/>
          <w:lang w:val="sr-Cyrl-BA"/>
        </w:rPr>
        <w:t xml:space="preserve"> </w:t>
      </w:r>
      <w:r>
        <w:rPr>
          <w:rFonts w:ascii="Tahoma" w:hAnsi="Tahoma" w:cs="Tahoma"/>
          <w:lang w:val="sr-Cyrl-BA"/>
        </w:rPr>
        <w:t>tzv</w:t>
      </w:r>
      <w:r w:rsidRPr="000C2211">
        <w:rPr>
          <w:rFonts w:ascii="Tahoma" w:hAnsi="Tahoma" w:cs="Tahoma"/>
          <w:lang w:val="sr-Cyrl-BA"/>
        </w:rPr>
        <w:t xml:space="preserve">. </w:t>
      </w:r>
      <w:r>
        <w:rPr>
          <w:rFonts w:ascii="Tahoma" w:hAnsi="Tahoma" w:cs="Tahoma"/>
          <w:lang w:val="sr-Cyrl-BA"/>
        </w:rPr>
        <w:t>elektr</w:t>
      </w:r>
      <w:r w:rsidRPr="000C2211">
        <w:rPr>
          <w:rFonts w:ascii="Tahoma" w:hAnsi="Tahoma" w:cs="Tahoma"/>
        </w:rPr>
        <w:t>o</w:t>
      </w:r>
      <w:r>
        <w:rPr>
          <w:rFonts w:ascii="Tahoma" w:hAnsi="Tahoma" w:cs="Tahoma"/>
          <w:lang w:val="sr-Cyrl-BA"/>
        </w:rPr>
        <w:t>nske</w:t>
      </w:r>
      <w:r w:rsidRPr="000C2211">
        <w:rPr>
          <w:rFonts w:ascii="Tahoma" w:hAnsi="Tahoma" w:cs="Tahoma"/>
          <w:lang w:val="sr-Cyrl-BA"/>
        </w:rPr>
        <w:t xml:space="preserve"> </w:t>
      </w:r>
      <w:r>
        <w:rPr>
          <w:rFonts w:ascii="Tahoma" w:hAnsi="Tahoma" w:cs="Tahoma"/>
          <w:lang w:val="sr-Cyrl-BA"/>
        </w:rPr>
        <w:t>cigarete</w:t>
      </w:r>
      <w:r w:rsidRPr="000C2211">
        <w:rPr>
          <w:rFonts w:ascii="Tahoma" w:hAnsi="Tahoma" w:cs="Tahoma"/>
          <w:lang w:val="sr-Cyrl-BA"/>
        </w:rPr>
        <w:t xml:space="preserve"> </w:t>
      </w:r>
      <w:r>
        <w:rPr>
          <w:rFonts w:ascii="Tahoma" w:hAnsi="Tahoma" w:cs="Tahoma"/>
          <w:lang w:val="sr-Cyrl-BA"/>
        </w:rPr>
        <w:t>ili</w:t>
      </w:r>
      <w:r w:rsidRPr="000C2211">
        <w:rPr>
          <w:rFonts w:ascii="Tahoma" w:hAnsi="Tahoma" w:cs="Tahoma"/>
          <w:lang w:val="sr-Cyrl-BA"/>
        </w:rPr>
        <w:t xml:space="preserve"> </w:t>
      </w:r>
      <w:r>
        <w:rPr>
          <w:rFonts w:ascii="Tahoma" w:hAnsi="Tahoma" w:cs="Tahoma"/>
          <w:lang w:val="sr-Cyrl-BA"/>
        </w:rPr>
        <w:t>kako</w:t>
      </w:r>
      <w:r w:rsidRPr="000C2211">
        <w:rPr>
          <w:rFonts w:ascii="Tahoma" w:hAnsi="Tahoma" w:cs="Tahoma"/>
          <w:lang w:val="sr-Cyrl-BA"/>
        </w:rPr>
        <w:t xml:space="preserve"> </w:t>
      </w:r>
      <w:r>
        <w:rPr>
          <w:rFonts w:ascii="Tahoma" w:hAnsi="Tahoma" w:cs="Tahoma"/>
          <w:lang w:val="sr-Cyrl-BA"/>
        </w:rPr>
        <w:t>ih</w:t>
      </w:r>
      <w:r w:rsidRPr="000C2211">
        <w:rPr>
          <w:rFonts w:ascii="Tahoma" w:hAnsi="Tahoma" w:cs="Tahoma"/>
          <w:lang w:val="sr-Cyrl-BA"/>
        </w:rPr>
        <w:t xml:space="preserve"> </w:t>
      </w:r>
      <w:r>
        <w:rPr>
          <w:rFonts w:ascii="Tahoma" w:hAnsi="Tahoma" w:cs="Tahoma"/>
          <w:lang w:val="sr-Cyrl-BA"/>
        </w:rPr>
        <w:t>popularno</w:t>
      </w:r>
      <w:r w:rsidRPr="000C2211">
        <w:rPr>
          <w:rFonts w:ascii="Tahoma" w:hAnsi="Tahoma" w:cs="Tahoma"/>
          <w:lang w:val="sr-Cyrl-BA"/>
        </w:rPr>
        <w:t xml:space="preserve"> </w:t>
      </w:r>
      <w:r>
        <w:rPr>
          <w:rFonts w:ascii="Tahoma" w:hAnsi="Tahoma" w:cs="Tahoma"/>
          <w:lang w:val="sr-Cyrl-BA"/>
        </w:rPr>
        <w:t>nazivaju</w:t>
      </w:r>
      <w:r w:rsidRPr="000C2211">
        <w:rPr>
          <w:rFonts w:ascii="Tahoma" w:hAnsi="Tahoma" w:cs="Tahoma"/>
          <w:lang w:val="sr-Cyrl-BA"/>
        </w:rPr>
        <w:t xml:space="preserve"> „</w:t>
      </w:r>
      <w:r>
        <w:rPr>
          <w:rFonts w:ascii="Tahoma" w:hAnsi="Tahoma" w:cs="Tahoma"/>
        </w:rPr>
        <w:t>V</w:t>
      </w:r>
      <w:r>
        <w:rPr>
          <w:rFonts w:ascii="Tahoma" w:hAnsi="Tahoma" w:cs="Tahoma"/>
          <w:lang w:val="sr-Cyrl-BA"/>
        </w:rPr>
        <w:t>ejp</w:t>
      </w:r>
      <w:r>
        <w:rPr>
          <w:rFonts w:ascii="Tahoma" w:hAnsi="Tahoma" w:cs="Tahoma"/>
        </w:rPr>
        <w:t>“</w:t>
      </w:r>
      <w:r w:rsidRPr="000C2211">
        <w:rPr>
          <w:rFonts w:ascii="Tahoma" w:hAnsi="Tahoma" w:cs="Tahoma"/>
        </w:rPr>
        <w:t xml:space="preserve"> (eng.</w:t>
      </w:r>
      <w:r w:rsidRPr="000C2211">
        <w:rPr>
          <w:rFonts w:ascii="Tahoma" w:hAnsi="Tahoma" w:cs="Tahoma"/>
          <w:lang w:val="sr-Cyrl-BA"/>
        </w:rPr>
        <w:t xml:space="preserve"> </w:t>
      </w:r>
      <w:r w:rsidRPr="00A41AAD">
        <w:rPr>
          <w:rFonts w:ascii="Tahoma" w:hAnsi="Tahoma" w:cs="Tahoma"/>
        </w:rPr>
        <w:t>Vape)</w:t>
      </w:r>
      <w:r w:rsidRPr="00A41AAD">
        <w:rPr>
          <w:rFonts w:ascii="Tahoma" w:hAnsi="Tahoma" w:cs="Tahoma"/>
          <w:lang w:val="sr-Cyrl-BA"/>
        </w:rPr>
        <w:t>.</w:t>
      </w:r>
      <w:r>
        <w:rPr>
          <w:rFonts w:ascii="Tahoma" w:hAnsi="Tahoma" w:cs="Tahoma"/>
        </w:rPr>
        <w:t xml:space="preserve"> </w:t>
      </w:r>
      <w:r>
        <w:rPr>
          <w:rFonts w:ascii="Tahoma" w:hAnsi="Tahoma" w:cs="Tahoma"/>
          <w:lang w:val="sr-Cyrl-BA"/>
        </w:rPr>
        <w:t>Pred</w:t>
      </w:r>
      <w:r w:rsidRPr="000C2211">
        <w:rPr>
          <w:rFonts w:ascii="Tahoma" w:hAnsi="Tahoma" w:cs="Tahoma"/>
          <w:lang w:val="sr-Cyrl-BA"/>
        </w:rPr>
        <w:t xml:space="preserve"> </w:t>
      </w:r>
      <w:r>
        <w:rPr>
          <w:rFonts w:ascii="Tahoma" w:hAnsi="Tahoma" w:cs="Tahoma"/>
          <w:lang w:val="sr-Cyrl-BA"/>
        </w:rPr>
        <w:t>Ombudsmanom</w:t>
      </w:r>
      <w:r w:rsidRPr="000C2211">
        <w:rPr>
          <w:rFonts w:ascii="Tahoma" w:hAnsi="Tahoma" w:cs="Tahoma"/>
          <w:lang w:val="sr-Cyrl-BA"/>
        </w:rPr>
        <w:t xml:space="preserve"> </w:t>
      </w:r>
      <w:r>
        <w:rPr>
          <w:rFonts w:ascii="Tahoma" w:hAnsi="Tahoma" w:cs="Tahoma"/>
          <w:lang w:val="sr-Cyrl-BA"/>
        </w:rPr>
        <w:t>za</w:t>
      </w:r>
      <w:r w:rsidRPr="000C2211">
        <w:rPr>
          <w:rFonts w:ascii="Tahoma" w:hAnsi="Tahoma" w:cs="Tahoma"/>
          <w:lang w:val="sr-Cyrl-BA"/>
        </w:rPr>
        <w:t xml:space="preserve"> </w:t>
      </w:r>
      <w:r>
        <w:rPr>
          <w:rFonts w:ascii="Tahoma" w:hAnsi="Tahoma" w:cs="Tahoma"/>
          <w:lang w:val="sr-Cyrl-BA"/>
        </w:rPr>
        <w:t>djecu</w:t>
      </w:r>
      <w:r w:rsidRPr="000C2211">
        <w:rPr>
          <w:rFonts w:ascii="Tahoma" w:hAnsi="Tahoma" w:cs="Tahoma"/>
          <w:lang w:val="sr-Cyrl-BA"/>
        </w:rPr>
        <w:t xml:space="preserve"> </w:t>
      </w:r>
      <w:r>
        <w:rPr>
          <w:rFonts w:ascii="Tahoma" w:hAnsi="Tahoma" w:cs="Tahoma"/>
          <w:lang w:val="sr-Cyrl-BA"/>
        </w:rPr>
        <w:t>zabilježen</w:t>
      </w:r>
      <w:r w:rsidRPr="000C2211">
        <w:rPr>
          <w:rFonts w:ascii="Tahoma" w:hAnsi="Tahoma" w:cs="Tahoma"/>
          <w:lang w:val="sr-Cyrl-BA"/>
        </w:rPr>
        <w:t xml:space="preserve"> </w:t>
      </w:r>
      <w:r>
        <w:rPr>
          <w:rFonts w:ascii="Tahoma" w:hAnsi="Tahoma" w:cs="Tahoma"/>
          <w:lang w:val="sr-Cyrl-BA"/>
        </w:rPr>
        <w:t>je</w:t>
      </w:r>
      <w:r w:rsidRPr="000C2211">
        <w:rPr>
          <w:rFonts w:ascii="Tahoma" w:hAnsi="Tahoma" w:cs="Tahoma"/>
          <w:lang w:val="sr-Cyrl-BA"/>
        </w:rPr>
        <w:t xml:space="preserve"> </w:t>
      </w:r>
      <w:r>
        <w:rPr>
          <w:rFonts w:ascii="Tahoma" w:hAnsi="Tahoma" w:cs="Tahoma"/>
          <w:lang w:val="sr-Cyrl-BA"/>
        </w:rPr>
        <w:t>slučaj</w:t>
      </w:r>
      <w:r w:rsidRPr="000C2211">
        <w:rPr>
          <w:rFonts w:ascii="Tahoma" w:hAnsi="Tahoma" w:cs="Tahoma"/>
          <w:lang w:val="sr-Cyrl-BA"/>
        </w:rPr>
        <w:t xml:space="preserve"> </w:t>
      </w:r>
      <w:r>
        <w:rPr>
          <w:rFonts w:ascii="Tahoma" w:hAnsi="Tahoma" w:cs="Tahoma"/>
          <w:lang w:val="sr-Cyrl-BA"/>
        </w:rPr>
        <w:t>upotrebe</w:t>
      </w:r>
      <w:r w:rsidRPr="000C2211">
        <w:rPr>
          <w:rFonts w:ascii="Tahoma" w:hAnsi="Tahoma" w:cs="Tahoma"/>
          <w:lang w:val="sr-Cyrl-BA"/>
        </w:rPr>
        <w:t xml:space="preserve"> </w:t>
      </w:r>
      <w:r>
        <w:rPr>
          <w:rFonts w:ascii="Tahoma" w:hAnsi="Tahoma" w:cs="Tahoma"/>
        </w:rPr>
        <w:t>V</w:t>
      </w:r>
      <w:r>
        <w:rPr>
          <w:rFonts w:ascii="Tahoma" w:hAnsi="Tahoma" w:cs="Tahoma"/>
          <w:lang w:val="sr-Cyrl-BA"/>
        </w:rPr>
        <w:t>ejpa</w:t>
      </w:r>
      <w:r w:rsidRPr="000C2211">
        <w:rPr>
          <w:rFonts w:ascii="Tahoma" w:hAnsi="Tahoma" w:cs="Tahoma"/>
          <w:lang w:val="sr-Cyrl-BA"/>
        </w:rPr>
        <w:t xml:space="preserve"> </w:t>
      </w:r>
      <w:r>
        <w:rPr>
          <w:rFonts w:ascii="Tahoma" w:hAnsi="Tahoma" w:cs="Tahoma"/>
          <w:lang w:val="sr-Cyrl-BA"/>
        </w:rPr>
        <w:t>od</w:t>
      </w:r>
      <w:r w:rsidRPr="000C2211">
        <w:rPr>
          <w:rFonts w:ascii="Tahoma" w:hAnsi="Tahoma" w:cs="Tahoma"/>
          <w:lang w:val="sr-Cyrl-BA"/>
        </w:rPr>
        <w:t xml:space="preserve"> </w:t>
      </w:r>
      <w:r>
        <w:rPr>
          <w:rFonts w:ascii="Tahoma" w:hAnsi="Tahoma" w:cs="Tahoma"/>
          <w:lang w:val="sr-Cyrl-BA"/>
        </w:rPr>
        <w:t>strane</w:t>
      </w:r>
      <w:r w:rsidRPr="000C2211">
        <w:rPr>
          <w:rFonts w:ascii="Tahoma" w:hAnsi="Tahoma" w:cs="Tahoma"/>
          <w:lang w:val="sr-Cyrl-BA"/>
        </w:rPr>
        <w:t xml:space="preserve"> </w:t>
      </w:r>
      <w:r>
        <w:rPr>
          <w:rFonts w:ascii="Tahoma" w:hAnsi="Tahoma" w:cs="Tahoma"/>
          <w:lang w:val="sr-Cyrl-BA"/>
        </w:rPr>
        <w:t>učenika</w:t>
      </w:r>
      <w:r w:rsidRPr="000C2211">
        <w:rPr>
          <w:rFonts w:ascii="Tahoma" w:hAnsi="Tahoma" w:cs="Tahoma"/>
          <w:lang w:val="sr-Cyrl-BA"/>
        </w:rPr>
        <w:t xml:space="preserve"> </w:t>
      </w:r>
      <w:r w:rsidRPr="000C2211">
        <w:rPr>
          <w:rFonts w:ascii="Tahoma" w:hAnsi="Tahoma" w:cs="Tahoma"/>
        </w:rPr>
        <w:t>IV</w:t>
      </w:r>
      <w:r w:rsidRPr="000C2211">
        <w:rPr>
          <w:rFonts w:ascii="Tahoma" w:hAnsi="Tahoma" w:cs="Tahoma"/>
          <w:lang w:val="sr-Cyrl-BA"/>
        </w:rPr>
        <w:t xml:space="preserve"> </w:t>
      </w:r>
      <w:r>
        <w:rPr>
          <w:rFonts w:ascii="Tahoma" w:hAnsi="Tahoma" w:cs="Tahoma"/>
          <w:lang w:val="sr-Cyrl-BA"/>
        </w:rPr>
        <w:t>razreda</w:t>
      </w:r>
      <w:r w:rsidRPr="000C2211">
        <w:rPr>
          <w:rFonts w:ascii="Tahoma" w:hAnsi="Tahoma" w:cs="Tahoma"/>
          <w:lang w:val="sr-Cyrl-BA"/>
        </w:rPr>
        <w:t xml:space="preserve"> </w:t>
      </w:r>
      <w:r>
        <w:rPr>
          <w:rFonts w:ascii="Tahoma" w:hAnsi="Tahoma" w:cs="Tahoma"/>
          <w:lang w:val="sr-Cyrl-BA"/>
        </w:rPr>
        <w:t>osnovne</w:t>
      </w:r>
      <w:r w:rsidRPr="000C2211">
        <w:rPr>
          <w:rFonts w:ascii="Tahoma" w:hAnsi="Tahoma" w:cs="Tahoma"/>
          <w:lang w:val="sr-Cyrl-BA"/>
        </w:rPr>
        <w:t xml:space="preserve"> </w:t>
      </w:r>
      <w:r>
        <w:rPr>
          <w:rFonts w:ascii="Tahoma" w:hAnsi="Tahoma" w:cs="Tahoma"/>
          <w:lang w:val="sr-Cyrl-BA"/>
        </w:rPr>
        <w:t>škole</w:t>
      </w:r>
      <w:r w:rsidRPr="000C2211">
        <w:rPr>
          <w:rFonts w:ascii="Tahoma" w:hAnsi="Tahoma" w:cs="Tahoma"/>
          <w:lang w:val="sr-Cyrl-BA"/>
        </w:rPr>
        <w:t xml:space="preserve">, </w:t>
      </w:r>
      <w:r>
        <w:rPr>
          <w:rFonts w:ascii="Tahoma" w:hAnsi="Tahoma" w:cs="Tahoma"/>
          <w:lang w:val="sr-Cyrl-BA"/>
        </w:rPr>
        <w:t>uzrasta</w:t>
      </w:r>
      <w:r w:rsidRPr="000C2211">
        <w:rPr>
          <w:rFonts w:ascii="Tahoma" w:hAnsi="Tahoma" w:cs="Tahoma"/>
          <w:lang w:val="sr-Cyrl-BA"/>
        </w:rPr>
        <w:t xml:space="preserve"> 9 </w:t>
      </w:r>
      <w:r>
        <w:rPr>
          <w:rFonts w:ascii="Tahoma" w:hAnsi="Tahoma" w:cs="Tahoma"/>
          <w:lang w:val="sr-Cyrl-BA"/>
        </w:rPr>
        <w:t>godina</w:t>
      </w:r>
      <w:r w:rsidRPr="000C2211">
        <w:rPr>
          <w:rFonts w:ascii="Tahoma" w:hAnsi="Tahoma" w:cs="Tahoma"/>
          <w:lang w:val="sr-Cyrl-BA"/>
        </w:rPr>
        <w:t xml:space="preserve">. </w:t>
      </w:r>
    </w:p>
    <w:p w14:paraId="12B1734F" w14:textId="23665F32" w:rsidR="00F6327E" w:rsidRDefault="00F6327E" w:rsidP="00F6327E">
      <w:pPr>
        <w:jc w:val="both"/>
        <w:rPr>
          <w:rFonts w:ascii="Tahoma" w:hAnsi="Tahoma" w:cs="Tahoma"/>
          <w:lang w:val="sr-Cyrl-BA"/>
        </w:rPr>
      </w:pPr>
      <w:r>
        <w:rPr>
          <w:rFonts w:ascii="Tahoma" w:hAnsi="Tahoma" w:cs="Tahoma"/>
          <w:lang w:val="sr-Cyrl-BA"/>
        </w:rPr>
        <w:t>Prema javnodostupnim informacij</w:t>
      </w:r>
      <w:r>
        <w:rPr>
          <w:rFonts w:ascii="Tahoma" w:hAnsi="Tahoma" w:cs="Tahoma"/>
        </w:rPr>
        <w:t>ama</w:t>
      </w:r>
      <w:r>
        <w:rPr>
          <w:rFonts w:ascii="Tahoma" w:hAnsi="Tahoma" w:cs="Tahoma"/>
          <w:lang w:val="sr-Cyrl-BA"/>
        </w:rPr>
        <w:t>, elektronske cigarete su predmet mnogih istraživanja i rasprava, te u tom smislu nepoznanica kada je u pitanju njihova štetnost</w:t>
      </w:r>
      <w:r w:rsidRPr="002D7450">
        <w:rPr>
          <w:rFonts w:ascii="Tahoma" w:hAnsi="Tahoma" w:cs="Tahoma"/>
          <w:lang w:val="sr-Cyrl-BA"/>
        </w:rPr>
        <w:t xml:space="preserve"> </w:t>
      </w:r>
      <w:r>
        <w:rPr>
          <w:rFonts w:ascii="Tahoma" w:hAnsi="Tahoma" w:cs="Tahoma"/>
          <w:lang w:val="sr-Cyrl-BA"/>
        </w:rPr>
        <w:t>po</w:t>
      </w:r>
      <w:r w:rsidRPr="002D7450">
        <w:rPr>
          <w:rFonts w:ascii="Tahoma" w:hAnsi="Tahoma" w:cs="Tahoma"/>
          <w:lang w:val="sr-Cyrl-BA"/>
        </w:rPr>
        <w:t xml:space="preserve"> </w:t>
      </w:r>
      <w:r>
        <w:rPr>
          <w:rFonts w:ascii="Tahoma" w:hAnsi="Tahoma" w:cs="Tahoma"/>
          <w:lang w:val="sr-Cyrl-BA"/>
        </w:rPr>
        <w:t>zdravlje</w:t>
      </w:r>
      <w:r w:rsidRPr="002D7450">
        <w:rPr>
          <w:rFonts w:ascii="Tahoma" w:hAnsi="Tahoma" w:cs="Tahoma"/>
          <w:lang w:val="sr-Cyrl-BA"/>
        </w:rPr>
        <w:t xml:space="preserve"> </w:t>
      </w:r>
      <w:r>
        <w:rPr>
          <w:rFonts w:ascii="Tahoma" w:hAnsi="Tahoma" w:cs="Tahoma"/>
          <w:lang w:val="sr-Cyrl-BA"/>
        </w:rPr>
        <w:t>djece</w:t>
      </w:r>
      <w:r w:rsidRPr="002D7450">
        <w:rPr>
          <w:rFonts w:ascii="Tahoma" w:hAnsi="Tahoma" w:cs="Tahoma"/>
          <w:lang w:val="sr-Cyrl-BA"/>
        </w:rPr>
        <w:t xml:space="preserve"> </w:t>
      </w:r>
      <w:r>
        <w:rPr>
          <w:rFonts w:ascii="Tahoma" w:hAnsi="Tahoma" w:cs="Tahoma"/>
          <w:lang w:val="sr-Cyrl-BA"/>
        </w:rPr>
        <w:t>i</w:t>
      </w:r>
      <w:r w:rsidRPr="002D7450">
        <w:rPr>
          <w:rFonts w:ascii="Tahoma" w:hAnsi="Tahoma" w:cs="Tahoma"/>
          <w:lang w:val="sr-Cyrl-BA"/>
        </w:rPr>
        <w:t xml:space="preserve"> </w:t>
      </w:r>
      <w:r>
        <w:rPr>
          <w:rFonts w:ascii="Tahoma" w:hAnsi="Tahoma" w:cs="Tahoma"/>
          <w:lang w:val="sr-Cyrl-BA"/>
        </w:rPr>
        <w:t>adolescenata</w:t>
      </w:r>
      <w:r w:rsidRPr="002D7450">
        <w:rPr>
          <w:rFonts w:ascii="Tahoma" w:hAnsi="Tahoma" w:cs="Tahoma"/>
          <w:lang w:val="sr-Cyrl-BA"/>
        </w:rPr>
        <w:t xml:space="preserve">. </w:t>
      </w:r>
      <w:r>
        <w:rPr>
          <w:rFonts w:ascii="Tahoma" w:hAnsi="Tahoma" w:cs="Tahoma"/>
          <w:lang w:val="sr-Cyrl-BA"/>
        </w:rPr>
        <w:t>Naime</w:t>
      </w:r>
      <w:r w:rsidRPr="002D7450">
        <w:rPr>
          <w:rFonts w:ascii="Tahoma" w:hAnsi="Tahoma" w:cs="Tahoma"/>
          <w:lang w:val="sr-Cyrl-BA"/>
        </w:rPr>
        <w:t xml:space="preserve">, </w:t>
      </w:r>
      <w:r>
        <w:rPr>
          <w:rFonts w:ascii="Tahoma" w:hAnsi="Tahoma" w:cs="Tahoma"/>
          <w:lang w:val="sr-Cyrl-BA"/>
        </w:rPr>
        <w:t>takozvani</w:t>
      </w:r>
      <w:r w:rsidRPr="002D7450">
        <w:rPr>
          <w:rFonts w:ascii="Tahoma" w:hAnsi="Tahoma" w:cs="Tahoma"/>
          <w:lang w:val="sr-Cyrl-BA"/>
        </w:rPr>
        <w:t xml:space="preserve"> </w:t>
      </w:r>
      <w:r>
        <w:rPr>
          <w:rFonts w:ascii="Tahoma" w:hAnsi="Tahoma" w:cs="Tahoma"/>
          <w:lang w:val="sr-Cyrl-BA"/>
        </w:rPr>
        <w:t>vejp</w:t>
      </w:r>
      <w:r w:rsidRPr="002D7450">
        <w:rPr>
          <w:rFonts w:ascii="Tahoma" w:eastAsia="Times New Roman" w:hAnsi="Tahoma" w:cs="Tahoma"/>
          <w:lang w:val="sr-Latn-RS"/>
        </w:rPr>
        <w:t xml:space="preserve"> </w:t>
      </w:r>
      <w:r>
        <w:rPr>
          <w:rFonts w:ascii="Tahoma" w:eastAsia="Times New Roman" w:hAnsi="Tahoma" w:cs="Tahoma"/>
          <w:lang w:val="sr-Latn-RS"/>
        </w:rPr>
        <w:t>uređaji</w:t>
      </w:r>
      <w:r w:rsidRPr="002D7450">
        <w:rPr>
          <w:rFonts w:ascii="Tahoma" w:eastAsia="Times New Roman" w:hAnsi="Tahoma" w:cs="Tahoma"/>
          <w:lang w:val="sr-Latn-RS"/>
        </w:rPr>
        <w:t xml:space="preserve"> </w:t>
      </w:r>
      <w:r>
        <w:rPr>
          <w:rFonts w:ascii="Tahoma" w:eastAsia="Times New Roman" w:hAnsi="Tahoma" w:cs="Tahoma"/>
          <w:lang w:val="sr-Latn-RS"/>
        </w:rPr>
        <w:t>stvaraju</w:t>
      </w:r>
      <w:r w:rsidRPr="002D7450">
        <w:rPr>
          <w:rFonts w:ascii="Tahoma" w:eastAsia="Times New Roman" w:hAnsi="Tahoma" w:cs="Tahoma"/>
          <w:lang w:val="sr-Latn-RS"/>
        </w:rPr>
        <w:t> </w:t>
      </w:r>
      <w:r>
        <w:rPr>
          <w:rFonts w:ascii="Tahoma" w:eastAsia="Times New Roman" w:hAnsi="Tahoma" w:cs="Tahoma"/>
          <w:lang w:val="sr-Latn-RS"/>
        </w:rPr>
        <w:t>aerosol</w:t>
      </w:r>
      <w:r w:rsidRPr="002D7450">
        <w:rPr>
          <w:rFonts w:ascii="Tahoma" w:eastAsia="Times New Roman" w:hAnsi="Tahoma" w:cs="Tahoma"/>
          <w:lang w:val="sr-Latn-RS"/>
        </w:rPr>
        <w:t> </w:t>
      </w:r>
      <w:r>
        <w:rPr>
          <w:rFonts w:ascii="Tahoma" w:eastAsia="Times New Roman" w:hAnsi="Tahoma" w:cs="Tahoma"/>
          <w:lang w:val="sr-Latn-RS"/>
        </w:rPr>
        <w:t>koji</w:t>
      </w:r>
      <w:r w:rsidRPr="002D7450">
        <w:rPr>
          <w:rFonts w:ascii="Tahoma" w:eastAsia="Times New Roman" w:hAnsi="Tahoma" w:cs="Tahoma"/>
          <w:lang w:val="sr-Latn-RS"/>
        </w:rPr>
        <w:t xml:space="preserve"> </w:t>
      </w:r>
      <w:r>
        <w:rPr>
          <w:rFonts w:ascii="Tahoma" w:eastAsia="Times New Roman" w:hAnsi="Tahoma" w:cs="Tahoma"/>
          <w:lang w:val="sr-Latn-RS"/>
        </w:rPr>
        <w:t>izgleda</w:t>
      </w:r>
      <w:r w:rsidRPr="002D7450">
        <w:rPr>
          <w:rFonts w:ascii="Tahoma" w:eastAsia="Times New Roman" w:hAnsi="Tahoma" w:cs="Tahoma"/>
          <w:lang w:val="sr-Latn-RS"/>
        </w:rPr>
        <w:t xml:space="preserve"> </w:t>
      </w:r>
      <w:r>
        <w:rPr>
          <w:rFonts w:ascii="Tahoma" w:eastAsia="Times New Roman" w:hAnsi="Tahoma" w:cs="Tahoma"/>
          <w:lang w:val="sr-Latn-RS"/>
        </w:rPr>
        <w:t>kao</w:t>
      </w:r>
      <w:r w:rsidRPr="002D7450">
        <w:rPr>
          <w:rFonts w:ascii="Tahoma" w:eastAsia="Times New Roman" w:hAnsi="Tahoma" w:cs="Tahoma"/>
          <w:lang w:val="sr-Latn-RS"/>
        </w:rPr>
        <w:t xml:space="preserve"> </w:t>
      </w:r>
      <w:r>
        <w:rPr>
          <w:rFonts w:ascii="Tahoma" w:eastAsia="Times New Roman" w:hAnsi="Tahoma" w:cs="Tahoma"/>
          <w:lang w:val="sr-Latn-RS"/>
        </w:rPr>
        <w:t>vodena</w:t>
      </w:r>
      <w:r w:rsidRPr="002D7450">
        <w:rPr>
          <w:rFonts w:ascii="Tahoma" w:eastAsia="Times New Roman" w:hAnsi="Tahoma" w:cs="Tahoma"/>
          <w:lang w:val="sr-Latn-RS"/>
        </w:rPr>
        <w:t xml:space="preserve"> </w:t>
      </w:r>
      <w:r>
        <w:rPr>
          <w:rFonts w:ascii="Tahoma" w:eastAsia="Times New Roman" w:hAnsi="Tahoma" w:cs="Tahoma"/>
          <w:lang w:val="sr-Latn-RS"/>
        </w:rPr>
        <w:t>para</w:t>
      </w:r>
      <w:r w:rsidRPr="002D7450">
        <w:rPr>
          <w:rFonts w:ascii="Tahoma" w:eastAsia="Times New Roman" w:hAnsi="Tahoma" w:cs="Tahoma"/>
          <w:lang w:val="sr-Latn-RS"/>
        </w:rPr>
        <w:t xml:space="preserve">, </w:t>
      </w:r>
      <w:r>
        <w:rPr>
          <w:rFonts w:ascii="Tahoma" w:eastAsia="Times New Roman" w:hAnsi="Tahoma" w:cs="Tahoma"/>
          <w:lang w:val="sr-Latn-RS"/>
        </w:rPr>
        <w:t>ali</w:t>
      </w:r>
      <w:r w:rsidRPr="002D7450">
        <w:rPr>
          <w:rFonts w:ascii="Tahoma" w:eastAsia="Times New Roman" w:hAnsi="Tahoma" w:cs="Tahoma"/>
          <w:lang w:val="sr-Latn-RS"/>
        </w:rPr>
        <w:t xml:space="preserve"> </w:t>
      </w:r>
      <w:r>
        <w:rPr>
          <w:rFonts w:ascii="Tahoma" w:eastAsia="Times New Roman" w:hAnsi="Tahoma" w:cs="Tahoma"/>
          <w:lang w:val="sr-Latn-RS"/>
        </w:rPr>
        <w:t>sadrži</w:t>
      </w:r>
      <w:r w:rsidRPr="002D7450">
        <w:rPr>
          <w:rFonts w:ascii="Tahoma" w:eastAsia="Times New Roman" w:hAnsi="Tahoma" w:cs="Tahoma"/>
          <w:lang w:val="sr-Latn-RS"/>
        </w:rPr>
        <w:t xml:space="preserve"> </w:t>
      </w:r>
      <w:r>
        <w:rPr>
          <w:rFonts w:ascii="Tahoma" w:eastAsia="Times New Roman" w:hAnsi="Tahoma" w:cs="Tahoma"/>
          <w:lang w:val="sr-Latn-RS"/>
        </w:rPr>
        <w:t>nikotin</w:t>
      </w:r>
      <w:r w:rsidRPr="002D7450">
        <w:rPr>
          <w:rFonts w:ascii="Tahoma" w:eastAsia="Times New Roman" w:hAnsi="Tahoma" w:cs="Tahoma"/>
          <w:lang w:val="sr-Latn-RS"/>
        </w:rPr>
        <w:t xml:space="preserve">, </w:t>
      </w:r>
      <w:r>
        <w:rPr>
          <w:rFonts w:ascii="Tahoma" w:eastAsia="Times New Roman" w:hAnsi="Tahoma" w:cs="Tahoma"/>
          <w:lang w:val="sr-Latn-RS"/>
        </w:rPr>
        <w:t>aromu</w:t>
      </w:r>
      <w:r w:rsidRPr="002D7450">
        <w:rPr>
          <w:rFonts w:ascii="Tahoma" w:eastAsia="Times New Roman" w:hAnsi="Tahoma" w:cs="Tahoma"/>
          <w:lang w:val="sr-Latn-RS"/>
        </w:rPr>
        <w:t xml:space="preserve"> </w:t>
      </w:r>
      <w:r>
        <w:rPr>
          <w:rFonts w:ascii="Tahoma" w:eastAsia="Times New Roman" w:hAnsi="Tahoma" w:cs="Tahoma"/>
          <w:lang w:val="sr-Latn-RS"/>
        </w:rPr>
        <w:t>i</w:t>
      </w:r>
      <w:r w:rsidRPr="002D7450">
        <w:rPr>
          <w:rFonts w:ascii="Tahoma" w:eastAsia="Times New Roman" w:hAnsi="Tahoma" w:cs="Tahoma"/>
          <w:lang w:val="sr-Latn-RS"/>
        </w:rPr>
        <w:t xml:space="preserve"> </w:t>
      </w:r>
      <w:r>
        <w:rPr>
          <w:rFonts w:ascii="Tahoma" w:eastAsia="Times New Roman" w:hAnsi="Tahoma" w:cs="Tahoma"/>
          <w:lang w:val="sr-Latn-RS"/>
        </w:rPr>
        <w:t>više</w:t>
      </w:r>
      <w:r w:rsidRPr="002D7450">
        <w:rPr>
          <w:rFonts w:ascii="Tahoma" w:eastAsia="Times New Roman" w:hAnsi="Tahoma" w:cs="Tahoma"/>
          <w:lang w:val="sr-Latn-RS"/>
        </w:rPr>
        <w:t xml:space="preserve"> </w:t>
      </w:r>
      <w:r>
        <w:rPr>
          <w:rFonts w:ascii="Tahoma" w:eastAsia="Times New Roman" w:hAnsi="Tahoma" w:cs="Tahoma"/>
          <w:lang w:val="sr-Latn-RS"/>
        </w:rPr>
        <w:t>od</w:t>
      </w:r>
      <w:r w:rsidRPr="002D7450">
        <w:rPr>
          <w:rFonts w:ascii="Tahoma" w:eastAsia="Times New Roman" w:hAnsi="Tahoma" w:cs="Tahoma"/>
          <w:lang w:val="sr-Latn-RS"/>
        </w:rPr>
        <w:t xml:space="preserve"> 30 </w:t>
      </w:r>
      <w:r>
        <w:rPr>
          <w:rFonts w:ascii="Tahoma" w:eastAsia="Times New Roman" w:hAnsi="Tahoma" w:cs="Tahoma"/>
          <w:lang w:val="sr-Latn-RS"/>
        </w:rPr>
        <w:t>drugih</w:t>
      </w:r>
      <w:r w:rsidRPr="002D7450">
        <w:rPr>
          <w:rFonts w:ascii="Tahoma" w:eastAsia="Times New Roman" w:hAnsi="Tahoma" w:cs="Tahoma"/>
          <w:lang w:val="sr-Latn-RS"/>
        </w:rPr>
        <w:t xml:space="preserve"> </w:t>
      </w:r>
      <w:r>
        <w:rPr>
          <w:rFonts w:ascii="Tahoma" w:eastAsia="Times New Roman" w:hAnsi="Tahoma" w:cs="Tahoma"/>
          <w:lang w:val="sr-Latn-RS"/>
        </w:rPr>
        <w:t>hemikalija</w:t>
      </w:r>
      <w:r w:rsidRPr="002D7450">
        <w:rPr>
          <w:rFonts w:ascii="Tahoma" w:eastAsia="Times New Roman" w:hAnsi="Tahoma" w:cs="Tahoma"/>
          <w:lang w:val="sr-Latn-RS"/>
        </w:rPr>
        <w:t>.</w:t>
      </w:r>
      <w:r>
        <w:rPr>
          <w:rFonts w:ascii="Tahoma" w:hAnsi="Tahoma" w:cs="Tahoma"/>
        </w:rPr>
        <w:t xml:space="preserve"> </w:t>
      </w:r>
      <w:r>
        <w:rPr>
          <w:rFonts w:ascii="Tahoma" w:hAnsi="Tahoma" w:cs="Tahoma"/>
          <w:lang w:val="sr-Cyrl-BA"/>
        </w:rPr>
        <w:t>Postojeća istraživanja pokazuju da aerosol sadrži razne štetne sastojke, uključujući teške metale i kancerogene supstance, te izloženost istima može dovesti do povećanog rizika od respiratornih problema</w:t>
      </w:r>
      <w:r>
        <w:rPr>
          <w:rFonts w:ascii="Tahoma" w:hAnsi="Tahoma" w:cs="Tahoma"/>
        </w:rPr>
        <w:t>.</w:t>
      </w:r>
      <w:r>
        <w:rPr>
          <w:rFonts w:ascii="Tahoma" w:hAnsi="Tahoma" w:cs="Tahoma"/>
          <w:lang w:val="sr-Cyrl-BA"/>
        </w:rPr>
        <w:t xml:space="preserve"> U stručnoj zajednici postoji zabrinutost da upotreba elektronskih cigara može biti „ulazna faza“ u upotrebu duvana kod adolescenata.</w:t>
      </w:r>
    </w:p>
    <w:p w14:paraId="0625984E" w14:textId="5632D399" w:rsidR="00F6327E" w:rsidRDefault="00F6327E" w:rsidP="00ED2A24">
      <w:pPr>
        <w:jc w:val="both"/>
        <w:rPr>
          <w:rFonts w:ascii="Tahoma" w:hAnsi="Tahoma" w:cs="Tahoma"/>
          <w:lang w:val="sr-Cyrl-BA"/>
        </w:rPr>
      </w:pPr>
      <w:r>
        <w:rPr>
          <w:rFonts w:ascii="Tahoma" w:hAnsi="Tahoma" w:cs="Tahoma"/>
          <w:lang w:val="sr-Cyrl-BA"/>
        </w:rPr>
        <w:t>Sve</w:t>
      </w:r>
      <w:r w:rsidRPr="000C2211">
        <w:rPr>
          <w:rFonts w:ascii="Tahoma" w:hAnsi="Tahoma" w:cs="Tahoma"/>
          <w:lang w:val="sr-Cyrl-BA"/>
        </w:rPr>
        <w:t xml:space="preserve"> </w:t>
      </w:r>
      <w:r>
        <w:rPr>
          <w:rFonts w:ascii="Tahoma" w:hAnsi="Tahoma" w:cs="Tahoma"/>
          <w:lang w:val="sr-Cyrl-BA"/>
        </w:rPr>
        <w:t>ovi</w:t>
      </w:r>
      <w:r w:rsidRPr="000C2211">
        <w:rPr>
          <w:rFonts w:ascii="Tahoma" w:hAnsi="Tahoma" w:cs="Tahoma"/>
          <w:lang w:val="sr-Cyrl-BA"/>
        </w:rPr>
        <w:t xml:space="preserve"> </w:t>
      </w:r>
      <w:r>
        <w:rPr>
          <w:rFonts w:ascii="Tahoma" w:hAnsi="Tahoma" w:cs="Tahoma"/>
          <w:lang w:val="sr-Cyrl-BA"/>
        </w:rPr>
        <w:t>navodi</w:t>
      </w:r>
      <w:r w:rsidRPr="000C2211">
        <w:rPr>
          <w:rFonts w:ascii="Tahoma" w:hAnsi="Tahoma" w:cs="Tahoma"/>
          <w:lang w:val="sr-Cyrl-BA"/>
        </w:rPr>
        <w:t xml:space="preserve"> </w:t>
      </w:r>
      <w:r>
        <w:rPr>
          <w:rFonts w:ascii="Tahoma" w:hAnsi="Tahoma" w:cs="Tahoma"/>
          <w:lang w:val="sr-Cyrl-BA"/>
        </w:rPr>
        <w:t>bili</w:t>
      </w:r>
      <w:r w:rsidRPr="000C2211">
        <w:rPr>
          <w:rFonts w:ascii="Tahoma" w:hAnsi="Tahoma" w:cs="Tahoma"/>
          <w:lang w:val="sr-Cyrl-BA"/>
        </w:rPr>
        <w:t xml:space="preserve"> </w:t>
      </w:r>
      <w:r>
        <w:rPr>
          <w:rFonts w:ascii="Tahoma" w:hAnsi="Tahoma" w:cs="Tahoma"/>
          <w:lang w:val="sr-Cyrl-BA"/>
        </w:rPr>
        <w:t>su</w:t>
      </w:r>
      <w:r w:rsidRPr="000C2211">
        <w:rPr>
          <w:rFonts w:ascii="Tahoma" w:hAnsi="Tahoma" w:cs="Tahoma"/>
          <w:lang w:val="sr-Cyrl-BA"/>
        </w:rPr>
        <w:t xml:space="preserve"> </w:t>
      </w:r>
      <w:r>
        <w:rPr>
          <w:rFonts w:ascii="Tahoma" w:hAnsi="Tahoma" w:cs="Tahoma"/>
          <w:lang w:val="sr-Cyrl-BA"/>
        </w:rPr>
        <w:t>osnov</w:t>
      </w:r>
      <w:r>
        <w:rPr>
          <w:rFonts w:ascii="Tahoma" w:hAnsi="Tahoma" w:cs="Tahoma"/>
        </w:rPr>
        <w:t xml:space="preserve"> </w:t>
      </w:r>
      <w:r>
        <w:rPr>
          <w:rFonts w:ascii="Tahoma" w:hAnsi="Tahoma" w:cs="Tahoma"/>
          <w:lang w:val="sr-Cyrl-BA"/>
        </w:rPr>
        <w:t>za</w:t>
      </w:r>
      <w:r w:rsidRPr="000C2211">
        <w:rPr>
          <w:rFonts w:ascii="Tahoma" w:hAnsi="Tahoma" w:cs="Tahoma"/>
          <w:lang w:val="sr-Cyrl-BA"/>
        </w:rPr>
        <w:t xml:space="preserve"> </w:t>
      </w:r>
      <w:r>
        <w:rPr>
          <w:rFonts w:ascii="Tahoma" w:hAnsi="Tahoma" w:cs="Tahoma"/>
          <w:lang w:val="sr-Cyrl-BA"/>
        </w:rPr>
        <w:t>pokretanje</w:t>
      </w:r>
      <w:r w:rsidRPr="000C2211">
        <w:rPr>
          <w:rFonts w:ascii="Tahoma" w:hAnsi="Tahoma" w:cs="Tahoma"/>
          <w:lang w:val="sr-Cyrl-BA"/>
        </w:rPr>
        <w:t xml:space="preserve"> </w:t>
      </w:r>
      <w:r>
        <w:rPr>
          <w:rFonts w:ascii="Tahoma" w:hAnsi="Tahoma" w:cs="Tahoma"/>
          <w:lang w:val="sr-Cyrl-BA"/>
        </w:rPr>
        <w:t>postupka</w:t>
      </w:r>
      <w:r w:rsidRPr="000C2211">
        <w:rPr>
          <w:rFonts w:ascii="Tahoma" w:hAnsi="Tahoma" w:cs="Tahoma"/>
          <w:lang w:val="sr-Cyrl-BA"/>
        </w:rPr>
        <w:t xml:space="preserve"> </w:t>
      </w:r>
      <w:r>
        <w:rPr>
          <w:rFonts w:ascii="Tahoma" w:hAnsi="Tahoma" w:cs="Tahoma"/>
          <w:lang w:val="sr-Cyrl-BA"/>
        </w:rPr>
        <w:t>po</w:t>
      </w:r>
      <w:r w:rsidRPr="000C2211">
        <w:rPr>
          <w:rFonts w:ascii="Tahoma" w:hAnsi="Tahoma" w:cs="Tahoma"/>
          <w:lang w:val="sr-Cyrl-BA"/>
        </w:rPr>
        <w:t xml:space="preserve"> </w:t>
      </w:r>
      <w:r>
        <w:rPr>
          <w:rFonts w:ascii="Tahoma" w:hAnsi="Tahoma" w:cs="Tahoma"/>
          <w:lang w:val="sr-Cyrl-BA"/>
        </w:rPr>
        <w:t>službenoj</w:t>
      </w:r>
      <w:r w:rsidRPr="000C2211">
        <w:rPr>
          <w:rFonts w:ascii="Tahoma" w:hAnsi="Tahoma" w:cs="Tahoma"/>
          <w:lang w:val="sr-Cyrl-BA"/>
        </w:rPr>
        <w:t xml:space="preserve"> </w:t>
      </w:r>
      <w:r>
        <w:rPr>
          <w:rFonts w:ascii="Tahoma" w:hAnsi="Tahoma" w:cs="Tahoma"/>
          <w:lang w:val="sr-Cyrl-BA"/>
        </w:rPr>
        <w:t>dužnosti</w:t>
      </w:r>
      <w:r>
        <w:rPr>
          <w:rFonts w:ascii="Tahoma" w:hAnsi="Tahoma" w:cs="Tahoma"/>
        </w:rPr>
        <w:t xml:space="preserve"> od strane Ombudsmana za djecu</w:t>
      </w:r>
      <w:r w:rsidRPr="000C2211">
        <w:rPr>
          <w:rFonts w:ascii="Tahoma" w:hAnsi="Tahoma" w:cs="Tahoma"/>
          <w:lang w:val="sr-Cyrl-BA"/>
        </w:rPr>
        <w:t xml:space="preserve"> </w:t>
      </w:r>
      <w:r w:rsidR="00ED2A24">
        <w:rPr>
          <w:rFonts w:ascii="Tahoma" w:hAnsi="Tahoma" w:cs="Tahoma"/>
        </w:rPr>
        <w:t xml:space="preserve">radi </w:t>
      </w:r>
      <w:r>
        <w:rPr>
          <w:rFonts w:ascii="Tahoma" w:hAnsi="Tahoma" w:cs="Tahoma"/>
          <w:lang w:val="sr-Cyrl-BA"/>
        </w:rPr>
        <w:t>utvrđivanja</w:t>
      </w:r>
      <w:r w:rsidRPr="000C2211">
        <w:rPr>
          <w:rFonts w:ascii="Tahoma" w:hAnsi="Tahoma" w:cs="Tahoma"/>
          <w:lang w:val="sr-Cyrl-BA"/>
        </w:rPr>
        <w:t xml:space="preserve"> </w:t>
      </w:r>
      <w:r>
        <w:rPr>
          <w:rFonts w:ascii="Tahoma" w:hAnsi="Tahoma" w:cs="Tahoma"/>
          <w:lang w:val="sr-Cyrl-BA"/>
        </w:rPr>
        <w:t>stvarnog</w:t>
      </w:r>
      <w:r w:rsidRPr="000C2211">
        <w:rPr>
          <w:rFonts w:ascii="Tahoma" w:hAnsi="Tahoma" w:cs="Tahoma"/>
          <w:lang w:val="sr-Cyrl-BA"/>
        </w:rPr>
        <w:t xml:space="preserve"> </w:t>
      </w:r>
      <w:r>
        <w:rPr>
          <w:rFonts w:ascii="Tahoma" w:hAnsi="Tahoma" w:cs="Tahoma"/>
          <w:lang w:val="sr-Cyrl-BA"/>
        </w:rPr>
        <w:t>stanja</w:t>
      </w:r>
      <w:r>
        <w:rPr>
          <w:rFonts w:ascii="Tahoma" w:hAnsi="Tahoma" w:cs="Tahoma"/>
        </w:rPr>
        <w:t xml:space="preserve"> kada je u pitanju upotreba elektronskih cigara, a sve</w:t>
      </w:r>
      <w:r>
        <w:rPr>
          <w:rFonts w:ascii="Tahoma" w:hAnsi="Tahoma" w:cs="Tahoma"/>
          <w:lang w:val="sr-Cyrl-BA"/>
        </w:rPr>
        <w:t xml:space="preserve"> u cilju preduzimanja odgovarajućih</w:t>
      </w:r>
      <w:r w:rsidRPr="00083EDE">
        <w:rPr>
          <w:rFonts w:ascii="Tahoma" w:hAnsi="Tahoma" w:cs="Tahoma"/>
          <w:lang w:val="sr-Cyrl-BA"/>
        </w:rPr>
        <w:t xml:space="preserve"> </w:t>
      </w:r>
      <w:r>
        <w:rPr>
          <w:rFonts w:ascii="Tahoma" w:hAnsi="Tahoma" w:cs="Tahoma"/>
          <w:lang w:val="sr-Cyrl-BA"/>
        </w:rPr>
        <w:t>mjera</w:t>
      </w:r>
      <w:r w:rsidRPr="00083EDE">
        <w:rPr>
          <w:rFonts w:ascii="Tahoma" w:hAnsi="Tahoma" w:cs="Tahoma"/>
          <w:lang w:val="sr-Cyrl-BA"/>
        </w:rPr>
        <w:t xml:space="preserve"> </w:t>
      </w:r>
      <w:r>
        <w:rPr>
          <w:rFonts w:ascii="Tahoma" w:hAnsi="Tahoma" w:cs="Tahoma"/>
          <w:lang w:val="sr-Cyrl-BA"/>
        </w:rPr>
        <w:t>od</w:t>
      </w:r>
      <w:r w:rsidRPr="00083EDE">
        <w:rPr>
          <w:rFonts w:ascii="Tahoma" w:hAnsi="Tahoma" w:cs="Tahoma"/>
          <w:lang w:val="sr-Cyrl-BA"/>
        </w:rPr>
        <w:t xml:space="preserve"> </w:t>
      </w:r>
      <w:r>
        <w:rPr>
          <w:rFonts w:ascii="Tahoma" w:hAnsi="Tahoma" w:cs="Tahoma"/>
          <w:lang w:val="sr-Cyrl-BA"/>
        </w:rPr>
        <w:t>strane nadležnih</w:t>
      </w:r>
      <w:r w:rsidRPr="00083EDE">
        <w:rPr>
          <w:rFonts w:ascii="Tahoma" w:hAnsi="Tahoma" w:cs="Tahoma"/>
          <w:lang w:val="sr-Cyrl-BA"/>
        </w:rPr>
        <w:t xml:space="preserve"> </w:t>
      </w:r>
      <w:r>
        <w:rPr>
          <w:rFonts w:ascii="Tahoma" w:hAnsi="Tahoma" w:cs="Tahoma"/>
          <w:lang w:val="sr-Cyrl-BA"/>
        </w:rPr>
        <w:t>organa</w:t>
      </w:r>
      <w:r w:rsidRPr="00083EDE">
        <w:rPr>
          <w:rFonts w:ascii="Tahoma" w:hAnsi="Tahoma" w:cs="Tahoma"/>
          <w:lang w:val="sr-Cyrl-BA"/>
        </w:rPr>
        <w:t>.</w:t>
      </w:r>
      <w:r w:rsidR="00ED2A24">
        <w:rPr>
          <w:rFonts w:ascii="Tahoma" w:hAnsi="Tahoma" w:cs="Tahoma"/>
        </w:rPr>
        <w:t xml:space="preserve"> </w:t>
      </w:r>
      <w:r>
        <w:rPr>
          <w:rFonts w:ascii="Tahoma" w:hAnsi="Tahoma" w:cs="Tahoma"/>
          <w:lang w:val="sr-Cyrl-BA"/>
        </w:rPr>
        <w:t>Na</w:t>
      </w:r>
      <w:r w:rsidRPr="000C2211">
        <w:rPr>
          <w:rFonts w:ascii="Tahoma" w:hAnsi="Tahoma" w:cs="Tahoma"/>
          <w:lang w:val="sr-Cyrl-BA"/>
        </w:rPr>
        <w:t xml:space="preserve"> </w:t>
      </w:r>
      <w:r>
        <w:rPr>
          <w:rFonts w:ascii="Tahoma" w:hAnsi="Tahoma" w:cs="Tahoma"/>
          <w:lang w:val="sr-Cyrl-BA"/>
        </w:rPr>
        <w:t>zahtjev</w:t>
      </w:r>
      <w:r w:rsidRPr="000C2211">
        <w:rPr>
          <w:rFonts w:ascii="Tahoma" w:hAnsi="Tahoma" w:cs="Tahoma"/>
          <w:lang w:val="sr-Cyrl-BA"/>
        </w:rPr>
        <w:t xml:space="preserve"> </w:t>
      </w:r>
      <w:r>
        <w:rPr>
          <w:rFonts w:ascii="Tahoma" w:hAnsi="Tahoma" w:cs="Tahoma"/>
          <w:lang w:val="sr-Cyrl-BA"/>
        </w:rPr>
        <w:t>Ombudsmana</w:t>
      </w:r>
      <w:r w:rsidRPr="000C2211">
        <w:rPr>
          <w:rFonts w:ascii="Tahoma" w:hAnsi="Tahoma" w:cs="Tahoma"/>
          <w:lang w:val="sr-Cyrl-BA"/>
        </w:rPr>
        <w:t xml:space="preserve"> </w:t>
      </w:r>
      <w:r>
        <w:rPr>
          <w:rFonts w:ascii="Tahoma" w:hAnsi="Tahoma" w:cs="Tahoma"/>
          <w:lang w:val="sr-Cyrl-BA"/>
        </w:rPr>
        <w:t>za</w:t>
      </w:r>
      <w:r w:rsidRPr="000C2211">
        <w:rPr>
          <w:rFonts w:ascii="Tahoma" w:hAnsi="Tahoma" w:cs="Tahoma"/>
          <w:lang w:val="sr-Cyrl-BA"/>
        </w:rPr>
        <w:t xml:space="preserve"> </w:t>
      </w:r>
      <w:r>
        <w:rPr>
          <w:rFonts w:ascii="Tahoma" w:hAnsi="Tahoma" w:cs="Tahoma"/>
          <w:lang w:val="sr-Cyrl-BA"/>
        </w:rPr>
        <w:t>djecu</w:t>
      </w:r>
      <w:r w:rsidRPr="000C2211">
        <w:rPr>
          <w:rFonts w:ascii="Tahoma" w:hAnsi="Tahoma" w:cs="Tahoma"/>
          <w:lang w:val="sr-Cyrl-BA"/>
        </w:rPr>
        <w:t xml:space="preserve">, </w:t>
      </w:r>
      <w:r>
        <w:rPr>
          <w:rFonts w:ascii="Tahoma" w:hAnsi="Tahoma" w:cs="Tahoma"/>
          <w:lang w:val="sr-Cyrl-BA"/>
        </w:rPr>
        <w:t>JZU</w:t>
      </w:r>
      <w:r w:rsidRPr="000C2211">
        <w:rPr>
          <w:rFonts w:ascii="Tahoma" w:hAnsi="Tahoma" w:cs="Tahoma"/>
          <w:lang w:val="sr-Cyrl-BA"/>
        </w:rPr>
        <w:t xml:space="preserve"> </w:t>
      </w:r>
      <w:r>
        <w:rPr>
          <w:rFonts w:ascii="Tahoma" w:hAnsi="Tahoma" w:cs="Tahoma"/>
          <w:lang w:val="sr-Cyrl-BA"/>
        </w:rPr>
        <w:t>Institut</w:t>
      </w:r>
      <w:r w:rsidRPr="000C2211">
        <w:rPr>
          <w:rFonts w:ascii="Tahoma" w:hAnsi="Tahoma" w:cs="Tahoma"/>
          <w:lang w:val="sr-Cyrl-BA"/>
        </w:rPr>
        <w:t xml:space="preserve"> </w:t>
      </w:r>
      <w:r>
        <w:rPr>
          <w:rFonts w:ascii="Tahoma" w:hAnsi="Tahoma" w:cs="Tahoma"/>
          <w:lang w:val="sr-Cyrl-BA"/>
        </w:rPr>
        <w:t>za</w:t>
      </w:r>
      <w:r w:rsidRPr="000C2211">
        <w:rPr>
          <w:rFonts w:ascii="Tahoma" w:hAnsi="Tahoma" w:cs="Tahoma"/>
          <w:lang w:val="sr-Cyrl-BA"/>
        </w:rPr>
        <w:t xml:space="preserve"> </w:t>
      </w:r>
      <w:r>
        <w:rPr>
          <w:rFonts w:ascii="Tahoma" w:hAnsi="Tahoma" w:cs="Tahoma"/>
          <w:lang w:val="sr-Cyrl-BA"/>
        </w:rPr>
        <w:t>javno</w:t>
      </w:r>
      <w:r w:rsidRPr="000C2211">
        <w:rPr>
          <w:rFonts w:ascii="Tahoma" w:hAnsi="Tahoma" w:cs="Tahoma"/>
          <w:lang w:val="sr-Cyrl-BA"/>
        </w:rPr>
        <w:t xml:space="preserve"> </w:t>
      </w:r>
      <w:r>
        <w:rPr>
          <w:rFonts w:ascii="Tahoma" w:hAnsi="Tahoma" w:cs="Tahoma"/>
          <w:lang w:val="sr-Cyrl-BA"/>
        </w:rPr>
        <w:t>zdravstvo</w:t>
      </w:r>
      <w:r w:rsidRPr="000C2211">
        <w:rPr>
          <w:rFonts w:ascii="Tahoma" w:hAnsi="Tahoma" w:cs="Tahoma"/>
          <w:lang w:val="sr-Cyrl-BA"/>
        </w:rPr>
        <w:t xml:space="preserve"> </w:t>
      </w:r>
      <w:r>
        <w:rPr>
          <w:rFonts w:ascii="Tahoma" w:hAnsi="Tahoma" w:cs="Tahoma"/>
          <w:lang w:val="sr-Cyrl-BA"/>
        </w:rPr>
        <w:t>Republike Srpske</w:t>
      </w:r>
      <w:r w:rsidRPr="000C2211">
        <w:rPr>
          <w:rFonts w:ascii="Tahoma" w:hAnsi="Tahoma" w:cs="Tahoma"/>
          <w:lang w:val="sr-Cyrl-BA"/>
        </w:rPr>
        <w:t xml:space="preserve"> </w:t>
      </w:r>
      <w:r>
        <w:rPr>
          <w:rFonts w:ascii="Tahoma" w:hAnsi="Tahoma" w:cs="Tahoma"/>
          <w:lang w:val="sr-Cyrl-BA"/>
        </w:rPr>
        <w:t>je</w:t>
      </w:r>
      <w:r w:rsidRPr="000C2211">
        <w:rPr>
          <w:rFonts w:ascii="Tahoma" w:hAnsi="Tahoma" w:cs="Tahoma"/>
          <w:lang w:val="sr-Cyrl-BA"/>
        </w:rPr>
        <w:t xml:space="preserve"> </w:t>
      </w:r>
      <w:r>
        <w:rPr>
          <w:rFonts w:ascii="Tahoma" w:hAnsi="Tahoma" w:cs="Tahoma"/>
          <w:lang w:val="sr-Cyrl-BA"/>
        </w:rPr>
        <w:t>dostavio</w:t>
      </w:r>
      <w:r w:rsidRPr="000C2211">
        <w:rPr>
          <w:rFonts w:ascii="Tahoma" w:hAnsi="Tahoma" w:cs="Tahoma"/>
          <w:lang w:val="sr-Cyrl-BA"/>
        </w:rPr>
        <w:t xml:space="preserve"> </w:t>
      </w:r>
      <w:r>
        <w:rPr>
          <w:rFonts w:ascii="Tahoma" w:hAnsi="Tahoma" w:cs="Tahoma"/>
          <w:lang w:val="sr-Cyrl-BA"/>
        </w:rPr>
        <w:t>informaciju</w:t>
      </w:r>
      <w:r w:rsidRPr="000C2211">
        <w:rPr>
          <w:rFonts w:ascii="Tahoma" w:hAnsi="Tahoma" w:cs="Tahoma"/>
          <w:lang w:val="sr-Cyrl-BA"/>
        </w:rPr>
        <w:t xml:space="preserve"> </w:t>
      </w:r>
      <w:r>
        <w:rPr>
          <w:rFonts w:ascii="Tahoma" w:hAnsi="Tahoma" w:cs="Tahoma"/>
          <w:lang w:val="sr-Cyrl-BA"/>
        </w:rPr>
        <w:t>iz</w:t>
      </w:r>
      <w:r w:rsidRPr="000C2211">
        <w:rPr>
          <w:rFonts w:ascii="Tahoma" w:hAnsi="Tahoma" w:cs="Tahoma"/>
          <w:lang w:val="sr-Cyrl-BA"/>
        </w:rPr>
        <w:t xml:space="preserve"> </w:t>
      </w:r>
      <w:r>
        <w:rPr>
          <w:rFonts w:ascii="Tahoma" w:hAnsi="Tahoma" w:cs="Tahoma"/>
          <w:lang w:val="sr-Cyrl-BA"/>
        </w:rPr>
        <w:t>koje</w:t>
      </w:r>
      <w:r w:rsidRPr="000C2211">
        <w:rPr>
          <w:rFonts w:ascii="Tahoma" w:hAnsi="Tahoma" w:cs="Tahoma"/>
          <w:lang w:val="sr-Cyrl-BA"/>
        </w:rPr>
        <w:t xml:space="preserve"> </w:t>
      </w:r>
      <w:r>
        <w:rPr>
          <w:rFonts w:ascii="Tahoma" w:hAnsi="Tahoma" w:cs="Tahoma"/>
          <w:lang w:val="sr-Cyrl-BA"/>
        </w:rPr>
        <w:t>proizilazi</w:t>
      </w:r>
      <w:r w:rsidRPr="000C2211">
        <w:rPr>
          <w:rFonts w:ascii="Tahoma" w:hAnsi="Tahoma" w:cs="Tahoma"/>
          <w:lang w:val="sr-Cyrl-BA"/>
        </w:rPr>
        <w:t xml:space="preserve"> </w:t>
      </w:r>
      <w:r>
        <w:rPr>
          <w:rFonts w:ascii="Tahoma" w:hAnsi="Tahoma" w:cs="Tahoma"/>
          <w:lang w:val="sr-Cyrl-BA"/>
        </w:rPr>
        <w:t>da</w:t>
      </w:r>
      <w:r w:rsidRPr="000C2211">
        <w:rPr>
          <w:rFonts w:ascii="Tahoma" w:hAnsi="Tahoma" w:cs="Tahoma"/>
          <w:lang w:val="sr-Cyrl-BA"/>
        </w:rPr>
        <w:t xml:space="preserve"> </w:t>
      </w:r>
      <w:r>
        <w:rPr>
          <w:rFonts w:ascii="Tahoma" w:hAnsi="Tahoma" w:cs="Tahoma"/>
          <w:lang w:val="sr-Cyrl-BA"/>
        </w:rPr>
        <w:t>Zakon</w:t>
      </w:r>
      <w:r w:rsidRPr="000C2211">
        <w:rPr>
          <w:rFonts w:ascii="Tahoma" w:hAnsi="Tahoma" w:cs="Tahoma"/>
          <w:lang w:val="sr-Cyrl-BA"/>
        </w:rPr>
        <w:t xml:space="preserve"> </w:t>
      </w:r>
      <w:r>
        <w:rPr>
          <w:rFonts w:ascii="Tahoma" w:hAnsi="Tahoma" w:cs="Tahoma"/>
          <w:lang w:val="sr-Cyrl-BA"/>
        </w:rPr>
        <w:t>o</w:t>
      </w:r>
      <w:r w:rsidRPr="000C2211">
        <w:rPr>
          <w:rFonts w:ascii="Tahoma" w:hAnsi="Tahoma" w:cs="Tahoma"/>
          <w:lang w:val="sr-Cyrl-BA"/>
        </w:rPr>
        <w:t xml:space="preserve"> </w:t>
      </w:r>
      <w:r>
        <w:rPr>
          <w:rFonts w:ascii="Tahoma" w:hAnsi="Tahoma" w:cs="Tahoma"/>
          <w:lang w:val="sr-Cyrl-BA"/>
        </w:rPr>
        <w:t>duvanu</w:t>
      </w:r>
      <w:r w:rsidRPr="000C2211">
        <w:rPr>
          <w:rFonts w:ascii="Tahoma" w:hAnsi="Tahoma" w:cs="Tahoma"/>
          <w:lang w:val="sr-Cyrl-BA"/>
        </w:rPr>
        <w:t xml:space="preserve"> </w:t>
      </w:r>
      <w:r>
        <w:rPr>
          <w:rFonts w:ascii="Tahoma" w:hAnsi="Tahoma" w:cs="Tahoma"/>
          <w:lang w:val="sr-Cyrl-BA"/>
        </w:rPr>
        <w:t>Republike</w:t>
      </w:r>
      <w:r w:rsidRPr="000C2211">
        <w:rPr>
          <w:rFonts w:ascii="Tahoma" w:hAnsi="Tahoma" w:cs="Tahoma"/>
          <w:lang w:val="sr-Cyrl-BA"/>
        </w:rPr>
        <w:t xml:space="preserve"> </w:t>
      </w:r>
      <w:r>
        <w:rPr>
          <w:rFonts w:ascii="Tahoma" w:hAnsi="Tahoma" w:cs="Tahoma"/>
          <w:lang w:val="sr-Cyrl-BA"/>
        </w:rPr>
        <w:t>Srpske</w:t>
      </w:r>
      <w:r w:rsidRPr="000C2211">
        <w:rPr>
          <w:rFonts w:ascii="Tahoma" w:hAnsi="Tahoma" w:cs="Tahoma"/>
          <w:lang w:val="sr-Cyrl-BA"/>
        </w:rPr>
        <w:t xml:space="preserve"> </w:t>
      </w:r>
      <w:r>
        <w:rPr>
          <w:rFonts w:ascii="Tahoma" w:hAnsi="Tahoma" w:cs="Tahoma"/>
          <w:lang w:val="sr-Cyrl-BA"/>
        </w:rPr>
        <w:t>u</w:t>
      </w:r>
      <w:r w:rsidRPr="000C2211">
        <w:rPr>
          <w:rFonts w:ascii="Tahoma" w:hAnsi="Tahoma" w:cs="Tahoma"/>
          <w:lang w:val="sr-Cyrl-BA"/>
        </w:rPr>
        <w:t xml:space="preserve"> </w:t>
      </w:r>
      <w:r>
        <w:rPr>
          <w:rFonts w:ascii="Tahoma" w:hAnsi="Tahoma" w:cs="Tahoma"/>
          <w:lang w:val="sr-Cyrl-BA"/>
        </w:rPr>
        <w:t>članu</w:t>
      </w:r>
      <w:r w:rsidRPr="000C2211">
        <w:rPr>
          <w:rFonts w:ascii="Tahoma" w:hAnsi="Tahoma" w:cs="Tahoma"/>
          <w:lang w:val="sr-Cyrl-BA"/>
        </w:rPr>
        <w:t xml:space="preserve"> 16. </w:t>
      </w:r>
      <w:r>
        <w:rPr>
          <w:rFonts w:ascii="Tahoma" w:hAnsi="Tahoma" w:cs="Tahoma"/>
          <w:lang w:val="sr-Cyrl-BA"/>
        </w:rPr>
        <w:t>ne</w:t>
      </w:r>
      <w:r w:rsidRPr="000C2211">
        <w:rPr>
          <w:rFonts w:ascii="Tahoma" w:hAnsi="Tahoma" w:cs="Tahoma"/>
          <w:lang w:val="sr-Cyrl-BA"/>
        </w:rPr>
        <w:t xml:space="preserve"> </w:t>
      </w:r>
      <w:r>
        <w:rPr>
          <w:rFonts w:ascii="Tahoma" w:hAnsi="Tahoma" w:cs="Tahoma"/>
          <w:lang w:val="sr-Cyrl-BA"/>
        </w:rPr>
        <w:t>prepoznaje</w:t>
      </w:r>
      <w:r w:rsidRPr="000C2211">
        <w:rPr>
          <w:rFonts w:ascii="Tahoma" w:hAnsi="Tahoma" w:cs="Tahoma"/>
          <w:lang w:val="sr-Cyrl-BA"/>
        </w:rPr>
        <w:t xml:space="preserve"> </w:t>
      </w:r>
      <w:r>
        <w:rPr>
          <w:rFonts w:ascii="Tahoma" w:hAnsi="Tahoma" w:cs="Tahoma"/>
          <w:lang w:val="sr-Cyrl-BA"/>
        </w:rPr>
        <w:t>elektronske</w:t>
      </w:r>
      <w:r w:rsidRPr="000C2211">
        <w:rPr>
          <w:rFonts w:ascii="Tahoma" w:hAnsi="Tahoma" w:cs="Tahoma"/>
          <w:lang w:val="sr-Cyrl-BA"/>
        </w:rPr>
        <w:t xml:space="preserve"> </w:t>
      </w:r>
      <w:r>
        <w:rPr>
          <w:rFonts w:ascii="Tahoma" w:hAnsi="Tahoma" w:cs="Tahoma"/>
          <w:lang w:val="sr-Cyrl-BA"/>
        </w:rPr>
        <w:t>cigarete</w:t>
      </w:r>
      <w:r w:rsidRPr="000C2211">
        <w:rPr>
          <w:rFonts w:ascii="Tahoma" w:hAnsi="Tahoma" w:cs="Tahoma"/>
          <w:lang w:val="sr-Cyrl-BA"/>
        </w:rPr>
        <w:t xml:space="preserve"> </w:t>
      </w:r>
      <w:r>
        <w:rPr>
          <w:rFonts w:ascii="Tahoma" w:hAnsi="Tahoma" w:cs="Tahoma"/>
          <w:lang w:val="sr-Cyrl-BA"/>
        </w:rPr>
        <w:t>kao</w:t>
      </w:r>
      <w:r w:rsidRPr="000C2211">
        <w:rPr>
          <w:rFonts w:ascii="Tahoma" w:hAnsi="Tahoma" w:cs="Tahoma"/>
          <w:lang w:val="sr-Cyrl-BA"/>
        </w:rPr>
        <w:t xml:space="preserve"> </w:t>
      </w:r>
      <w:r>
        <w:rPr>
          <w:rFonts w:ascii="Tahoma" w:hAnsi="Tahoma" w:cs="Tahoma"/>
          <w:lang w:val="sr-Cyrl-BA"/>
        </w:rPr>
        <w:t>duvanski</w:t>
      </w:r>
      <w:r w:rsidRPr="000C2211">
        <w:rPr>
          <w:rFonts w:ascii="Tahoma" w:hAnsi="Tahoma" w:cs="Tahoma"/>
          <w:lang w:val="sr-Cyrl-BA"/>
        </w:rPr>
        <w:t xml:space="preserve"> </w:t>
      </w:r>
      <w:r>
        <w:rPr>
          <w:rFonts w:ascii="Tahoma" w:hAnsi="Tahoma" w:cs="Tahoma"/>
          <w:lang w:val="sr-Cyrl-BA"/>
        </w:rPr>
        <w:t>proizvod</w:t>
      </w:r>
      <w:r w:rsidRPr="000C2211">
        <w:rPr>
          <w:rFonts w:ascii="Tahoma" w:hAnsi="Tahoma" w:cs="Tahoma"/>
          <w:lang w:val="sr-Cyrl-BA"/>
        </w:rPr>
        <w:t xml:space="preserve">, </w:t>
      </w:r>
      <w:r>
        <w:rPr>
          <w:rFonts w:ascii="Tahoma" w:hAnsi="Tahoma" w:cs="Tahoma"/>
          <w:lang w:val="sr-Cyrl-BA"/>
        </w:rPr>
        <w:t>kao</w:t>
      </w:r>
      <w:r w:rsidRPr="000C2211">
        <w:rPr>
          <w:rFonts w:ascii="Tahoma" w:hAnsi="Tahoma" w:cs="Tahoma"/>
          <w:lang w:val="sr-Cyrl-BA"/>
        </w:rPr>
        <w:t xml:space="preserve"> </w:t>
      </w:r>
      <w:r>
        <w:rPr>
          <w:rFonts w:ascii="Tahoma" w:hAnsi="Tahoma" w:cs="Tahoma"/>
          <w:lang w:val="sr-Cyrl-BA"/>
        </w:rPr>
        <w:t>ni</w:t>
      </w:r>
      <w:r w:rsidRPr="000C2211">
        <w:rPr>
          <w:rFonts w:ascii="Tahoma" w:hAnsi="Tahoma" w:cs="Tahoma"/>
          <w:lang w:val="sr-Cyrl-BA"/>
        </w:rPr>
        <w:t xml:space="preserve"> </w:t>
      </w:r>
      <w:r>
        <w:rPr>
          <w:rFonts w:ascii="Tahoma" w:hAnsi="Tahoma" w:cs="Tahoma"/>
          <w:lang w:val="sr-Cyrl-BA"/>
        </w:rPr>
        <w:t>Pravilnik</w:t>
      </w:r>
      <w:r w:rsidRPr="000C2211">
        <w:rPr>
          <w:rFonts w:ascii="Tahoma" w:hAnsi="Tahoma" w:cs="Tahoma"/>
          <w:lang w:val="sr-Cyrl-BA"/>
        </w:rPr>
        <w:t xml:space="preserve"> </w:t>
      </w:r>
      <w:r>
        <w:rPr>
          <w:rFonts w:ascii="Tahoma" w:hAnsi="Tahoma" w:cs="Tahoma"/>
          <w:lang w:val="sr-Cyrl-BA"/>
        </w:rPr>
        <w:t>o</w:t>
      </w:r>
      <w:r w:rsidRPr="000C2211">
        <w:rPr>
          <w:rFonts w:ascii="Tahoma" w:hAnsi="Tahoma" w:cs="Tahoma"/>
          <w:lang w:val="sr-Cyrl-BA"/>
        </w:rPr>
        <w:t xml:space="preserve"> </w:t>
      </w:r>
      <w:r>
        <w:rPr>
          <w:rFonts w:ascii="Tahoma" w:hAnsi="Tahoma" w:cs="Tahoma"/>
          <w:lang w:val="sr-Cyrl-BA"/>
        </w:rPr>
        <w:t>bezbjednosti</w:t>
      </w:r>
      <w:r w:rsidRPr="000C2211">
        <w:rPr>
          <w:rFonts w:ascii="Tahoma" w:hAnsi="Tahoma" w:cs="Tahoma"/>
          <w:lang w:val="sr-Cyrl-BA"/>
        </w:rPr>
        <w:t xml:space="preserve"> </w:t>
      </w:r>
      <w:r>
        <w:rPr>
          <w:rFonts w:ascii="Tahoma" w:hAnsi="Tahoma" w:cs="Tahoma"/>
          <w:lang w:val="sr-Cyrl-BA"/>
        </w:rPr>
        <w:t>predmeta</w:t>
      </w:r>
      <w:r w:rsidRPr="000C2211">
        <w:rPr>
          <w:rFonts w:ascii="Tahoma" w:hAnsi="Tahoma" w:cs="Tahoma"/>
          <w:lang w:val="sr-Cyrl-BA"/>
        </w:rPr>
        <w:t xml:space="preserve"> </w:t>
      </w:r>
      <w:r>
        <w:rPr>
          <w:rFonts w:ascii="Tahoma" w:hAnsi="Tahoma" w:cs="Tahoma"/>
          <w:lang w:val="sr-Cyrl-BA"/>
        </w:rPr>
        <w:t>široke</w:t>
      </w:r>
      <w:r w:rsidRPr="000C2211">
        <w:rPr>
          <w:rFonts w:ascii="Tahoma" w:hAnsi="Tahoma" w:cs="Tahoma"/>
          <w:lang w:val="sr-Cyrl-BA"/>
        </w:rPr>
        <w:t xml:space="preserve"> </w:t>
      </w:r>
      <w:r>
        <w:rPr>
          <w:rFonts w:ascii="Tahoma" w:hAnsi="Tahoma" w:cs="Tahoma"/>
          <w:lang w:val="sr-Cyrl-BA"/>
        </w:rPr>
        <w:t>potrošnje</w:t>
      </w:r>
      <w:r w:rsidRPr="000C2211">
        <w:rPr>
          <w:rStyle w:val="FootnoteReference"/>
          <w:rFonts w:ascii="Tahoma" w:hAnsi="Tahoma" w:cs="Tahoma"/>
          <w:lang w:val="sr-Cyrl-BA"/>
        </w:rPr>
        <w:footnoteReference w:id="115"/>
      </w:r>
      <w:r w:rsidRPr="000C2211">
        <w:rPr>
          <w:rFonts w:ascii="Tahoma" w:hAnsi="Tahoma" w:cs="Tahoma"/>
          <w:lang w:val="sr-Cyrl-BA"/>
        </w:rPr>
        <w:t xml:space="preserve">, </w:t>
      </w:r>
      <w:r>
        <w:rPr>
          <w:rFonts w:ascii="Tahoma" w:hAnsi="Tahoma" w:cs="Tahoma"/>
          <w:lang w:val="sr-Cyrl-BA"/>
        </w:rPr>
        <w:t>te</w:t>
      </w:r>
      <w:r w:rsidRPr="000C2211">
        <w:rPr>
          <w:rFonts w:ascii="Tahoma" w:hAnsi="Tahoma" w:cs="Tahoma"/>
          <w:lang w:val="sr-Cyrl-BA"/>
        </w:rPr>
        <w:t xml:space="preserve"> </w:t>
      </w:r>
      <w:r>
        <w:rPr>
          <w:rFonts w:ascii="Tahoma" w:hAnsi="Tahoma" w:cs="Tahoma"/>
          <w:lang w:val="sr-Cyrl-BA"/>
        </w:rPr>
        <w:t>stoga</w:t>
      </w:r>
      <w:r w:rsidRPr="000C2211">
        <w:rPr>
          <w:rFonts w:ascii="Tahoma" w:hAnsi="Tahoma" w:cs="Tahoma"/>
          <w:lang w:val="sr-Cyrl-BA"/>
        </w:rPr>
        <w:t xml:space="preserve"> </w:t>
      </w:r>
      <w:r>
        <w:rPr>
          <w:rFonts w:ascii="Tahoma" w:hAnsi="Tahoma" w:cs="Tahoma"/>
          <w:lang w:val="sr-Cyrl-BA"/>
        </w:rPr>
        <w:t>nije</w:t>
      </w:r>
      <w:r w:rsidRPr="000C2211">
        <w:rPr>
          <w:rFonts w:ascii="Tahoma" w:hAnsi="Tahoma" w:cs="Tahoma"/>
          <w:lang w:val="sr-Cyrl-BA"/>
        </w:rPr>
        <w:t xml:space="preserve"> </w:t>
      </w:r>
      <w:r>
        <w:rPr>
          <w:rFonts w:ascii="Tahoma" w:hAnsi="Tahoma" w:cs="Tahoma"/>
          <w:lang w:val="sr-Cyrl-BA"/>
        </w:rPr>
        <w:t>moguće</w:t>
      </w:r>
      <w:r w:rsidRPr="000C2211">
        <w:rPr>
          <w:rFonts w:ascii="Tahoma" w:hAnsi="Tahoma" w:cs="Tahoma"/>
          <w:lang w:val="sr-Cyrl-BA"/>
        </w:rPr>
        <w:t xml:space="preserve"> </w:t>
      </w:r>
      <w:r>
        <w:rPr>
          <w:rFonts w:ascii="Tahoma" w:hAnsi="Tahoma" w:cs="Tahoma"/>
          <w:lang w:val="sr-Cyrl-BA"/>
        </w:rPr>
        <w:t>izvršiti</w:t>
      </w:r>
      <w:r w:rsidRPr="000C2211">
        <w:rPr>
          <w:rFonts w:ascii="Tahoma" w:hAnsi="Tahoma" w:cs="Tahoma"/>
          <w:lang w:val="sr-Cyrl-BA"/>
        </w:rPr>
        <w:t xml:space="preserve"> </w:t>
      </w:r>
      <w:r>
        <w:rPr>
          <w:rFonts w:ascii="Tahoma" w:hAnsi="Tahoma" w:cs="Tahoma"/>
          <w:lang w:val="sr-Cyrl-BA"/>
        </w:rPr>
        <w:t>laboratorijsko</w:t>
      </w:r>
      <w:r w:rsidRPr="000C2211">
        <w:rPr>
          <w:rFonts w:ascii="Tahoma" w:hAnsi="Tahoma" w:cs="Tahoma"/>
          <w:lang w:val="sr-Cyrl-BA"/>
        </w:rPr>
        <w:t xml:space="preserve"> </w:t>
      </w:r>
      <w:r>
        <w:rPr>
          <w:rFonts w:ascii="Tahoma" w:hAnsi="Tahoma" w:cs="Tahoma"/>
          <w:lang w:val="sr-Cyrl-BA"/>
        </w:rPr>
        <w:t>istraživanje</w:t>
      </w:r>
      <w:r w:rsidRPr="000C2211">
        <w:rPr>
          <w:rFonts w:ascii="Tahoma" w:hAnsi="Tahoma" w:cs="Tahoma"/>
          <w:lang w:val="sr-Cyrl-BA"/>
        </w:rPr>
        <w:t xml:space="preserve"> </w:t>
      </w:r>
      <w:r>
        <w:rPr>
          <w:rFonts w:ascii="Tahoma" w:hAnsi="Tahoma" w:cs="Tahoma"/>
          <w:lang w:val="sr-Cyrl-BA"/>
        </w:rPr>
        <w:t>i</w:t>
      </w:r>
      <w:r w:rsidRPr="000C2211">
        <w:rPr>
          <w:rFonts w:ascii="Tahoma" w:hAnsi="Tahoma" w:cs="Tahoma"/>
          <w:lang w:val="sr-Cyrl-BA"/>
        </w:rPr>
        <w:t xml:space="preserve"> </w:t>
      </w:r>
      <w:r>
        <w:rPr>
          <w:rFonts w:ascii="Tahoma" w:hAnsi="Tahoma" w:cs="Tahoma"/>
          <w:lang w:val="sr-Cyrl-BA"/>
        </w:rPr>
        <w:t>dati</w:t>
      </w:r>
      <w:r w:rsidRPr="000C2211">
        <w:rPr>
          <w:rFonts w:ascii="Tahoma" w:hAnsi="Tahoma" w:cs="Tahoma"/>
          <w:lang w:val="sr-Cyrl-BA"/>
        </w:rPr>
        <w:t xml:space="preserve"> </w:t>
      </w:r>
      <w:r>
        <w:rPr>
          <w:rFonts w:ascii="Tahoma" w:hAnsi="Tahoma" w:cs="Tahoma"/>
          <w:lang w:val="sr-Cyrl-BA"/>
        </w:rPr>
        <w:t>ocjenu</w:t>
      </w:r>
      <w:r w:rsidRPr="000C2211">
        <w:rPr>
          <w:rFonts w:ascii="Tahoma" w:hAnsi="Tahoma" w:cs="Tahoma"/>
          <w:lang w:val="sr-Cyrl-BA"/>
        </w:rPr>
        <w:t xml:space="preserve"> </w:t>
      </w:r>
      <w:r>
        <w:rPr>
          <w:rFonts w:ascii="Tahoma" w:hAnsi="Tahoma" w:cs="Tahoma"/>
          <w:lang w:val="sr-Cyrl-BA"/>
        </w:rPr>
        <w:t>proizvoda</w:t>
      </w:r>
      <w:r w:rsidRPr="000C2211">
        <w:rPr>
          <w:rFonts w:ascii="Tahoma" w:hAnsi="Tahoma" w:cs="Tahoma"/>
          <w:lang w:val="sr-Cyrl-BA"/>
        </w:rPr>
        <w:t xml:space="preserve"> </w:t>
      </w:r>
      <w:r>
        <w:rPr>
          <w:rFonts w:ascii="Tahoma" w:hAnsi="Tahoma" w:cs="Tahoma"/>
          <w:lang w:val="sr-Cyrl-BA"/>
        </w:rPr>
        <w:t>jer</w:t>
      </w:r>
      <w:r w:rsidRPr="000C2211">
        <w:rPr>
          <w:rFonts w:ascii="Tahoma" w:hAnsi="Tahoma" w:cs="Tahoma"/>
          <w:lang w:val="sr-Cyrl-BA"/>
        </w:rPr>
        <w:t xml:space="preserve"> </w:t>
      </w:r>
      <w:r>
        <w:rPr>
          <w:rFonts w:ascii="Tahoma" w:hAnsi="Tahoma" w:cs="Tahoma"/>
          <w:lang w:val="sr-Cyrl-BA"/>
        </w:rPr>
        <w:t>nisu</w:t>
      </w:r>
      <w:r w:rsidRPr="000C2211">
        <w:rPr>
          <w:rFonts w:ascii="Tahoma" w:hAnsi="Tahoma" w:cs="Tahoma"/>
          <w:lang w:val="sr-Cyrl-BA"/>
        </w:rPr>
        <w:t xml:space="preserve"> </w:t>
      </w:r>
      <w:r>
        <w:rPr>
          <w:rFonts w:ascii="Tahoma" w:hAnsi="Tahoma" w:cs="Tahoma"/>
          <w:lang w:val="sr-Cyrl-BA"/>
        </w:rPr>
        <w:t>definisani</w:t>
      </w:r>
      <w:r w:rsidRPr="000C2211">
        <w:rPr>
          <w:rFonts w:ascii="Tahoma" w:hAnsi="Tahoma" w:cs="Tahoma"/>
          <w:lang w:val="sr-Cyrl-BA"/>
        </w:rPr>
        <w:t xml:space="preserve"> </w:t>
      </w:r>
      <w:r>
        <w:rPr>
          <w:rFonts w:ascii="Tahoma" w:hAnsi="Tahoma" w:cs="Tahoma"/>
          <w:lang w:val="sr-Cyrl-BA"/>
        </w:rPr>
        <w:t>parametri</w:t>
      </w:r>
      <w:r w:rsidRPr="000C2211">
        <w:rPr>
          <w:rFonts w:ascii="Tahoma" w:hAnsi="Tahoma" w:cs="Tahoma"/>
          <w:lang w:val="sr-Cyrl-BA"/>
        </w:rPr>
        <w:t xml:space="preserve"> </w:t>
      </w:r>
      <w:r>
        <w:rPr>
          <w:rFonts w:ascii="Tahoma" w:hAnsi="Tahoma" w:cs="Tahoma"/>
          <w:lang w:val="sr-Cyrl-BA"/>
        </w:rPr>
        <w:t>ni</w:t>
      </w:r>
      <w:r w:rsidRPr="000C2211">
        <w:rPr>
          <w:rFonts w:ascii="Tahoma" w:hAnsi="Tahoma" w:cs="Tahoma"/>
          <w:lang w:val="sr-Cyrl-BA"/>
        </w:rPr>
        <w:t xml:space="preserve"> </w:t>
      </w:r>
      <w:r>
        <w:rPr>
          <w:rFonts w:ascii="Tahoma" w:hAnsi="Tahoma" w:cs="Tahoma"/>
          <w:lang w:val="sr-Cyrl-BA"/>
        </w:rPr>
        <w:t>referentne</w:t>
      </w:r>
      <w:r w:rsidRPr="000C2211">
        <w:rPr>
          <w:rFonts w:ascii="Tahoma" w:hAnsi="Tahoma" w:cs="Tahoma"/>
          <w:lang w:val="sr-Cyrl-BA"/>
        </w:rPr>
        <w:t xml:space="preserve"> </w:t>
      </w:r>
      <w:r>
        <w:rPr>
          <w:rFonts w:ascii="Tahoma" w:hAnsi="Tahoma" w:cs="Tahoma"/>
          <w:lang w:val="sr-Cyrl-BA"/>
        </w:rPr>
        <w:t>vrijednosti</w:t>
      </w:r>
      <w:r w:rsidRPr="000C2211">
        <w:rPr>
          <w:rFonts w:ascii="Tahoma" w:hAnsi="Tahoma" w:cs="Tahoma"/>
          <w:lang w:val="sr-Cyrl-BA"/>
        </w:rPr>
        <w:t>.</w:t>
      </w:r>
      <w:r w:rsidR="00ED2A24">
        <w:rPr>
          <w:rFonts w:ascii="Tahoma" w:hAnsi="Tahoma" w:cs="Tahoma"/>
        </w:rPr>
        <w:t xml:space="preserve"> </w:t>
      </w:r>
      <w:r>
        <w:rPr>
          <w:rFonts w:ascii="Tahoma" w:hAnsi="Tahoma" w:cs="Tahoma"/>
          <w:lang w:val="sr-Cyrl-BA"/>
        </w:rPr>
        <w:t>Tragom</w:t>
      </w:r>
      <w:r w:rsidRPr="000C2211">
        <w:rPr>
          <w:rFonts w:ascii="Tahoma" w:hAnsi="Tahoma" w:cs="Tahoma"/>
          <w:lang w:val="sr-Cyrl-BA"/>
        </w:rPr>
        <w:t xml:space="preserve"> </w:t>
      </w:r>
      <w:r>
        <w:rPr>
          <w:rFonts w:ascii="Tahoma" w:hAnsi="Tahoma" w:cs="Tahoma"/>
          <w:lang w:val="sr-Cyrl-BA"/>
        </w:rPr>
        <w:t>ovih</w:t>
      </w:r>
      <w:r w:rsidRPr="000C2211">
        <w:rPr>
          <w:rFonts w:ascii="Tahoma" w:hAnsi="Tahoma" w:cs="Tahoma"/>
          <w:lang w:val="sr-Cyrl-BA"/>
        </w:rPr>
        <w:t xml:space="preserve"> </w:t>
      </w:r>
      <w:r>
        <w:rPr>
          <w:rFonts w:ascii="Tahoma" w:hAnsi="Tahoma" w:cs="Tahoma"/>
          <w:lang w:val="sr-Cyrl-BA"/>
        </w:rPr>
        <w:t>navoda</w:t>
      </w:r>
      <w:r w:rsidRPr="000C2211">
        <w:rPr>
          <w:rFonts w:ascii="Tahoma" w:hAnsi="Tahoma" w:cs="Tahoma"/>
          <w:lang w:val="sr-Cyrl-BA"/>
        </w:rPr>
        <w:t xml:space="preserve">, </w:t>
      </w:r>
      <w:r>
        <w:rPr>
          <w:rFonts w:ascii="Tahoma" w:hAnsi="Tahoma" w:cs="Tahoma"/>
          <w:lang w:val="sr-Cyrl-BA"/>
        </w:rPr>
        <w:t>Ombudsman</w:t>
      </w:r>
      <w:r w:rsidRPr="000C2211">
        <w:rPr>
          <w:rFonts w:ascii="Tahoma" w:hAnsi="Tahoma" w:cs="Tahoma"/>
          <w:lang w:val="sr-Cyrl-BA"/>
        </w:rPr>
        <w:t xml:space="preserve"> </w:t>
      </w:r>
      <w:r>
        <w:rPr>
          <w:rFonts w:ascii="Tahoma" w:hAnsi="Tahoma" w:cs="Tahoma"/>
          <w:lang w:val="sr-Cyrl-BA"/>
        </w:rPr>
        <w:t>za</w:t>
      </w:r>
      <w:r w:rsidRPr="000C2211">
        <w:rPr>
          <w:rFonts w:ascii="Tahoma" w:hAnsi="Tahoma" w:cs="Tahoma"/>
          <w:lang w:val="sr-Cyrl-BA"/>
        </w:rPr>
        <w:t xml:space="preserve"> </w:t>
      </w:r>
      <w:r>
        <w:rPr>
          <w:rFonts w:ascii="Tahoma" w:hAnsi="Tahoma" w:cs="Tahoma"/>
          <w:lang w:val="sr-Cyrl-BA"/>
        </w:rPr>
        <w:t>djecu</w:t>
      </w:r>
      <w:r w:rsidRPr="000C2211">
        <w:rPr>
          <w:rFonts w:ascii="Tahoma" w:hAnsi="Tahoma" w:cs="Tahoma"/>
          <w:lang w:val="sr-Cyrl-BA"/>
        </w:rPr>
        <w:t xml:space="preserve"> </w:t>
      </w:r>
      <w:r>
        <w:rPr>
          <w:rFonts w:ascii="Tahoma" w:hAnsi="Tahoma" w:cs="Tahoma"/>
          <w:lang w:val="sr-Cyrl-BA"/>
        </w:rPr>
        <w:t>se</w:t>
      </w:r>
      <w:r w:rsidRPr="000C2211">
        <w:rPr>
          <w:rFonts w:ascii="Tahoma" w:hAnsi="Tahoma" w:cs="Tahoma"/>
          <w:lang w:val="sr-Cyrl-BA"/>
        </w:rPr>
        <w:t xml:space="preserve"> </w:t>
      </w:r>
      <w:r>
        <w:rPr>
          <w:rFonts w:ascii="Tahoma" w:hAnsi="Tahoma" w:cs="Tahoma"/>
          <w:lang w:val="sr-Cyrl-BA"/>
        </w:rPr>
        <w:t>obratio</w:t>
      </w:r>
      <w:r w:rsidRPr="000C2211">
        <w:rPr>
          <w:rFonts w:ascii="Tahoma" w:hAnsi="Tahoma" w:cs="Tahoma"/>
          <w:lang w:val="sr-Cyrl-BA"/>
        </w:rPr>
        <w:t xml:space="preserve"> </w:t>
      </w:r>
      <w:r>
        <w:rPr>
          <w:rFonts w:ascii="Tahoma" w:hAnsi="Tahoma" w:cs="Tahoma"/>
          <w:lang w:val="sr-Cyrl-BA"/>
        </w:rPr>
        <w:t>Ministarstvu</w:t>
      </w:r>
      <w:r w:rsidRPr="000C2211">
        <w:rPr>
          <w:rFonts w:ascii="Tahoma" w:hAnsi="Tahoma" w:cs="Tahoma"/>
          <w:lang w:val="sr-Cyrl-BA"/>
        </w:rPr>
        <w:t xml:space="preserve"> </w:t>
      </w:r>
      <w:r>
        <w:rPr>
          <w:rFonts w:ascii="Tahoma" w:hAnsi="Tahoma" w:cs="Tahoma"/>
          <w:lang w:val="sr-Cyrl-BA"/>
        </w:rPr>
        <w:t>zdravlja</w:t>
      </w:r>
      <w:r w:rsidRPr="000C2211">
        <w:rPr>
          <w:rFonts w:ascii="Tahoma" w:hAnsi="Tahoma" w:cs="Tahoma"/>
          <w:lang w:val="sr-Cyrl-BA"/>
        </w:rPr>
        <w:t xml:space="preserve"> </w:t>
      </w:r>
      <w:r>
        <w:rPr>
          <w:rFonts w:ascii="Tahoma" w:hAnsi="Tahoma" w:cs="Tahoma"/>
          <w:lang w:val="sr-Cyrl-BA"/>
        </w:rPr>
        <w:t>i</w:t>
      </w:r>
      <w:r w:rsidRPr="000C2211">
        <w:rPr>
          <w:rFonts w:ascii="Tahoma" w:hAnsi="Tahoma" w:cs="Tahoma"/>
          <w:lang w:val="sr-Cyrl-BA"/>
        </w:rPr>
        <w:t xml:space="preserve"> </w:t>
      </w:r>
      <w:r>
        <w:rPr>
          <w:rFonts w:ascii="Tahoma" w:hAnsi="Tahoma" w:cs="Tahoma"/>
          <w:lang w:val="sr-Cyrl-BA"/>
        </w:rPr>
        <w:t>socijalne</w:t>
      </w:r>
      <w:r w:rsidRPr="000C2211">
        <w:rPr>
          <w:rFonts w:ascii="Tahoma" w:hAnsi="Tahoma" w:cs="Tahoma"/>
          <w:lang w:val="sr-Cyrl-BA"/>
        </w:rPr>
        <w:t xml:space="preserve"> </w:t>
      </w:r>
      <w:r>
        <w:rPr>
          <w:rFonts w:ascii="Tahoma" w:hAnsi="Tahoma" w:cs="Tahoma"/>
          <w:lang w:val="sr-Cyrl-BA"/>
        </w:rPr>
        <w:t>zaštite</w:t>
      </w:r>
      <w:r w:rsidRPr="000C2211">
        <w:rPr>
          <w:rFonts w:ascii="Tahoma" w:hAnsi="Tahoma" w:cs="Tahoma"/>
          <w:lang w:val="sr-Cyrl-BA"/>
        </w:rPr>
        <w:t xml:space="preserve"> </w:t>
      </w:r>
      <w:r>
        <w:rPr>
          <w:rFonts w:ascii="Tahoma" w:hAnsi="Tahoma" w:cs="Tahoma"/>
          <w:lang w:val="sr-Cyrl-BA"/>
        </w:rPr>
        <w:t>sa</w:t>
      </w:r>
      <w:r w:rsidRPr="000C2211">
        <w:rPr>
          <w:rFonts w:ascii="Tahoma" w:hAnsi="Tahoma" w:cs="Tahoma"/>
          <w:lang w:val="sr-Cyrl-BA"/>
        </w:rPr>
        <w:t xml:space="preserve"> </w:t>
      </w:r>
      <w:r>
        <w:rPr>
          <w:rFonts w:ascii="Tahoma" w:hAnsi="Tahoma" w:cs="Tahoma"/>
          <w:lang w:val="sr-Cyrl-BA"/>
        </w:rPr>
        <w:t>upitom</w:t>
      </w:r>
      <w:r w:rsidRPr="000C2211">
        <w:rPr>
          <w:rFonts w:ascii="Tahoma" w:hAnsi="Tahoma" w:cs="Tahoma"/>
          <w:lang w:val="sr-Cyrl-BA"/>
        </w:rPr>
        <w:t xml:space="preserve"> </w:t>
      </w:r>
      <w:r>
        <w:rPr>
          <w:rFonts w:ascii="Tahoma" w:hAnsi="Tahoma" w:cs="Tahoma"/>
          <w:lang w:val="sr-Cyrl-BA"/>
        </w:rPr>
        <w:t>da</w:t>
      </w:r>
      <w:r w:rsidRPr="000C2211">
        <w:rPr>
          <w:rFonts w:ascii="Tahoma" w:hAnsi="Tahoma" w:cs="Tahoma"/>
          <w:lang w:val="sr-Cyrl-BA"/>
        </w:rPr>
        <w:t xml:space="preserve"> </w:t>
      </w:r>
      <w:r>
        <w:rPr>
          <w:rFonts w:ascii="Tahoma" w:hAnsi="Tahoma" w:cs="Tahoma"/>
          <w:lang w:val="sr-Cyrl-BA"/>
        </w:rPr>
        <w:t>li</w:t>
      </w:r>
      <w:r w:rsidRPr="000C2211">
        <w:rPr>
          <w:rFonts w:ascii="Tahoma" w:hAnsi="Tahoma" w:cs="Tahoma"/>
          <w:lang w:val="sr-Cyrl-BA"/>
        </w:rPr>
        <w:t xml:space="preserve"> </w:t>
      </w:r>
      <w:r>
        <w:rPr>
          <w:rFonts w:ascii="Tahoma" w:hAnsi="Tahoma" w:cs="Tahoma"/>
          <w:lang w:val="sr-Cyrl-BA"/>
        </w:rPr>
        <w:t>planira</w:t>
      </w:r>
      <w:r w:rsidRPr="000C2211">
        <w:rPr>
          <w:rFonts w:ascii="Tahoma" w:hAnsi="Tahoma" w:cs="Tahoma"/>
          <w:lang w:val="sr-Cyrl-BA"/>
        </w:rPr>
        <w:t xml:space="preserve"> </w:t>
      </w:r>
      <w:r>
        <w:rPr>
          <w:rFonts w:ascii="Tahoma" w:hAnsi="Tahoma" w:cs="Tahoma"/>
          <w:lang w:val="sr-Cyrl-BA"/>
        </w:rPr>
        <w:t>da</w:t>
      </w:r>
      <w:r w:rsidRPr="000C2211">
        <w:rPr>
          <w:rFonts w:ascii="Tahoma" w:hAnsi="Tahoma" w:cs="Tahoma"/>
          <w:lang w:val="sr-Cyrl-BA"/>
        </w:rPr>
        <w:t xml:space="preserve"> </w:t>
      </w:r>
      <w:r w:rsidR="00347876">
        <w:rPr>
          <w:rFonts w:ascii="Tahoma" w:hAnsi="Tahoma" w:cs="Tahoma"/>
          <w:lang w:val="sr-Cyrl-BA"/>
        </w:rPr>
        <w:t>elekt</w:t>
      </w:r>
      <w:r>
        <w:rPr>
          <w:rFonts w:ascii="Tahoma" w:hAnsi="Tahoma" w:cs="Tahoma"/>
          <w:lang w:val="sr-Cyrl-BA"/>
        </w:rPr>
        <w:t>ronske</w:t>
      </w:r>
      <w:r w:rsidRPr="000C2211">
        <w:rPr>
          <w:rFonts w:ascii="Tahoma" w:hAnsi="Tahoma" w:cs="Tahoma"/>
          <w:lang w:val="sr-Cyrl-BA"/>
        </w:rPr>
        <w:t xml:space="preserve"> </w:t>
      </w:r>
      <w:r>
        <w:rPr>
          <w:rFonts w:ascii="Tahoma" w:hAnsi="Tahoma" w:cs="Tahoma"/>
          <w:lang w:val="sr-Cyrl-BA"/>
        </w:rPr>
        <w:t>cigarete</w:t>
      </w:r>
      <w:r w:rsidRPr="000C2211">
        <w:rPr>
          <w:rFonts w:ascii="Tahoma" w:hAnsi="Tahoma" w:cs="Tahoma"/>
          <w:lang w:val="sr-Cyrl-BA"/>
        </w:rPr>
        <w:t xml:space="preserve"> </w:t>
      </w:r>
      <w:r>
        <w:rPr>
          <w:rFonts w:ascii="Tahoma" w:hAnsi="Tahoma" w:cs="Tahoma"/>
          <w:lang w:val="sr-Cyrl-BA"/>
        </w:rPr>
        <w:t>uvrsti</w:t>
      </w:r>
      <w:r w:rsidRPr="000C2211">
        <w:rPr>
          <w:rFonts w:ascii="Tahoma" w:hAnsi="Tahoma" w:cs="Tahoma"/>
          <w:lang w:val="sr-Cyrl-BA"/>
        </w:rPr>
        <w:t xml:space="preserve"> </w:t>
      </w:r>
      <w:r>
        <w:rPr>
          <w:rFonts w:ascii="Tahoma" w:hAnsi="Tahoma" w:cs="Tahoma"/>
          <w:lang w:val="sr-Cyrl-BA"/>
        </w:rPr>
        <w:t>u</w:t>
      </w:r>
      <w:r w:rsidRPr="000C2211">
        <w:rPr>
          <w:rFonts w:ascii="Tahoma" w:hAnsi="Tahoma" w:cs="Tahoma"/>
          <w:lang w:val="sr-Cyrl-BA"/>
        </w:rPr>
        <w:t xml:space="preserve"> </w:t>
      </w:r>
      <w:r>
        <w:rPr>
          <w:rFonts w:ascii="Tahoma" w:hAnsi="Tahoma" w:cs="Tahoma"/>
          <w:lang w:val="sr-Cyrl-BA"/>
        </w:rPr>
        <w:t>listu</w:t>
      </w:r>
      <w:r w:rsidRPr="000C2211">
        <w:rPr>
          <w:rFonts w:ascii="Tahoma" w:hAnsi="Tahoma" w:cs="Tahoma"/>
          <w:lang w:val="sr-Cyrl-BA"/>
        </w:rPr>
        <w:t xml:space="preserve"> </w:t>
      </w:r>
      <w:r>
        <w:rPr>
          <w:rFonts w:ascii="Tahoma" w:hAnsi="Tahoma" w:cs="Tahoma"/>
          <w:lang w:val="sr-Cyrl-BA"/>
        </w:rPr>
        <w:t>proizvoda</w:t>
      </w:r>
      <w:r w:rsidRPr="000C2211">
        <w:rPr>
          <w:rFonts w:ascii="Tahoma" w:hAnsi="Tahoma" w:cs="Tahoma"/>
          <w:lang w:val="sr-Cyrl-BA"/>
        </w:rPr>
        <w:t xml:space="preserve"> </w:t>
      </w:r>
      <w:r>
        <w:rPr>
          <w:rFonts w:ascii="Tahoma" w:hAnsi="Tahoma" w:cs="Tahoma"/>
          <w:lang w:val="sr-Cyrl-BA"/>
        </w:rPr>
        <w:t>čiji</w:t>
      </w:r>
      <w:r w:rsidRPr="000C2211">
        <w:rPr>
          <w:rFonts w:ascii="Tahoma" w:hAnsi="Tahoma" w:cs="Tahoma"/>
          <w:lang w:val="sr-Cyrl-BA"/>
        </w:rPr>
        <w:t xml:space="preserve"> </w:t>
      </w:r>
      <w:r>
        <w:rPr>
          <w:rFonts w:ascii="Tahoma" w:hAnsi="Tahoma" w:cs="Tahoma"/>
          <w:lang w:val="sr-Cyrl-BA"/>
        </w:rPr>
        <w:t>bi</w:t>
      </w:r>
      <w:r w:rsidRPr="000C2211">
        <w:rPr>
          <w:rFonts w:ascii="Tahoma" w:hAnsi="Tahoma" w:cs="Tahoma"/>
          <w:lang w:val="sr-Cyrl-BA"/>
        </w:rPr>
        <w:t xml:space="preserve"> </w:t>
      </w:r>
      <w:r>
        <w:rPr>
          <w:rFonts w:ascii="Tahoma" w:hAnsi="Tahoma" w:cs="Tahoma"/>
          <w:lang w:val="sr-Cyrl-BA"/>
        </w:rPr>
        <w:t>se</w:t>
      </w:r>
      <w:r w:rsidRPr="000C2211">
        <w:rPr>
          <w:rFonts w:ascii="Tahoma" w:hAnsi="Tahoma" w:cs="Tahoma"/>
          <w:lang w:val="sr-Cyrl-BA"/>
        </w:rPr>
        <w:t xml:space="preserve"> </w:t>
      </w:r>
      <w:r>
        <w:rPr>
          <w:rFonts w:ascii="Tahoma" w:hAnsi="Tahoma" w:cs="Tahoma"/>
          <w:lang w:val="sr-Cyrl-BA"/>
        </w:rPr>
        <w:t>sastav</w:t>
      </w:r>
      <w:r w:rsidRPr="000C2211">
        <w:rPr>
          <w:rFonts w:ascii="Tahoma" w:hAnsi="Tahoma" w:cs="Tahoma"/>
          <w:lang w:val="sr-Cyrl-BA"/>
        </w:rPr>
        <w:t xml:space="preserve"> </w:t>
      </w:r>
      <w:r>
        <w:rPr>
          <w:rFonts w:ascii="Tahoma" w:hAnsi="Tahoma" w:cs="Tahoma"/>
          <w:lang w:val="sr-Cyrl-BA"/>
        </w:rPr>
        <w:t>ispitao</w:t>
      </w:r>
      <w:r w:rsidRPr="000C2211">
        <w:rPr>
          <w:rFonts w:ascii="Tahoma" w:hAnsi="Tahoma" w:cs="Tahoma"/>
          <w:lang w:val="sr-Cyrl-BA"/>
        </w:rPr>
        <w:t xml:space="preserve"> </w:t>
      </w:r>
      <w:r>
        <w:rPr>
          <w:rFonts w:ascii="Tahoma" w:hAnsi="Tahoma" w:cs="Tahoma"/>
          <w:lang w:val="sr-Cyrl-BA"/>
        </w:rPr>
        <w:t>i</w:t>
      </w:r>
      <w:r w:rsidRPr="000C2211">
        <w:rPr>
          <w:rFonts w:ascii="Tahoma" w:hAnsi="Tahoma" w:cs="Tahoma"/>
          <w:lang w:val="sr-Cyrl-BA"/>
        </w:rPr>
        <w:t xml:space="preserve"> </w:t>
      </w:r>
      <w:r>
        <w:rPr>
          <w:rFonts w:ascii="Tahoma" w:hAnsi="Tahoma" w:cs="Tahoma"/>
          <w:lang w:val="sr-Cyrl-BA"/>
        </w:rPr>
        <w:t>ocijenila</w:t>
      </w:r>
      <w:r w:rsidRPr="000C2211">
        <w:rPr>
          <w:rFonts w:ascii="Tahoma" w:hAnsi="Tahoma" w:cs="Tahoma"/>
          <w:lang w:val="sr-Cyrl-BA"/>
        </w:rPr>
        <w:t xml:space="preserve"> </w:t>
      </w:r>
      <w:r>
        <w:rPr>
          <w:rFonts w:ascii="Tahoma" w:hAnsi="Tahoma" w:cs="Tahoma"/>
          <w:lang w:val="sr-Cyrl-BA"/>
        </w:rPr>
        <w:t>potencijalna</w:t>
      </w:r>
      <w:r w:rsidRPr="000C2211">
        <w:rPr>
          <w:rFonts w:ascii="Tahoma" w:hAnsi="Tahoma" w:cs="Tahoma"/>
          <w:lang w:val="sr-Cyrl-BA"/>
        </w:rPr>
        <w:t xml:space="preserve"> </w:t>
      </w:r>
      <w:r>
        <w:rPr>
          <w:rFonts w:ascii="Tahoma" w:hAnsi="Tahoma" w:cs="Tahoma"/>
          <w:lang w:val="sr-Cyrl-BA"/>
        </w:rPr>
        <w:t>štetnost</w:t>
      </w:r>
      <w:r w:rsidRPr="000C2211">
        <w:rPr>
          <w:rFonts w:ascii="Tahoma" w:hAnsi="Tahoma" w:cs="Tahoma"/>
          <w:lang w:val="sr-Cyrl-BA"/>
        </w:rPr>
        <w:t xml:space="preserve"> </w:t>
      </w:r>
      <w:r>
        <w:rPr>
          <w:rFonts w:ascii="Tahoma" w:hAnsi="Tahoma" w:cs="Tahoma"/>
          <w:lang w:val="sr-Cyrl-BA"/>
        </w:rPr>
        <w:t>upotrebe</w:t>
      </w:r>
      <w:r w:rsidRPr="000C2211">
        <w:rPr>
          <w:rFonts w:ascii="Tahoma" w:hAnsi="Tahoma" w:cs="Tahoma"/>
          <w:lang w:val="sr-Cyrl-BA"/>
        </w:rPr>
        <w:t xml:space="preserve"> </w:t>
      </w:r>
      <w:r>
        <w:rPr>
          <w:rFonts w:ascii="Tahoma" w:hAnsi="Tahoma" w:cs="Tahoma"/>
          <w:lang w:val="sr-Cyrl-BA"/>
        </w:rPr>
        <w:t>ovog</w:t>
      </w:r>
      <w:r w:rsidRPr="000C2211">
        <w:rPr>
          <w:rFonts w:ascii="Tahoma" w:hAnsi="Tahoma" w:cs="Tahoma"/>
          <w:lang w:val="sr-Cyrl-BA"/>
        </w:rPr>
        <w:t xml:space="preserve"> </w:t>
      </w:r>
      <w:r>
        <w:rPr>
          <w:rFonts w:ascii="Tahoma" w:hAnsi="Tahoma" w:cs="Tahoma"/>
          <w:lang w:val="sr-Cyrl-BA"/>
        </w:rPr>
        <w:t>proizvoda</w:t>
      </w:r>
      <w:r w:rsidR="00ED2A24">
        <w:rPr>
          <w:rFonts w:ascii="Tahoma" w:hAnsi="Tahoma" w:cs="Tahoma"/>
        </w:rPr>
        <w:t>.</w:t>
      </w:r>
      <w:r w:rsidRPr="000C2211">
        <w:rPr>
          <w:rFonts w:ascii="Tahoma" w:hAnsi="Tahoma" w:cs="Tahoma"/>
          <w:lang w:val="sr-Cyrl-BA"/>
        </w:rPr>
        <w:t xml:space="preserve"> </w:t>
      </w:r>
    </w:p>
    <w:p w14:paraId="6F70097C" w14:textId="05702B5A" w:rsidR="00F6327E" w:rsidRPr="007A1020" w:rsidRDefault="00F6327E" w:rsidP="007A1020">
      <w:pPr>
        <w:jc w:val="both"/>
        <w:rPr>
          <w:rFonts w:ascii="Tahoma" w:hAnsi="Tahoma" w:cs="Tahoma"/>
        </w:rPr>
      </w:pPr>
      <w:r>
        <w:rPr>
          <w:rFonts w:ascii="Tahoma" w:hAnsi="Tahoma" w:cs="Tahoma"/>
          <w:lang w:val="sr-Cyrl-BA"/>
        </w:rPr>
        <w:t xml:space="preserve">Po navedenom upitu, nadležno Ministarastvo je dostavilo odgovor iz kojeg proizilazi </w:t>
      </w:r>
      <w:r>
        <w:rPr>
          <w:rFonts w:ascii="Tahoma" w:hAnsi="Tahoma" w:cs="Tahoma"/>
          <w:iCs/>
          <w:lang w:val="sr-Cyrl-BA"/>
        </w:rPr>
        <w:t>da</w:t>
      </w:r>
      <w:r w:rsidRPr="000C2211">
        <w:rPr>
          <w:rFonts w:ascii="Tahoma" w:hAnsi="Tahoma" w:cs="Tahoma"/>
          <w:iCs/>
          <w:lang w:val="sr-Cyrl-BA"/>
        </w:rPr>
        <w:t xml:space="preserve"> </w:t>
      </w:r>
      <w:r>
        <w:rPr>
          <w:rFonts w:ascii="Tahoma" w:hAnsi="Tahoma" w:cs="Tahoma"/>
          <w:iCs/>
          <w:lang w:val="sr-Cyrl-BA"/>
        </w:rPr>
        <w:t>u</w:t>
      </w:r>
      <w:r w:rsidRPr="000C2211">
        <w:rPr>
          <w:rFonts w:ascii="Tahoma" w:hAnsi="Tahoma" w:cs="Tahoma"/>
          <w:iCs/>
          <w:lang w:val="sr-Cyrl-BA"/>
        </w:rPr>
        <w:t xml:space="preserve"> </w:t>
      </w:r>
      <w:r>
        <w:rPr>
          <w:rFonts w:ascii="Tahoma" w:hAnsi="Tahoma" w:cs="Tahoma"/>
          <w:iCs/>
          <w:lang w:val="sr-Cyrl-BA"/>
        </w:rPr>
        <w:t>vrijeme</w:t>
      </w:r>
      <w:r w:rsidRPr="000C2211">
        <w:rPr>
          <w:rFonts w:ascii="Tahoma" w:hAnsi="Tahoma" w:cs="Tahoma"/>
          <w:iCs/>
          <w:lang w:val="sr-Cyrl-BA"/>
        </w:rPr>
        <w:t xml:space="preserve"> </w:t>
      </w:r>
      <w:r>
        <w:rPr>
          <w:rFonts w:ascii="Tahoma" w:hAnsi="Tahoma" w:cs="Tahoma"/>
          <w:iCs/>
          <w:lang w:val="sr-Cyrl-BA"/>
        </w:rPr>
        <w:t>donošenja</w:t>
      </w:r>
      <w:r w:rsidRPr="000C2211">
        <w:rPr>
          <w:rFonts w:ascii="Tahoma" w:hAnsi="Tahoma" w:cs="Tahoma"/>
          <w:iCs/>
          <w:lang w:val="sr-Cyrl-BA"/>
        </w:rPr>
        <w:t xml:space="preserve"> </w:t>
      </w:r>
      <w:r>
        <w:rPr>
          <w:rFonts w:ascii="Tahoma" w:hAnsi="Tahoma" w:cs="Tahoma"/>
          <w:iCs/>
          <w:lang w:val="sr-Cyrl-BA"/>
        </w:rPr>
        <w:t>Zakona</w:t>
      </w:r>
      <w:r w:rsidRPr="000C2211">
        <w:rPr>
          <w:rFonts w:ascii="Tahoma" w:hAnsi="Tahoma" w:cs="Tahoma"/>
          <w:iCs/>
          <w:lang w:val="sr-Cyrl-BA"/>
        </w:rPr>
        <w:t xml:space="preserve"> </w:t>
      </w:r>
      <w:r>
        <w:rPr>
          <w:rFonts w:ascii="Tahoma" w:hAnsi="Tahoma" w:cs="Tahoma"/>
          <w:iCs/>
          <w:lang w:val="sr-Cyrl-BA"/>
        </w:rPr>
        <w:t>o</w:t>
      </w:r>
      <w:r w:rsidRPr="000C2211">
        <w:rPr>
          <w:rFonts w:ascii="Tahoma" w:hAnsi="Tahoma" w:cs="Tahoma"/>
          <w:iCs/>
          <w:lang w:val="sr-Cyrl-BA"/>
        </w:rPr>
        <w:t xml:space="preserve"> </w:t>
      </w:r>
      <w:r>
        <w:rPr>
          <w:rFonts w:ascii="Tahoma" w:hAnsi="Tahoma" w:cs="Tahoma"/>
          <w:iCs/>
          <w:lang w:val="sr-Cyrl-BA"/>
        </w:rPr>
        <w:t>duvanu</w:t>
      </w:r>
      <w:r w:rsidRPr="000C2211">
        <w:rPr>
          <w:rFonts w:ascii="Tahoma" w:hAnsi="Tahoma" w:cs="Tahoma"/>
          <w:iCs/>
          <w:lang w:val="sr-Cyrl-BA"/>
        </w:rPr>
        <w:t xml:space="preserve"> 2012. </w:t>
      </w:r>
      <w:r>
        <w:rPr>
          <w:rFonts w:ascii="Tahoma" w:hAnsi="Tahoma" w:cs="Tahoma"/>
          <w:iCs/>
          <w:lang w:val="sr-Cyrl-BA"/>
        </w:rPr>
        <w:t>godine</w:t>
      </w:r>
      <w:r>
        <w:rPr>
          <w:rStyle w:val="FootnoteReference"/>
          <w:rFonts w:ascii="Tahoma" w:hAnsi="Tahoma" w:cs="Tahoma"/>
          <w:iCs/>
          <w:lang w:val="sr-Cyrl-BA"/>
        </w:rPr>
        <w:footnoteReference w:id="116"/>
      </w:r>
      <w:r w:rsidRPr="000C2211">
        <w:rPr>
          <w:rFonts w:ascii="Tahoma" w:hAnsi="Tahoma" w:cs="Tahoma"/>
          <w:iCs/>
          <w:lang w:val="sr-Cyrl-BA"/>
        </w:rPr>
        <w:t xml:space="preserve"> </w:t>
      </w:r>
      <w:r>
        <w:rPr>
          <w:rFonts w:ascii="Tahoma" w:hAnsi="Tahoma" w:cs="Tahoma"/>
          <w:iCs/>
          <w:lang w:val="sr-Cyrl-BA"/>
        </w:rPr>
        <w:t>mnogi</w:t>
      </w:r>
      <w:r w:rsidRPr="000C2211">
        <w:rPr>
          <w:rFonts w:ascii="Tahoma" w:hAnsi="Tahoma" w:cs="Tahoma"/>
          <w:iCs/>
          <w:lang w:val="sr-Cyrl-BA"/>
        </w:rPr>
        <w:t xml:space="preserve"> </w:t>
      </w:r>
      <w:r>
        <w:rPr>
          <w:rFonts w:ascii="Tahoma" w:hAnsi="Tahoma" w:cs="Tahoma"/>
          <w:iCs/>
          <w:lang w:val="sr-Cyrl-BA"/>
        </w:rPr>
        <w:t>sada</w:t>
      </w:r>
      <w:r w:rsidRPr="000C2211">
        <w:rPr>
          <w:rFonts w:ascii="Tahoma" w:hAnsi="Tahoma" w:cs="Tahoma"/>
          <w:iCs/>
          <w:lang w:val="sr-Cyrl-BA"/>
        </w:rPr>
        <w:t xml:space="preserve"> </w:t>
      </w:r>
      <w:r>
        <w:rPr>
          <w:rFonts w:ascii="Tahoma" w:hAnsi="Tahoma" w:cs="Tahoma"/>
          <w:iCs/>
          <w:lang w:val="sr-Cyrl-BA"/>
        </w:rPr>
        <w:t>poznati</w:t>
      </w:r>
      <w:r w:rsidRPr="000C2211">
        <w:rPr>
          <w:rFonts w:ascii="Tahoma" w:hAnsi="Tahoma" w:cs="Tahoma"/>
          <w:iCs/>
          <w:lang w:val="sr-Cyrl-BA"/>
        </w:rPr>
        <w:t xml:space="preserve"> </w:t>
      </w:r>
      <w:r>
        <w:rPr>
          <w:rFonts w:ascii="Tahoma" w:hAnsi="Tahoma" w:cs="Tahoma"/>
          <w:iCs/>
          <w:lang w:val="sr-Cyrl-BA"/>
        </w:rPr>
        <w:t>proizvodi</w:t>
      </w:r>
      <w:r w:rsidRPr="000C2211">
        <w:rPr>
          <w:rFonts w:ascii="Tahoma" w:hAnsi="Tahoma" w:cs="Tahoma"/>
          <w:iCs/>
          <w:lang w:val="sr-Cyrl-BA"/>
        </w:rPr>
        <w:t xml:space="preserve">, </w:t>
      </w:r>
      <w:r>
        <w:rPr>
          <w:rFonts w:ascii="Tahoma" w:hAnsi="Tahoma" w:cs="Tahoma"/>
          <w:iCs/>
          <w:lang w:val="sr-Cyrl-BA"/>
        </w:rPr>
        <w:t>kao</w:t>
      </w:r>
      <w:r w:rsidRPr="000C2211">
        <w:rPr>
          <w:rFonts w:ascii="Tahoma" w:hAnsi="Tahoma" w:cs="Tahoma"/>
          <w:iCs/>
          <w:lang w:val="sr-Cyrl-BA"/>
        </w:rPr>
        <w:t xml:space="preserve"> </w:t>
      </w:r>
      <w:r>
        <w:rPr>
          <w:rFonts w:ascii="Tahoma" w:hAnsi="Tahoma" w:cs="Tahoma"/>
          <w:iCs/>
          <w:lang w:val="sr-Cyrl-BA"/>
        </w:rPr>
        <w:t>npr</w:t>
      </w:r>
      <w:r w:rsidRPr="000C2211">
        <w:rPr>
          <w:rFonts w:ascii="Tahoma" w:hAnsi="Tahoma" w:cs="Tahoma"/>
          <w:iCs/>
          <w:lang w:val="sr-Cyrl-BA"/>
        </w:rPr>
        <w:t xml:space="preserve">. </w:t>
      </w:r>
      <w:r w:rsidR="00347876">
        <w:rPr>
          <w:rFonts w:ascii="Tahoma" w:hAnsi="Tahoma" w:cs="Tahoma"/>
          <w:iCs/>
        </w:rPr>
        <w:t>v</w:t>
      </w:r>
      <w:r>
        <w:rPr>
          <w:rFonts w:ascii="Tahoma" w:hAnsi="Tahoma" w:cs="Tahoma"/>
          <w:iCs/>
          <w:lang w:val="sr-Cyrl-BA"/>
        </w:rPr>
        <w:t>ejp</w:t>
      </w:r>
      <w:r w:rsidRPr="000C2211">
        <w:rPr>
          <w:rFonts w:ascii="Tahoma" w:hAnsi="Tahoma" w:cs="Tahoma"/>
          <w:iCs/>
          <w:lang w:val="sr-Cyrl-BA"/>
        </w:rPr>
        <w:t xml:space="preserve"> (</w:t>
      </w:r>
      <w:r>
        <w:rPr>
          <w:rFonts w:ascii="Tahoma" w:hAnsi="Tahoma" w:cs="Tahoma"/>
          <w:iCs/>
          <w:lang w:val="sr-Cyrl-BA"/>
        </w:rPr>
        <w:t>elektonske</w:t>
      </w:r>
      <w:r w:rsidRPr="000C2211">
        <w:rPr>
          <w:rFonts w:ascii="Tahoma" w:hAnsi="Tahoma" w:cs="Tahoma"/>
          <w:iCs/>
          <w:lang w:val="sr-Cyrl-BA"/>
        </w:rPr>
        <w:t xml:space="preserve"> </w:t>
      </w:r>
      <w:r>
        <w:rPr>
          <w:rFonts w:ascii="Tahoma" w:hAnsi="Tahoma" w:cs="Tahoma"/>
          <w:iCs/>
          <w:lang w:val="sr-Cyrl-BA"/>
        </w:rPr>
        <w:t>cigarete</w:t>
      </w:r>
      <w:r w:rsidRPr="000C2211">
        <w:rPr>
          <w:rFonts w:ascii="Tahoma" w:hAnsi="Tahoma" w:cs="Tahoma"/>
          <w:iCs/>
          <w:lang w:val="sr-Cyrl-BA"/>
        </w:rPr>
        <w:t xml:space="preserve">), </w:t>
      </w:r>
      <w:r>
        <w:rPr>
          <w:rFonts w:ascii="Tahoma" w:hAnsi="Tahoma" w:cs="Tahoma"/>
          <w:iCs/>
          <w:lang w:val="sr-Cyrl-BA"/>
        </w:rPr>
        <w:t>nikotinske</w:t>
      </w:r>
      <w:r w:rsidRPr="000C2211">
        <w:rPr>
          <w:rFonts w:ascii="Tahoma" w:hAnsi="Tahoma" w:cs="Tahoma"/>
          <w:iCs/>
          <w:lang w:val="sr-Cyrl-BA"/>
        </w:rPr>
        <w:t xml:space="preserve"> </w:t>
      </w:r>
      <w:r>
        <w:rPr>
          <w:rFonts w:ascii="Tahoma" w:hAnsi="Tahoma" w:cs="Tahoma"/>
          <w:iCs/>
          <w:lang w:val="sr-Cyrl-BA"/>
        </w:rPr>
        <w:t>vrećice</w:t>
      </w:r>
      <w:r w:rsidRPr="000C2211">
        <w:rPr>
          <w:rFonts w:ascii="Tahoma" w:hAnsi="Tahoma" w:cs="Tahoma"/>
          <w:iCs/>
          <w:lang w:val="sr-Cyrl-BA"/>
        </w:rPr>
        <w:t xml:space="preserve"> </w:t>
      </w:r>
      <w:r>
        <w:rPr>
          <w:rFonts w:ascii="Tahoma" w:hAnsi="Tahoma" w:cs="Tahoma"/>
          <w:iCs/>
          <w:lang w:val="sr-Cyrl-BA"/>
        </w:rPr>
        <w:t>i</w:t>
      </w:r>
      <w:r w:rsidRPr="000C2211">
        <w:rPr>
          <w:rFonts w:ascii="Tahoma" w:hAnsi="Tahoma" w:cs="Tahoma"/>
          <w:iCs/>
          <w:lang w:val="sr-Cyrl-BA"/>
        </w:rPr>
        <w:t xml:space="preserve"> </w:t>
      </w:r>
      <w:r>
        <w:rPr>
          <w:rFonts w:ascii="Tahoma" w:hAnsi="Tahoma" w:cs="Tahoma"/>
          <w:iCs/>
          <w:lang w:val="sr-Cyrl-BA"/>
        </w:rPr>
        <w:t>drugi</w:t>
      </w:r>
      <w:r w:rsidRPr="000C2211">
        <w:rPr>
          <w:rFonts w:ascii="Tahoma" w:hAnsi="Tahoma" w:cs="Tahoma"/>
          <w:iCs/>
          <w:lang w:val="sr-Cyrl-BA"/>
        </w:rPr>
        <w:t xml:space="preserve"> </w:t>
      </w:r>
      <w:r>
        <w:rPr>
          <w:rFonts w:ascii="Tahoma" w:hAnsi="Tahoma" w:cs="Tahoma"/>
          <w:iCs/>
          <w:lang w:val="sr-Cyrl-BA"/>
        </w:rPr>
        <w:t>nisu</w:t>
      </w:r>
      <w:r w:rsidRPr="000C2211">
        <w:rPr>
          <w:rFonts w:ascii="Tahoma" w:hAnsi="Tahoma" w:cs="Tahoma"/>
          <w:iCs/>
          <w:lang w:val="sr-Cyrl-BA"/>
        </w:rPr>
        <w:t xml:space="preserve"> </w:t>
      </w:r>
      <w:r>
        <w:rPr>
          <w:rFonts w:ascii="Tahoma" w:hAnsi="Tahoma" w:cs="Tahoma"/>
          <w:iCs/>
          <w:lang w:val="sr-Cyrl-BA"/>
        </w:rPr>
        <w:t>bili</w:t>
      </w:r>
      <w:r w:rsidRPr="000C2211">
        <w:rPr>
          <w:rFonts w:ascii="Tahoma" w:hAnsi="Tahoma" w:cs="Tahoma"/>
          <w:iCs/>
          <w:lang w:val="sr-Cyrl-BA"/>
        </w:rPr>
        <w:t xml:space="preserve"> </w:t>
      </w:r>
      <w:r>
        <w:rPr>
          <w:rFonts w:ascii="Tahoma" w:hAnsi="Tahoma" w:cs="Tahoma"/>
          <w:iCs/>
          <w:lang w:val="sr-Cyrl-BA"/>
        </w:rPr>
        <w:t>zastupljeni</w:t>
      </w:r>
      <w:r w:rsidRPr="000C2211">
        <w:rPr>
          <w:rFonts w:ascii="Tahoma" w:hAnsi="Tahoma" w:cs="Tahoma"/>
          <w:iCs/>
          <w:lang w:val="sr-Cyrl-BA"/>
        </w:rPr>
        <w:t xml:space="preserve"> </w:t>
      </w:r>
      <w:r>
        <w:rPr>
          <w:rFonts w:ascii="Tahoma" w:hAnsi="Tahoma" w:cs="Tahoma"/>
          <w:iCs/>
          <w:lang w:val="sr-Cyrl-BA"/>
        </w:rPr>
        <w:t>na</w:t>
      </w:r>
      <w:r w:rsidRPr="000C2211">
        <w:rPr>
          <w:rFonts w:ascii="Tahoma" w:hAnsi="Tahoma" w:cs="Tahoma"/>
          <w:iCs/>
          <w:lang w:val="sr-Cyrl-BA"/>
        </w:rPr>
        <w:t xml:space="preserve"> </w:t>
      </w:r>
      <w:r>
        <w:rPr>
          <w:rFonts w:ascii="Tahoma" w:hAnsi="Tahoma" w:cs="Tahoma"/>
          <w:iCs/>
          <w:lang w:val="sr-Cyrl-BA"/>
        </w:rPr>
        <w:t>tržištu</w:t>
      </w:r>
      <w:r w:rsidRPr="000C2211">
        <w:rPr>
          <w:rFonts w:ascii="Tahoma" w:hAnsi="Tahoma" w:cs="Tahoma"/>
          <w:iCs/>
          <w:lang w:val="sr-Cyrl-BA"/>
        </w:rPr>
        <w:t xml:space="preserve"> </w:t>
      </w:r>
      <w:r>
        <w:rPr>
          <w:rFonts w:ascii="Tahoma" w:hAnsi="Tahoma" w:cs="Tahoma"/>
          <w:iCs/>
          <w:lang w:val="sr-Cyrl-BA"/>
        </w:rPr>
        <w:t>Republike</w:t>
      </w:r>
      <w:r w:rsidRPr="000C2211">
        <w:rPr>
          <w:rFonts w:ascii="Tahoma" w:hAnsi="Tahoma" w:cs="Tahoma"/>
          <w:iCs/>
          <w:lang w:val="sr-Cyrl-BA"/>
        </w:rPr>
        <w:t xml:space="preserve"> </w:t>
      </w:r>
      <w:r>
        <w:rPr>
          <w:rFonts w:ascii="Tahoma" w:hAnsi="Tahoma" w:cs="Tahoma"/>
          <w:iCs/>
          <w:lang w:val="sr-Cyrl-BA"/>
        </w:rPr>
        <w:t>Srpske</w:t>
      </w:r>
      <w:r w:rsidRPr="000C2211">
        <w:rPr>
          <w:rFonts w:ascii="Tahoma" w:hAnsi="Tahoma" w:cs="Tahoma"/>
          <w:iCs/>
          <w:lang w:val="sr-Cyrl-BA"/>
        </w:rPr>
        <w:t xml:space="preserve"> </w:t>
      </w:r>
      <w:r>
        <w:rPr>
          <w:rFonts w:ascii="Tahoma" w:hAnsi="Tahoma" w:cs="Tahoma"/>
          <w:iCs/>
          <w:lang w:val="sr-Cyrl-BA"/>
        </w:rPr>
        <w:t>i</w:t>
      </w:r>
      <w:r w:rsidRPr="000C2211">
        <w:rPr>
          <w:rFonts w:ascii="Tahoma" w:hAnsi="Tahoma" w:cs="Tahoma"/>
          <w:iCs/>
          <w:lang w:val="sr-Cyrl-BA"/>
        </w:rPr>
        <w:t xml:space="preserve"> </w:t>
      </w:r>
      <w:r>
        <w:rPr>
          <w:rFonts w:ascii="Tahoma" w:hAnsi="Tahoma" w:cs="Tahoma"/>
          <w:iCs/>
          <w:lang w:val="sr-Cyrl-BA"/>
        </w:rPr>
        <w:t>BiH</w:t>
      </w:r>
      <w:r w:rsidRPr="000C2211">
        <w:rPr>
          <w:rFonts w:ascii="Tahoma" w:hAnsi="Tahoma" w:cs="Tahoma"/>
          <w:iCs/>
          <w:lang w:val="sr-Cyrl-BA"/>
        </w:rPr>
        <w:t xml:space="preserve">, </w:t>
      </w:r>
      <w:r w:rsidR="00ED2A24">
        <w:rPr>
          <w:rFonts w:ascii="Tahoma" w:hAnsi="Tahoma" w:cs="Tahoma"/>
          <w:iCs/>
        </w:rPr>
        <w:t xml:space="preserve">pa </w:t>
      </w:r>
      <w:r>
        <w:rPr>
          <w:rFonts w:ascii="Tahoma" w:hAnsi="Tahoma" w:cs="Tahoma"/>
          <w:iCs/>
          <w:lang w:val="sr-Cyrl-BA"/>
        </w:rPr>
        <w:t>nisu</w:t>
      </w:r>
      <w:r w:rsidRPr="000C2211">
        <w:rPr>
          <w:rFonts w:ascii="Tahoma" w:hAnsi="Tahoma" w:cs="Tahoma"/>
          <w:iCs/>
          <w:lang w:val="sr-Cyrl-BA"/>
        </w:rPr>
        <w:t xml:space="preserve"> </w:t>
      </w:r>
      <w:r>
        <w:rPr>
          <w:rFonts w:ascii="Tahoma" w:hAnsi="Tahoma" w:cs="Tahoma"/>
          <w:iCs/>
          <w:lang w:val="sr-Cyrl-BA"/>
        </w:rPr>
        <w:t>ni</w:t>
      </w:r>
      <w:r w:rsidRPr="000C2211">
        <w:rPr>
          <w:rFonts w:ascii="Tahoma" w:hAnsi="Tahoma" w:cs="Tahoma"/>
          <w:iCs/>
          <w:lang w:val="sr-Cyrl-BA"/>
        </w:rPr>
        <w:t xml:space="preserve"> </w:t>
      </w:r>
      <w:r>
        <w:rPr>
          <w:rFonts w:ascii="Tahoma" w:hAnsi="Tahoma" w:cs="Tahoma"/>
          <w:iCs/>
          <w:lang w:val="sr-Cyrl-BA"/>
        </w:rPr>
        <w:t>bili</w:t>
      </w:r>
      <w:r w:rsidRPr="000C2211">
        <w:rPr>
          <w:rFonts w:ascii="Tahoma" w:hAnsi="Tahoma" w:cs="Tahoma"/>
          <w:iCs/>
          <w:lang w:val="sr-Cyrl-BA"/>
        </w:rPr>
        <w:t xml:space="preserve"> </w:t>
      </w:r>
      <w:r>
        <w:rPr>
          <w:rFonts w:ascii="Tahoma" w:hAnsi="Tahoma" w:cs="Tahoma"/>
          <w:iCs/>
          <w:lang w:val="sr-Cyrl-BA"/>
        </w:rPr>
        <w:t>predmet</w:t>
      </w:r>
      <w:r w:rsidRPr="000C2211">
        <w:rPr>
          <w:rFonts w:ascii="Tahoma" w:hAnsi="Tahoma" w:cs="Tahoma"/>
          <w:iCs/>
          <w:lang w:val="sr-Cyrl-BA"/>
        </w:rPr>
        <w:t xml:space="preserve"> </w:t>
      </w:r>
      <w:r>
        <w:rPr>
          <w:rFonts w:ascii="Tahoma" w:hAnsi="Tahoma" w:cs="Tahoma"/>
          <w:iCs/>
          <w:lang w:val="sr-Cyrl-BA"/>
        </w:rPr>
        <w:t>ovog</w:t>
      </w:r>
      <w:r w:rsidRPr="000C2211">
        <w:rPr>
          <w:rFonts w:ascii="Tahoma" w:hAnsi="Tahoma" w:cs="Tahoma"/>
          <w:iCs/>
          <w:lang w:val="sr-Cyrl-BA"/>
        </w:rPr>
        <w:t xml:space="preserve"> </w:t>
      </w:r>
      <w:r>
        <w:rPr>
          <w:rFonts w:ascii="Tahoma" w:hAnsi="Tahoma" w:cs="Tahoma"/>
          <w:iCs/>
          <w:lang w:val="sr-Cyrl-BA"/>
        </w:rPr>
        <w:t>zakona</w:t>
      </w:r>
      <w:r w:rsidRPr="000C2211">
        <w:rPr>
          <w:rFonts w:ascii="Tahoma" w:hAnsi="Tahoma" w:cs="Tahoma"/>
          <w:iCs/>
          <w:lang w:val="sr-Cyrl-BA"/>
        </w:rPr>
        <w:t xml:space="preserve">. </w:t>
      </w:r>
      <w:r>
        <w:rPr>
          <w:rFonts w:ascii="Tahoma" w:hAnsi="Tahoma" w:cs="Tahoma"/>
          <w:iCs/>
          <w:lang w:val="sr-Cyrl-BA"/>
        </w:rPr>
        <w:t>Zakon</w:t>
      </w:r>
      <w:r w:rsidRPr="000C2211">
        <w:rPr>
          <w:rFonts w:ascii="Tahoma" w:hAnsi="Tahoma" w:cs="Tahoma"/>
          <w:iCs/>
          <w:lang w:val="sr-Cyrl-BA"/>
        </w:rPr>
        <w:t xml:space="preserve"> </w:t>
      </w:r>
      <w:r>
        <w:rPr>
          <w:rFonts w:ascii="Tahoma" w:hAnsi="Tahoma" w:cs="Tahoma"/>
          <w:iCs/>
          <w:lang w:val="sr-Cyrl-BA"/>
        </w:rPr>
        <w:t>o</w:t>
      </w:r>
      <w:r w:rsidRPr="000C2211">
        <w:rPr>
          <w:rFonts w:ascii="Tahoma" w:hAnsi="Tahoma" w:cs="Tahoma"/>
          <w:iCs/>
          <w:lang w:val="sr-Cyrl-BA"/>
        </w:rPr>
        <w:t xml:space="preserve"> </w:t>
      </w:r>
      <w:r>
        <w:rPr>
          <w:rFonts w:ascii="Tahoma" w:hAnsi="Tahoma" w:cs="Tahoma"/>
          <w:iCs/>
          <w:lang w:val="sr-Cyrl-BA"/>
        </w:rPr>
        <w:t>duvanu</w:t>
      </w:r>
      <w:r w:rsidRPr="000C2211">
        <w:rPr>
          <w:rFonts w:ascii="Tahoma" w:hAnsi="Tahoma" w:cs="Tahoma"/>
          <w:iCs/>
          <w:lang w:val="sr-Cyrl-BA"/>
        </w:rPr>
        <w:t xml:space="preserve"> </w:t>
      </w:r>
      <w:r>
        <w:rPr>
          <w:rFonts w:ascii="Tahoma" w:hAnsi="Tahoma" w:cs="Tahoma"/>
          <w:iCs/>
          <w:lang w:val="sr-Cyrl-BA"/>
        </w:rPr>
        <w:t>ne</w:t>
      </w:r>
      <w:r w:rsidRPr="000C2211">
        <w:rPr>
          <w:rFonts w:ascii="Tahoma" w:hAnsi="Tahoma" w:cs="Tahoma"/>
          <w:iCs/>
          <w:lang w:val="sr-Cyrl-BA"/>
        </w:rPr>
        <w:t xml:space="preserve"> </w:t>
      </w:r>
      <w:r>
        <w:rPr>
          <w:rFonts w:ascii="Tahoma" w:hAnsi="Tahoma" w:cs="Tahoma"/>
          <w:iCs/>
          <w:lang w:val="sr-Cyrl-BA"/>
        </w:rPr>
        <w:t>reguliše</w:t>
      </w:r>
      <w:r w:rsidRPr="000C2211">
        <w:rPr>
          <w:rFonts w:ascii="Tahoma" w:hAnsi="Tahoma" w:cs="Tahoma"/>
          <w:iCs/>
          <w:lang w:val="sr-Cyrl-BA"/>
        </w:rPr>
        <w:t xml:space="preserve"> </w:t>
      </w:r>
      <w:r>
        <w:rPr>
          <w:rFonts w:ascii="Tahoma" w:hAnsi="Tahoma" w:cs="Tahoma"/>
          <w:iCs/>
          <w:lang w:val="sr-Cyrl-BA"/>
        </w:rPr>
        <w:t>elektronske</w:t>
      </w:r>
      <w:r w:rsidRPr="000C2211">
        <w:rPr>
          <w:rFonts w:ascii="Tahoma" w:hAnsi="Tahoma" w:cs="Tahoma"/>
          <w:iCs/>
          <w:lang w:val="sr-Cyrl-BA"/>
        </w:rPr>
        <w:t xml:space="preserve"> </w:t>
      </w:r>
      <w:r>
        <w:rPr>
          <w:rFonts w:ascii="Tahoma" w:hAnsi="Tahoma" w:cs="Tahoma"/>
          <w:iCs/>
          <w:lang w:val="sr-Cyrl-BA"/>
        </w:rPr>
        <w:t>cigarete</w:t>
      </w:r>
      <w:r w:rsidRPr="000C2211">
        <w:rPr>
          <w:rFonts w:ascii="Tahoma" w:hAnsi="Tahoma" w:cs="Tahoma"/>
          <w:iCs/>
          <w:lang w:val="sr-Cyrl-BA"/>
        </w:rPr>
        <w:t xml:space="preserve">, </w:t>
      </w:r>
      <w:r>
        <w:rPr>
          <w:rFonts w:ascii="Tahoma" w:hAnsi="Tahoma" w:cs="Tahoma"/>
          <w:iCs/>
          <w:lang w:val="sr-Cyrl-BA"/>
        </w:rPr>
        <w:t>niti</w:t>
      </w:r>
      <w:r w:rsidRPr="000C2211">
        <w:rPr>
          <w:rFonts w:ascii="Tahoma" w:hAnsi="Tahoma" w:cs="Tahoma"/>
          <w:iCs/>
          <w:lang w:val="sr-Cyrl-BA"/>
        </w:rPr>
        <w:t xml:space="preserve"> </w:t>
      </w:r>
      <w:r>
        <w:rPr>
          <w:rFonts w:ascii="Tahoma" w:hAnsi="Tahoma" w:cs="Tahoma"/>
          <w:iCs/>
          <w:lang w:val="sr-Cyrl-BA"/>
        </w:rPr>
        <w:t>nikotinske</w:t>
      </w:r>
      <w:r w:rsidRPr="000C2211">
        <w:rPr>
          <w:rFonts w:ascii="Tahoma" w:hAnsi="Tahoma" w:cs="Tahoma"/>
          <w:iCs/>
          <w:lang w:val="sr-Cyrl-BA"/>
        </w:rPr>
        <w:t xml:space="preserve"> </w:t>
      </w:r>
      <w:r>
        <w:rPr>
          <w:rFonts w:ascii="Tahoma" w:hAnsi="Tahoma" w:cs="Tahoma"/>
          <w:iCs/>
          <w:lang w:val="sr-Cyrl-BA"/>
        </w:rPr>
        <w:t>kesice</w:t>
      </w:r>
      <w:r w:rsidRPr="000C2211">
        <w:rPr>
          <w:rFonts w:ascii="Tahoma" w:hAnsi="Tahoma" w:cs="Tahoma"/>
          <w:iCs/>
          <w:lang w:val="sr-Cyrl-BA"/>
        </w:rPr>
        <w:t xml:space="preserve">, </w:t>
      </w:r>
      <w:r>
        <w:rPr>
          <w:rFonts w:ascii="Tahoma" w:hAnsi="Tahoma" w:cs="Tahoma"/>
          <w:iCs/>
          <w:lang w:val="sr-Cyrl-BA"/>
        </w:rPr>
        <w:t>te</w:t>
      </w:r>
      <w:r w:rsidRPr="000C2211">
        <w:rPr>
          <w:rFonts w:ascii="Tahoma" w:hAnsi="Tahoma" w:cs="Tahoma"/>
          <w:iCs/>
          <w:lang w:val="sr-Cyrl-BA"/>
        </w:rPr>
        <w:t xml:space="preserve"> </w:t>
      </w:r>
      <w:r>
        <w:rPr>
          <w:rFonts w:ascii="Tahoma" w:hAnsi="Tahoma" w:cs="Tahoma"/>
          <w:iCs/>
          <w:lang w:val="sr-Cyrl-BA"/>
        </w:rPr>
        <w:t>samim</w:t>
      </w:r>
      <w:r w:rsidRPr="000C2211">
        <w:rPr>
          <w:rFonts w:ascii="Tahoma" w:hAnsi="Tahoma" w:cs="Tahoma"/>
          <w:iCs/>
          <w:lang w:val="sr-Cyrl-BA"/>
        </w:rPr>
        <w:t xml:space="preserve"> </w:t>
      </w:r>
      <w:r>
        <w:rPr>
          <w:rFonts w:ascii="Tahoma" w:hAnsi="Tahoma" w:cs="Tahoma"/>
          <w:iCs/>
          <w:lang w:val="sr-Cyrl-BA"/>
        </w:rPr>
        <w:t>tim</w:t>
      </w:r>
      <w:r w:rsidRPr="000C2211">
        <w:rPr>
          <w:rFonts w:ascii="Tahoma" w:hAnsi="Tahoma" w:cs="Tahoma"/>
          <w:iCs/>
          <w:lang w:val="sr-Cyrl-BA"/>
        </w:rPr>
        <w:t xml:space="preserve"> </w:t>
      </w:r>
      <w:r>
        <w:rPr>
          <w:rFonts w:ascii="Tahoma" w:hAnsi="Tahoma" w:cs="Tahoma"/>
          <w:iCs/>
          <w:lang w:val="sr-Cyrl-BA"/>
        </w:rPr>
        <w:t>nije</w:t>
      </w:r>
      <w:r w:rsidRPr="000C2211">
        <w:rPr>
          <w:rFonts w:ascii="Tahoma" w:hAnsi="Tahoma" w:cs="Tahoma"/>
          <w:iCs/>
          <w:lang w:val="sr-Cyrl-BA"/>
        </w:rPr>
        <w:t xml:space="preserve"> </w:t>
      </w:r>
      <w:r>
        <w:rPr>
          <w:rFonts w:ascii="Tahoma" w:hAnsi="Tahoma" w:cs="Tahoma"/>
          <w:iCs/>
          <w:lang w:val="sr-Cyrl-BA"/>
        </w:rPr>
        <w:t>ni</w:t>
      </w:r>
      <w:r w:rsidRPr="000C2211">
        <w:rPr>
          <w:rFonts w:ascii="Tahoma" w:hAnsi="Tahoma" w:cs="Tahoma"/>
          <w:iCs/>
          <w:lang w:val="sr-Cyrl-BA"/>
        </w:rPr>
        <w:t xml:space="preserve"> </w:t>
      </w:r>
      <w:r>
        <w:rPr>
          <w:rFonts w:ascii="Tahoma" w:hAnsi="Tahoma" w:cs="Tahoma"/>
          <w:iCs/>
          <w:lang w:val="sr-Cyrl-BA"/>
        </w:rPr>
        <w:t>propisana</w:t>
      </w:r>
      <w:r w:rsidRPr="000C2211">
        <w:rPr>
          <w:rFonts w:ascii="Tahoma" w:hAnsi="Tahoma" w:cs="Tahoma"/>
          <w:iCs/>
          <w:lang w:val="sr-Cyrl-BA"/>
        </w:rPr>
        <w:t xml:space="preserve"> </w:t>
      </w:r>
      <w:r>
        <w:rPr>
          <w:rFonts w:ascii="Tahoma" w:hAnsi="Tahoma" w:cs="Tahoma"/>
          <w:iCs/>
          <w:lang w:val="sr-Cyrl-BA"/>
        </w:rPr>
        <w:t>dozvoljena</w:t>
      </w:r>
      <w:r w:rsidRPr="000C2211">
        <w:rPr>
          <w:rFonts w:ascii="Tahoma" w:hAnsi="Tahoma" w:cs="Tahoma"/>
          <w:iCs/>
          <w:lang w:val="sr-Cyrl-BA"/>
        </w:rPr>
        <w:t xml:space="preserve"> </w:t>
      </w:r>
      <w:r>
        <w:rPr>
          <w:rFonts w:ascii="Tahoma" w:hAnsi="Tahoma" w:cs="Tahoma"/>
          <w:iCs/>
          <w:lang w:val="sr-Cyrl-BA"/>
        </w:rPr>
        <w:t>zapremina</w:t>
      </w:r>
      <w:r w:rsidRPr="000C2211">
        <w:rPr>
          <w:rFonts w:ascii="Tahoma" w:hAnsi="Tahoma" w:cs="Tahoma"/>
          <w:iCs/>
          <w:lang w:val="sr-Cyrl-BA"/>
        </w:rPr>
        <w:t xml:space="preserve"> </w:t>
      </w:r>
      <w:r>
        <w:rPr>
          <w:rFonts w:ascii="Tahoma" w:hAnsi="Tahoma" w:cs="Tahoma"/>
          <w:iCs/>
          <w:lang w:val="sr-Cyrl-BA"/>
        </w:rPr>
        <w:t>tečnosti</w:t>
      </w:r>
      <w:r w:rsidRPr="000C2211">
        <w:rPr>
          <w:rFonts w:ascii="Tahoma" w:hAnsi="Tahoma" w:cs="Tahoma"/>
          <w:iCs/>
          <w:lang w:val="sr-Cyrl-BA"/>
        </w:rPr>
        <w:t xml:space="preserve"> </w:t>
      </w:r>
      <w:r>
        <w:rPr>
          <w:rFonts w:ascii="Tahoma" w:hAnsi="Tahoma" w:cs="Tahoma"/>
          <w:iCs/>
          <w:lang w:val="sr-Cyrl-BA"/>
        </w:rPr>
        <w:t>u</w:t>
      </w:r>
      <w:r w:rsidRPr="000C2211">
        <w:rPr>
          <w:rFonts w:ascii="Tahoma" w:hAnsi="Tahoma" w:cs="Tahoma"/>
          <w:iCs/>
          <w:lang w:val="sr-Cyrl-BA"/>
        </w:rPr>
        <w:t xml:space="preserve"> </w:t>
      </w:r>
      <w:r w:rsidR="00347876">
        <w:rPr>
          <w:rFonts w:ascii="Tahoma" w:hAnsi="Tahoma" w:cs="Tahoma"/>
          <w:iCs/>
        </w:rPr>
        <w:t>v</w:t>
      </w:r>
      <w:r>
        <w:rPr>
          <w:rFonts w:ascii="Tahoma" w:hAnsi="Tahoma" w:cs="Tahoma"/>
          <w:iCs/>
          <w:lang w:val="sr-Cyrl-BA"/>
        </w:rPr>
        <w:t>ejp</w:t>
      </w:r>
      <w:r w:rsidRPr="000C2211">
        <w:rPr>
          <w:rFonts w:ascii="Tahoma" w:hAnsi="Tahoma" w:cs="Tahoma"/>
          <w:iCs/>
          <w:lang w:val="sr-Cyrl-BA"/>
        </w:rPr>
        <w:t xml:space="preserve"> </w:t>
      </w:r>
      <w:r>
        <w:rPr>
          <w:rFonts w:ascii="Tahoma" w:hAnsi="Tahoma" w:cs="Tahoma"/>
          <w:iCs/>
          <w:lang w:val="sr-Cyrl-BA"/>
        </w:rPr>
        <w:t>proizvodu</w:t>
      </w:r>
      <w:r w:rsidRPr="000C2211">
        <w:rPr>
          <w:rFonts w:ascii="Tahoma" w:hAnsi="Tahoma" w:cs="Tahoma"/>
          <w:iCs/>
          <w:lang w:val="sr-Cyrl-BA"/>
        </w:rPr>
        <w:t xml:space="preserve">, </w:t>
      </w:r>
      <w:r>
        <w:rPr>
          <w:rFonts w:ascii="Tahoma" w:hAnsi="Tahoma" w:cs="Tahoma"/>
          <w:iCs/>
          <w:lang w:val="sr-Cyrl-BA"/>
        </w:rPr>
        <w:t>kako</w:t>
      </w:r>
      <w:r w:rsidRPr="000C2211">
        <w:rPr>
          <w:rFonts w:ascii="Tahoma" w:hAnsi="Tahoma" w:cs="Tahoma"/>
          <w:iCs/>
          <w:lang w:val="sr-Cyrl-BA"/>
        </w:rPr>
        <w:t xml:space="preserve"> </w:t>
      </w:r>
      <w:r>
        <w:rPr>
          <w:rFonts w:ascii="Tahoma" w:hAnsi="Tahoma" w:cs="Tahoma"/>
          <w:iCs/>
          <w:lang w:val="sr-Cyrl-BA"/>
        </w:rPr>
        <w:t>ni</w:t>
      </w:r>
      <w:r w:rsidRPr="000C2211">
        <w:rPr>
          <w:rFonts w:ascii="Tahoma" w:hAnsi="Tahoma" w:cs="Tahoma"/>
          <w:iCs/>
          <w:lang w:val="sr-Cyrl-BA"/>
        </w:rPr>
        <w:t xml:space="preserve"> </w:t>
      </w:r>
      <w:r>
        <w:rPr>
          <w:rFonts w:ascii="Tahoma" w:hAnsi="Tahoma" w:cs="Tahoma"/>
          <w:iCs/>
          <w:lang w:val="sr-Cyrl-BA"/>
        </w:rPr>
        <w:t>nivo</w:t>
      </w:r>
      <w:r w:rsidRPr="000C2211">
        <w:rPr>
          <w:rFonts w:ascii="Tahoma" w:hAnsi="Tahoma" w:cs="Tahoma"/>
          <w:iCs/>
          <w:lang w:val="sr-Cyrl-BA"/>
        </w:rPr>
        <w:t xml:space="preserve"> </w:t>
      </w:r>
      <w:r>
        <w:rPr>
          <w:rFonts w:ascii="Tahoma" w:hAnsi="Tahoma" w:cs="Tahoma"/>
          <w:iCs/>
          <w:lang w:val="sr-Cyrl-BA"/>
        </w:rPr>
        <w:t>nikotina</w:t>
      </w:r>
      <w:r w:rsidRPr="000C2211">
        <w:rPr>
          <w:rFonts w:ascii="Tahoma" w:hAnsi="Tahoma" w:cs="Tahoma"/>
          <w:iCs/>
          <w:lang w:val="sr-Cyrl-BA"/>
        </w:rPr>
        <w:t xml:space="preserve"> </w:t>
      </w:r>
      <w:r>
        <w:rPr>
          <w:rFonts w:ascii="Tahoma" w:hAnsi="Tahoma" w:cs="Tahoma"/>
          <w:iCs/>
          <w:lang w:val="sr-Cyrl-BA"/>
        </w:rPr>
        <w:t>u</w:t>
      </w:r>
      <w:r w:rsidRPr="000C2211">
        <w:rPr>
          <w:rFonts w:ascii="Tahoma" w:hAnsi="Tahoma" w:cs="Tahoma"/>
          <w:iCs/>
          <w:lang w:val="sr-Cyrl-BA"/>
        </w:rPr>
        <w:t xml:space="preserve"> </w:t>
      </w:r>
      <w:r w:rsidR="00347876">
        <w:rPr>
          <w:rFonts w:ascii="Tahoma" w:hAnsi="Tahoma" w:cs="Tahoma"/>
          <w:iCs/>
        </w:rPr>
        <w:t>v</w:t>
      </w:r>
      <w:r>
        <w:rPr>
          <w:rFonts w:ascii="Tahoma" w:hAnsi="Tahoma" w:cs="Tahoma"/>
          <w:iCs/>
          <w:lang w:val="sr-Cyrl-BA"/>
        </w:rPr>
        <w:t>ejp</w:t>
      </w:r>
      <w:r w:rsidRPr="000C2211">
        <w:rPr>
          <w:rFonts w:ascii="Tahoma" w:hAnsi="Tahoma" w:cs="Tahoma"/>
          <w:iCs/>
          <w:lang w:val="sr-Cyrl-BA"/>
        </w:rPr>
        <w:t xml:space="preserve"> </w:t>
      </w:r>
      <w:r>
        <w:rPr>
          <w:rFonts w:ascii="Tahoma" w:hAnsi="Tahoma" w:cs="Tahoma"/>
          <w:iCs/>
          <w:lang w:val="sr-Cyrl-BA"/>
        </w:rPr>
        <w:t>proizvodu</w:t>
      </w:r>
      <w:r w:rsidRPr="000C2211">
        <w:rPr>
          <w:rFonts w:ascii="Tahoma" w:hAnsi="Tahoma" w:cs="Tahoma"/>
          <w:iCs/>
          <w:lang w:val="sr-Cyrl-BA"/>
        </w:rPr>
        <w:t xml:space="preserve"> </w:t>
      </w:r>
      <w:r>
        <w:rPr>
          <w:rFonts w:ascii="Tahoma" w:hAnsi="Tahoma" w:cs="Tahoma"/>
          <w:iCs/>
          <w:lang w:val="sr-Cyrl-BA"/>
        </w:rPr>
        <w:t>i</w:t>
      </w:r>
      <w:r w:rsidRPr="000C2211">
        <w:rPr>
          <w:rFonts w:ascii="Tahoma" w:hAnsi="Tahoma" w:cs="Tahoma"/>
          <w:iCs/>
          <w:lang w:val="sr-Cyrl-BA"/>
        </w:rPr>
        <w:t xml:space="preserve"> </w:t>
      </w:r>
      <w:r>
        <w:rPr>
          <w:rFonts w:ascii="Tahoma" w:hAnsi="Tahoma" w:cs="Tahoma"/>
          <w:iCs/>
          <w:lang w:val="sr-Cyrl-BA"/>
        </w:rPr>
        <w:t>nikotinskoj</w:t>
      </w:r>
      <w:r w:rsidRPr="000C2211">
        <w:rPr>
          <w:rFonts w:ascii="Tahoma" w:hAnsi="Tahoma" w:cs="Tahoma"/>
          <w:iCs/>
          <w:lang w:val="sr-Cyrl-BA"/>
        </w:rPr>
        <w:t xml:space="preserve"> </w:t>
      </w:r>
      <w:r>
        <w:rPr>
          <w:rFonts w:ascii="Tahoma" w:hAnsi="Tahoma" w:cs="Tahoma"/>
          <w:iCs/>
          <w:lang w:val="sr-Cyrl-BA"/>
        </w:rPr>
        <w:t>vrećici</w:t>
      </w:r>
      <w:r w:rsidRPr="000C2211">
        <w:rPr>
          <w:rFonts w:ascii="Tahoma" w:hAnsi="Tahoma" w:cs="Tahoma"/>
          <w:iCs/>
          <w:lang w:val="sr-Cyrl-BA"/>
        </w:rPr>
        <w:t>.</w:t>
      </w:r>
      <w:r w:rsidR="00ED2A24">
        <w:rPr>
          <w:rFonts w:ascii="Tahoma" w:hAnsi="Tahoma" w:cs="Tahoma"/>
        </w:rPr>
        <w:t xml:space="preserve"> </w:t>
      </w:r>
      <w:r>
        <w:rPr>
          <w:rFonts w:ascii="Tahoma" w:hAnsi="Tahoma" w:cs="Tahoma"/>
          <w:iCs/>
          <w:lang w:val="sr-Cyrl-BA"/>
        </w:rPr>
        <w:t>U svom odgovoru, Ministarstvo se pozvalo i na</w:t>
      </w:r>
      <w:r w:rsidRPr="000C2211">
        <w:rPr>
          <w:rFonts w:ascii="Tahoma" w:hAnsi="Tahoma" w:cs="Tahoma"/>
          <w:iCs/>
          <w:lang w:val="sr-Cyrl-BA"/>
        </w:rPr>
        <w:t xml:space="preserve"> </w:t>
      </w:r>
      <w:r>
        <w:rPr>
          <w:rFonts w:ascii="Tahoma" w:hAnsi="Tahoma" w:cs="Tahoma"/>
          <w:iCs/>
          <w:lang w:val="sr-Cyrl-BA"/>
        </w:rPr>
        <w:t>Zakon</w:t>
      </w:r>
      <w:r w:rsidRPr="000C2211">
        <w:rPr>
          <w:rFonts w:ascii="Tahoma" w:hAnsi="Tahoma" w:cs="Tahoma"/>
          <w:iCs/>
          <w:lang w:val="sr-Cyrl-BA"/>
        </w:rPr>
        <w:t xml:space="preserve"> </w:t>
      </w:r>
      <w:r>
        <w:rPr>
          <w:rFonts w:ascii="Tahoma" w:hAnsi="Tahoma" w:cs="Tahoma"/>
          <w:iCs/>
          <w:lang w:val="sr-Cyrl-BA"/>
        </w:rPr>
        <w:t>o</w:t>
      </w:r>
      <w:r w:rsidRPr="000C2211">
        <w:rPr>
          <w:rFonts w:ascii="Tahoma" w:hAnsi="Tahoma" w:cs="Tahoma"/>
          <w:iCs/>
          <w:lang w:val="sr-Cyrl-BA"/>
        </w:rPr>
        <w:t xml:space="preserve"> </w:t>
      </w:r>
      <w:r>
        <w:rPr>
          <w:rFonts w:ascii="Tahoma" w:hAnsi="Tahoma" w:cs="Tahoma"/>
          <w:iCs/>
          <w:lang w:val="sr-Cyrl-BA"/>
        </w:rPr>
        <w:t>opštoj</w:t>
      </w:r>
      <w:r w:rsidRPr="000C2211">
        <w:rPr>
          <w:rFonts w:ascii="Tahoma" w:hAnsi="Tahoma" w:cs="Tahoma"/>
          <w:iCs/>
          <w:lang w:val="sr-Cyrl-BA"/>
        </w:rPr>
        <w:t xml:space="preserve"> </w:t>
      </w:r>
      <w:r>
        <w:rPr>
          <w:rFonts w:ascii="Tahoma" w:hAnsi="Tahoma" w:cs="Tahoma"/>
          <w:iCs/>
          <w:lang w:val="sr-Cyrl-BA"/>
        </w:rPr>
        <w:t>bezbjednosti</w:t>
      </w:r>
      <w:r w:rsidRPr="000C2211">
        <w:rPr>
          <w:rFonts w:ascii="Tahoma" w:hAnsi="Tahoma" w:cs="Tahoma"/>
          <w:iCs/>
          <w:lang w:val="sr-Cyrl-BA"/>
        </w:rPr>
        <w:t xml:space="preserve"> </w:t>
      </w:r>
      <w:r>
        <w:rPr>
          <w:rFonts w:ascii="Tahoma" w:hAnsi="Tahoma" w:cs="Tahoma"/>
          <w:iCs/>
          <w:lang w:val="sr-Cyrl-BA"/>
        </w:rPr>
        <w:t>proizvoda</w:t>
      </w:r>
      <w:r w:rsidRPr="000C2211">
        <w:rPr>
          <w:rFonts w:ascii="Tahoma" w:hAnsi="Tahoma" w:cs="Tahoma"/>
          <w:iCs/>
          <w:lang w:val="sr-Cyrl-BA"/>
        </w:rPr>
        <w:t xml:space="preserve"> </w:t>
      </w:r>
      <w:r>
        <w:rPr>
          <w:rFonts w:ascii="Tahoma" w:hAnsi="Tahoma" w:cs="Tahoma"/>
          <w:iCs/>
          <w:lang w:val="sr-Cyrl-BA"/>
        </w:rPr>
        <w:t>u</w:t>
      </w:r>
      <w:r w:rsidRPr="000C2211">
        <w:rPr>
          <w:rFonts w:ascii="Tahoma" w:hAnsi="Tahoma" w:cs="Tahoma"/>
          <w:iCs/>
          <w:lang w:val="sr-Cyrl-BA"/>
        </w:rPr>
        <w:t xml:space="preserve"> </w:t>
      </w:r>
      <w:r>
        <w:rPr>
          <w:rFonts w:ascii="Tahoma" w:hAnsi="Tahoma" w:cs="Tahoma"/>
          <w:iCs/>
          <w:lang w:val="sr-Cyrl-BA"/>
        </w:rPr>
        <w:t>Republici</w:t>
      </w:r>
      <w:r w:rsidRPr="000C2211">
        <w:rPr>
          <w:rFonts w:ascii="Tahoma" w:hAnsi="Tahoma" w:cs="Tahoma"/>
          <w:iCs/>
          <w:lang w:val="sr-Cyrl-BA"/>
        </w:rPr>
        <w:t xml:space="preserve"> </w:t>
      </w:r>
      <w:r>
        <w:rPr>
          <w:rFonts w:ascii="Tahoma" w:hAnsi="Tahoma" w:cs="Tahoma"/>
          <w:iCs/>
          <w:lang w:val="sr-Cyrl-BA"/>
        </w:rPr>
        <w:t>Srpskoj</w:t>
      </w:r>
      <w:r w:rsidRPr="000C2211">
        <w:rPr>
          <w:rStyle w:val="FootnoteReference"/>
          <w:rFonts w:ascii="Tahoma" w:hAnsi="Tahoma" w:cs="Tahoma"/>
          <w:iCs/>
          <w:lang w:val="sr-Cyrl-BA"/>
        </w:rPr>
        <w:footnoteReference w:id="117"/>
      </w:r>
      <w:r w:rsidRPr="000C2211">
        <w:rPr>
          <w:rFonts w:ascii="Tahoma" w:hAnsi="Tahoma" w:cs="Tahoma"/>
          <w:iCs/>
          <w:lang w:val="sr-Cyrl-BA"/>
        </w:rPr>
        <w:t xml:space="preserve">, </w:t>
      </w:r>
      <w:r>
        <w:rPr>
          <w:rFonts w:ascii="Tahoma" w:hAnsi="Tahoma" w:cs="Tahoma"/>
          <w:iCs/>
          <w:lang w:val="sr-Cyrl-BA"/>
        </w:rPr>
        <w:t>koji navodi da</w:t>
      </w:r>
      <w:r w:rsidRPr="000C2211">
        <w:rPr>
          <w:rFonts w:ascii="Tahoma" w:hAnsi="Tahoma" w:cs="Tahoma"/>
          <w:iCs/>
          <w:lang w:val="sr-Cyrl-BA"/>
        </w:rPr>
        <w:t>: „</w:t>
      </w:r>
      <w:r>
        <w:rPr>
          <w:rFonts w:ascii="Tahoma" w:hAnsi="Tahoma" w:cs="Tahoma"/>
          <w:iCs/>
          <w:lang w:val="sr-Cyrl-BA"/>
        </w:rPr>
        <w:t>Proizvođač</w:t>
      </w:r>
      <w:r w:rsidRPr="000C2211">
        <w:rPr>
          <w:rFonts w:ascii="Tahoma" w:hAnsi="Tahoma" w:cs="Tahoma"/>
          <w:iCs/>
          <w:lang w:val="sr-Cyrl-BA"/>
        </w:rPr>
        <w:t xml:space="preserve"> </w:t>
      </w:r>
      <w:r>
        <w:rPr>
          <w:rFonts w:ascii="Tahoma" w:hAnsi="Tahoma" w:cs="Tahoma"/>
          <w:iCs/>
          <w:lang w:val="sr-Cyrl-BA"/>
        </w:rPr>
        <w:t>mora</w:t>
      </w:r>
      <w:r w:rsidRPr="000C2211">
        <w:rPr>
          <w:rFonts w:ascii="Tahoma" w:hAnsi="Tahoma" w:cs="Tahoma"/>
          <w:iCs/>
          <w:lang w:val="sr-Cyrl-BA"/>
        </w:rPr>
        <w:t xml:space="preserve"> </w:t>
      </w:r>
      <w:r>
        <w:rPr>
          <w:rFonts w:ascii="Tahoma" w:hAnsi="Tahoma" w:cs="Tahoma"/>
          <w:iCs/>
          <w:lang w:val="sr-Cyrl-BA"/>
        </w:rPr>
        <w:t>procijeniti</w:t>
      </w:r>
      <w:r w:rsidRPr="000C2211">
        <w:rPr>
          <w:rFonts w:ascii="Tahoma" w:hAnsi="Tahoma" w:cs="Tahoma"/>
          <w:iCs/>
          <w:lang w:val="sr-Cyrl-BA"/>
        </w:rPr>
        <w:t xml:space="preserve"> </w:t>
      </w:r>
      <w:r>
        <w:rPr>
          <w:rFonts w:ascii="Tahoma" w:hAnsi="Tahoma" w:cs="Tahoma"/>
          <w:iCs/>
          <w:lang w:val="sr-Cyrl-BA"/>
        </w:rPr>
        <w:t>i</w:t>
      </w:r>
      <w:r w:rsidRPr="000C2211">
        <w:rPr>
          <w:rFonts w:ascii="Tahoma" w:hAnsi="Tahoma" w:cs="Tahoma"/>
          <w:iCs/>
          <w:lang w:val="sr-Cyrl-BA"/>
        </w:rPr>
        <w:t xml:space="preserve"> </w:t>
      </w:r>
      <w:r>
        <w:rPr>
          <w:rFonts w:ascii="Tahoma" w:hAnsi="Tahoma" w:cs="Tahoma"/>
          <w:iCs/>
          <w:lang w:val="sr-Cyrl-BA"/>
        </w:rPr>
        <w:t>upozoriti</w:t>
      </w:r>
      <w:r w:rsidRPr="000C2211">
        <w:rPr>
          <w:rFonts w:ascii="Tahoma" w:hAnsi="Tahoma" w:cs="Tahoma"/>
          <w:iCs/>
          <w:lang w:val="sr-Cyrl-BA"/>
        </w:rPr>
        <w:t xml:space="preserve"> </w:t>
      </w:r>
      <w:r>
        <w:rPr>
          <w:rFonts w:ascii="Tahoma" w:hAnsi="Tahoma" w:cs="Tahoma"/>
          <w:iCs/>
          <w:lang w:val="sr-Cyrl-BA"/>
        </w:rPr>
        <w:t>potrošače</w:t>
      </w:r>
      <w:r w:rsidRPr="000C2211">
        <w:rPr>
          <w:rFonts w:ascii="Tahoma" w:hAnsi="Tahoma" w:cs="Tahoma"/>
          <w:iCs/>
          <w:lang w:val="sr-Cyrl-BA"/>
        </w:rPr>
        <w:t xml:space="preserve"> </w:t>
      </w:r>
      <w:r>
        <w:rPr>
          <w:rFonts w:ascii="Tahoma" w:hAnsi="Tahoma" w:cs="Tahoma"/>
          <w:iCs/>
          <w:lang w:val="sr-Cyrl-BA"/>
        </w:rPr>
        <w:t>na</w:t>
      </w:r>
      <w:r w:rsidRPr="000C2211">
        <w:rPr>
          <w:rFonts w:ascii="Tahoma" w:hAnsi="Tahoma" w:cs="Tahoma"/>
          <w:iCs/>
          <w:lang w:val="sr-Cyrl-BA"/>
        </w:rPr>
        <w:t xml:space="preserve"> </w:t>
      </w:r>
      <w:r>
        <w:rPr>
          <w:rFonts w:ascii="Tahoma" w:hAnsi="Tahoma" w:cs="Tahoma"/>
          <w:iCs/>
          <w:lang w:val="sr-Cyrl-BA"/>
        </w:rPr>
        <w:t>odgovarajući</w:t>
      </w:r>
      <w:r w:rsidRPr="000C2211">
        <w:rPr>
          <w:rFonts w:ascii="Tahoma" w:hAnsi="Tahoma" w:cs="Tahoma"/>
          <w:iCs/>
          <w:lang w:val="sr-Cyrl-BA"/>
        </w:rPr>
        <w:t xml:space="preserve"> </w:t>
      </w:r>
      <w:r>
        <w:rPr>
          <w:rFonts w:ascii="Tahoma" w:hAnsi="Tahoma" w:cs="Tahoma"/>
          <w:iCs/>
          <w:lang w:val="sr-Cyrl-BA"/>
        </w:rPr>
        <w:t>način</w:t>
      </w:r>
      <w:r w:rsidRPr="000C2211">
        <w:rPr>
          <w:rFonts w:ascii="Tahoma" w:hAnsi="Tahoma" w:cs="Tahoma"/>
          <w:iCs/>
          <w:lang w:val="sr-Cyrl-BA"/>
        </w:rPr>
        <w:t xml:space="preserve"> </w:t>
      </w:r>
      <w:r>
        <w:rPr>
          <w:rFonts w:ascii="Tahoma" w:hAnsi="Tahoma" w:cs="Tahoma"/>
          <w:iCs/>
          <w:lang w:val="sr-Cyrl-BA"/>
        </w:rPr>
        <w:t>o</w:t>
      </w:r>
      <w:r w:rsidRPr="000C2211">
        <w:rPr>
          <w:rFonts w:ascii="Tahoma" w:hAnsi="Tahoma" w:cs="Tahoma"/>
          <w:iCs/>
          <w:lang w:val="sr-Cyrl-BA"/>
        </w:rPr>
        <w:t xml:space="preserve"> </w:t>
      </w:r>
      <w:r>
        <w:rPr>
          <w:rFonts w:ascii="Tahoma" w:hAnsi="Tahoma" w:cs="Tahoma"/>
          <w:iCs/>
          <w:lang w:val="sr-Cyrl-BA"/>
        </w:rPr>
        <w:t>svim</w:t>
      </w:r>
      <w:r w:rsidRPr="000C2211">
        <w:rPr>
          <w:rFonts w:ascii="Tahoma" w:hAnsi="Tahoma" w:cs="Tahoma"/>
          <w:iCs/>
          <w:lang w:val="sr-Cyrl-BA"/>
        </w:rPr>
        <w:t xml:space="preserve"> </w:t>
      </w:r>
      <w:r>
        <w:rPr>
          <w:rFonts w:ascii="Tahoma" w:hAnsi="Tahoma" w:cs="Tahoma"/>
          <w:iCs/>
          <w:lang w:val="sr-Cyrl-BA"/>
        </w:rPr>
        <w:t>rizicima</w:t>
      </w:r>
      <w:r w:rsidRPr="000C2211">
        <w:rPr>
          <w:rFonts w:ascii="Tahoma" w:hAnsi="Tahoma" w:cs="Tahoma"/>
          <w:iCs/>
          <w:lang w:val="sr-Cyrl-BA"/>
        </w:rPr>
        <w:t xml:space="preserve"> </w:t>
      </w:r>
      <w:r>
        <w:rPr>
          <w:rFonts w:ascii="Tahoma" w:hAnsi="Tahoma" w:cs="Tahoma"/>
          <w:iCs/>
          <w:lang w:val="sr-Cyrl-BA"/>
        </w:rPr>
        <w:t>vezanim</w:t>
      </w:r>
      <w:r w:rsidRPr="000C2211">
        <w:rPr>
          <w:rFonts w:ascii="Tahoma" w:hAnsi="Tahoma" w:cs="Tahoma"/>
          <w:iCs/>
          <w:lang w:val="sr-Cyrl-BA"/>
        </w:rPr>
        <w:t xml:space="preserve"> </w:t>
      </w:r>
      <w:r>
        <w:rPr>
          <w:rFonts w:ascii="Tahoma" w:hAnsi="Tahoma" w:cs="Tahoma"/>
          <w:iCs/>
          <w:lang w:val="sr-Cyrl-BA"/>
        </w:rPr>
        <w:t>za</w:t>
      </w:r>
      <w:r w:rsidRPr="000C2211">
        <w:rPr>
          <w:rFonts w:ascii="Tahoma" w:hAnsi="Tahoma" w:cs="Tahoma"/>
          <w:iCs/>
          <w:lang w:val="sr-Cyrl-BA"/>
        </w:rPr>
        <w:t xml:space="preserve"> </w:t>
      </w:r>
      <w:r>
        <w:rPr>
          <w:rFonts w:ascii="Tahoma" w:hAnsi="Tahoma" w:cs="Tahoma"/>
          <w:iCs/>
          <w:lang w:val="sr-Cyrl-BA"/>
        </w:rPr>
        <w:t>upotrebu</w:t>
      </w:r>
      <w:r w:rsidRPr="000C2211">
        <w:rPr>
          <w:rFonts w:ascii="Tahoma" w:hAnsi="Tahoma" w:cs="Tahoma"/>
          <w:iCs/>
          <w:lang w:val="sr-Cyrl-BA"/>
        </w:rPr>
        <w:t xml:space="preserve"> </w:t>
      </w:r>
      <w:r>
        <w:rPr>
          <w:rFonts w:ascii="Tahoma" w:hAnsi="Tahoma" w:cs="Tahoma"/>
          <w:iCs/>
          <w:lang w:val="sr-Cyrl-BA"/>
        </w:rPr>
        <w:t>proizvoda</w:t>
      </w:r>
      <w:r w:rsidRPr="000C2211">
        <w:rPr>
          <w:rFonts w:ascii="Tahoma" w:hAnsi="Tahoma" w:cs="Tahoma"/>
          <w:iCs/>
          <w:lang w:val="sr-Cyrl-BA"/>
        </w:rPr>
        <w:t>.“</w:t>
      </w:r>
    </w:p>
    <w:p w14:paraId="5B8669CC" w14:textId="1360FB79" w:rsidR="007A1020" w:rsidRDefault="00F6327E" w:rsidP="007A1020">
      <w:pPr>
        <w:jc w:val="both"/>
        <w:rPr>
          <w:rFonts w:ascii="Tahoma" w:eastAsia="Calibri" w:hAnsi="Tahoma" w:cs="Tahoma"/>
        </w:rPr>
      </w:pPr>
      <w:r>
        <w:rPr>
          <w:rFonts w:ascii="Tahoma" w:eastAsia="Calibri" w:hAnsi="Tahoma" w:cs="Tahoma"/>
          <w:lang w:val="sr-Cyrl-BA"/>
        </w:rPr>
        <w:t>Na</w:t>
      </w:r>
      <w:r w:rsidRPr="00D14874">
        <w:rPr>
          <w:rFonts w:ascii="Tahoma" w:eastAsia="Calibri" w:hAnsi="Tahoma" w:cs="Tahoma"/>
          <w:lang w:val="sr-Cyrl-BA"/>
        </w:rPr>
        <w:t xml:space="preserve"> </w:t>
      </w:r>
      <w:r>
        <w:rPr>
          <w:rFonts w:ascii="Tahoma" w:eastAsia="Calibri" w:hAnsi="Tahoma" w:cs="Tahoma"/>
          <w:lang w:val="sr-Cyrl-BA"/>
        </w:rPr>
        <w:t>osnovu</w:t>
      </w:r>
      <w:r w:rsidRPr="00D14874">
        <w:rPr>
          <w:rFonts w:ascii="Tahoma" w:eastAsia="Calibri" w:hAnsi="Tahoma" w:cs="Tahoma"/>
          <w:lang w:val="sr-Cyrl-BA"/>
        </w:rPr>
        <w:t xml:space="preserve"> </w:t>
      </w:r>
      <w:r w:rsidR="007A1020">
        <w:rPr>
          <w:rFonts w:ascii="Tahoma" w:eastAsia="Calibri" w:hAnsi="Tahoma" w:cs="Tahoma"/>
        </w:rPr>
        <w:t>prethodno</w:t>
      </w:r>
      <w:r w:rsidRPr="00D14874">
        <w:rPr>
          <w:rFonts w:ascii="Tahoma" w:eastAsia="Calibri" w:hAnsi="Tahoma" w:cs="Tahoma"/>
          <w:lang w:val="sr-Cyrl-BA"/>
        </w:rPr>
        <w:t xml:space="preserve"> </w:t>
      </w:r>
      <w:r>
        <w:rPr>
          <w:rFonts w:ascii="Tahoma" w:eastAsia="Calibri" w:hAnsi="Tahoma" w:cs="Tahoma"/>
          <w:lang w:val="sr-Cyrl-BA"/>
        </w:rPr>
        <w:t>navedenog</w:t>
      </w:r>
      <w:r w:rsidRPr="00D14874">
        <w:rPr>
          <w:rFonts w:ascii="Tahoma" w:eastAsia="Calibri" w:hAnsi="Tahoma" w:cs="Tahoma"/>
          <w:lang w:val="sr-Cyrl-BA"/>
        </w:rPr>
        <w:t>,</w:t>
      </w:r>
      <w:r w:rsidR="007A1020">
        <w:rPr>
          <w:rFonts w:ascii="Tahoma" w:eastAsia="Calibri" w:hAnsi="Tahoma" w:cs="Tahoma"/>
        </w:rPr>
        <w:t xml:space="preserve"> </w:t>
      </w:r>
      <w:r>
        <w:rPr>
          <w:rFonts w:ascii="Tahoma" w:eastAsia="Calibri" w:hAnsi="Tahoma" w:cs="Tahoma"/>
          <w:lang w:val="sr-Cyrl-BA"/>
        </w:rPr>
        <w:t>Ombudsman</w:t>
      </w:r>
      <w:r w:rsidRPr="00D14874">
        <w:rPr>
          <w:rFonts w:ascii="Tahoma" w:eastAsia="Calibri" w:hAnsi="Tahoma" w:cs="Tahoma"/>
          <w:lang w:val="sr-Cyrl-BA"/>
        </w:rPr>
        <w:t xml:space="preserve"> </w:t>
      </w:r>
      <w:r>
        <w:rPr>
          <w:rFonts w:ascii="Tahoma" w:eastAsia="Calibri" w:hAnsi="Tahoma" w:cs="Tahoma"/>
          <w:lang w:val="sr-Cyrl-BA"/>
        </w:rPr>
        <w:t>za</w:t>
      </w:r>
      <w:r w:rsidRPr="00D14874">
        <w:rPr>
          <w:rFonts w:ascii="Tahoma" w:eastAsia="Calibri" w:hAnsi="Tahoma" w:cs="Tahoma"/>
          <w:lang w:val="sr-Cyrl-BA"/>
        </w:rPr>
        <w:t xml:space="preserve"> </w:t>
      </w:r>
      <w:r>
        <w:rPr>
          <w:rFonts w:ascii="Tahoma" w:eastAsia="Calibri" w:hAnsi="Tahoma" w:cs="Tahoma"/>
          <w:lang w:val="sr-Cyrl-BA"/>
        </w:rPr>
        <w:t>djecu</w:t>
      </w:r>
      <w:r w:rsidRPr="00D14874">
        <w:rPr>
          <w:rFonts w:ascii="Tahoma" w:eastAsia="Calibri" w:hAnsi="Tahoma" w:cs="Tahoma"/>
          <w:lang w:val="sr-Cyrl-BA"/>
        </w:rPr>
        <w:t xml:space="preserve"> </w:t>
      </w:r>
      <w:r>
        <w:rPr>
          <w:rFonts w:ascii="Tahoma" w:eastAsia="Calibri" w:hAnsi="Tahoma" w:cs="Tahoma"/>
          <w:lang w:val="sr-Cyrl-BA"/>
        </w:rPr>
        <w:t>je</w:t>
      </w:r>
      <w:r w:rsidRPr="00D14874">
        <w:rPr>
          <w:rFonts w:ascii="Tahoma" w:eastAsia="Calibri" w:hAnsi="Tahoma" w:cs="Tahoma"/>
          <w:lang w:val="sr-Cyrl-BA"/>
        </w:rPr>
        <w:t xml:space="preserve"> </w:t>
      </w:r>
      <w:r>
        <w:rPr>
          <w:rFonts w:ascii="Tahoma" w:eastAsia="Calibri" w:hAnsi="Tahoma" w:cs="Tahoma"/>
          <w:lang w:val="sr-Cyrl-BA"/>
        </w:rPr>
        <w:t>uputio</w:t>
      </w:r>
      <w:r w:rsidRPr="00D14874">
        <w:rPr>
          <w:rFonts w:ascii="Tahoma" w:eastAsia="Calibri" w:hAnsi="Tahoma" w:cs="Tahoma"/>
          <w:lang w:val="sr-Cyrl-BA"/>
        </w:rPr>
        <w:t xml:space="preserve"> </w:t>
      </w:r>
      <w:r>
        <w:rPr>
          <w:rFonts w:ascii="Tahoma" w:eastAsia="Calibri" w:hAnsi="Tahoma" w:cs="Tahoma"/>
          <w:lang w:val="sr-Cyrl-BA"/>
        </w:rPr>
        <w:t>Ministarstvu</w:t>
      </w:r>
      <w:r w:rsidRPr="00D14874">
        <w:rPr>
          <w:rFonts w:ascii="Tahoma" w:eastAsia="Calibri" w:hAnsi="Tahoma" w:cs="Tahoma"/>
          <w:lang w:val="sr-Cyrl-BA"/>
        </w:rPr>
        <w:t xml:space="preserve"> </w:t>
      </w:r>
      <w:r>
        <w:rPr>
          <w:rFonts w:ascii="Tahoma" w:eastAsia="Calibri" w:hAnsi="Tahoma" w:cs="Tahoma"/>
          <w:lang w:val="sr-Cyrl-BA"/>
        </w:rPr>
        <w:t>zdravlja</w:t>
      </w:r>
      <w:r w:rsidRPr="00D14874">
        <w:rPr>
          <w:rFonts w:ascii="Tahoma" w:eastAsia="Calibri" w:hAnsi="Tahoma" w:cs="Tahoma"/>
          <w:lang w:val="sr-Cyrl-BA"/>
        </w:rPr>
        <w:t xml:space="preserve"> </w:t>
      </w:r>
      <w:r>
        <w:rPr>
          <w:rFonts w:ascii="Tahoma" w:eastAsia="Calibri" w:hAnsi="Tahoma" w:cs="Tahoma"/>
          <w:lang w:val="sr-Cyrl-BA"/>
        </w:rPr>
        <w:t>i</w:t>
      </w:r>
      <w:r w:rsidRPr="00D14874">
        <w:rPr>
          <w:rFonts w:ascii="Tahoma" w:eastAsia="Calibri" w:hAnsi="Tahoma" w:cs="Tahoma"/>
          <w:lang w:val="sr-Cyrl-BA"/>
        </w:rPr>
        <w:t xml:space="preserve"> </w:t>
      </w:r>
      <w:r>
        <w:rPr>
          <w:rFonts w:ascii="Tahoma" w:eastAsia="Calibri" w:hAnsi="Tahoma" w:cs="Tahoma"/>
          <w:lang w:val="sr-Cyrl-BA"/>
        </w:rPr>
        <w:t>socijalne</w:t>
      </w:r>
      <w:r w:rsidRPr="00D14874">
        <w:rPr>
          <w:rFonts w:ascii="Tahoma" w:eastAsia="Calibri" w:hAnsi="Tahoma" w:cs="Tahoma"/>
          <w:lang w:val="sr-Cyrl-BA"/>
        </w:rPr>
        <w:t xml:space="preserve"> </w:t>
      </w:r>
      <w:r>
        <w:rPr>
          <w:rFonts w:ascii="Tahoma" w:eastAsia="Calibri" w:hAnsi="Tahoma" w:cs="Tahoma"/>
          <w:lang w:val="sr-Cyrl-BA"/>
        </w:rPr>
        <w:t>zaštite</w:t>
      </w:r>
      <w:r w:rsidRPr="00D14874">
        <w:rPr>
          <w:rFonts w:ascii="Tahoma" w:eastAsia="Calibri" w:hAnsi="Tahoma" w:cs="Tahoma"/>
          <w:lang w:val="sr-Cyrl-BA"/>
        </w:rPr>
        <w:t xml:space="preserve"> </w:t>
      </w:r>
      <w:r>
        <w:rPr>
          <w:rFonts w:ascii="Tahoma" w:eastAsia="Calibri" w:hAnsi="Tahoma" w:cs="Tahoma"/>
          <w:lang w:val="sr-Cyrl-BA"/>
        </w:rPr>
        <w:t>Preporuk</w:t>
      </w:r>
      <w:r>
        <w:rPr>
          <w:rFonts w:ascii="Tahoma" w:eastAsia="Calibri" w:hAnsi="Tahoma" w:cs="Tahoma"/>
        </w:rPr>
        <w:t>u</w:t>
      </w:r>
      <w:r>
        <w:rPr>
          <w:rStyle w:val="FootnoteReference"/>
          <w:rFonts w:ascii="Tahoma" w:eastAsia="Calibri" w:hAnsi="Tahoma" w:cs="Tahoma"/>
          <w:lang w:val="sr-Cyrl-BA"/>
        </w:rPr>
        <w:footnoteReference w:id="118"/>
      </w:r>
      <w:r w:rsidR="007A1020">
        <w:rPr>
          <w:rFonts w:ascii="Tahoma" w:eastAsia="Calibri" w:hAnsi="Tahoma" w:cs="Tahoma"/>
        </w:rPr>
        <w:t>, kojom se između ostalog predlaže:</w:t>
      </w:r>
    </w:p>
    <w:p w14:paraId="3E5BFA08" w14:textId="77777777" w:rsidR="00347876" w:rsidRDefault="00F6327E" w:rsidP="00E1550E">
      <w:pPr>
        <w:pStyle w:val="ListParagraph"/>
        <w:numPr>
          <w:ilvl w:val="0"/>
          <w:numId w:val="46"/>
        </w:numPr>
        <w:jc w:val="both"/>
        <w:rPr>
          <w:rFonts w:ascii="Tahoma" w:eastAsia="Calibri" w:hAnsi="Tahoma" w:cs="Tahoma"/>
          <w:lang w:val="sr-Cyrl-BA"/>
        </w:rPr>
      </w:pPr>
      <w:r w:rsidRPr="00347876">
        <w:rPr>
          <w:rFonts w:ascii="Tahoma" w:eastAsia="Calibri" w:hAnsi="Tahoma" w:cs="Tahoma"/>
          <w:lang w:val="sr-Cyrl-BA"/>
        </w:rPr>
        <w:t xml:space="preserve">preduzimanje aktivnosti koje bi omogućile ispitivanje sadržaja nikotina i drugih štetnih supstanci u elektronskim cigaretama i drugim srodnim proizvodima, </w:t>
      </w:r>
    </w:p>
    <w:p w14:paraId="64D3DFE4" w14:textId="77777777" w:rsidR="00347876" w:rsidRDefault="00F6327E" w:rsidP="00E1550E">
      <w:pPr>
        <w:pStyle w:val="ListParagraph"/>
        <w:numPr>
          <w:ilvl w:val="0"/>
          <w:numId w:val="46"/>
        </w:numPr>
        <w:jc w:val="both"/>
        <w:rPr>
          <w:rFonts w:ascii="Tahoma" w:eastAsia="Calibri" w:hAnsi="Tahoma" w:cs="Tahoma"/>
          <w:lang w:val="sr-Cyrl-BA"/>
        </w:rPr>
      </w:pPr>
      <w:r w:rsidRPr="00347876">
        <w:rPr>
          <w:rFonts w:ascii="Tahoma" w:eastAsia="Calibri" w:hAnsi="Tahoma" w:cs="Tahoma"/>
          <w:lang w:val="sr-Cyrl-BA"/>
        </w:rPr>
        <w:t xml:space="preserve">preciznije zakonsko uređenje upotrebe, reklamiranja i prodaje ovih proizvoda, naročito maloljetnim licima, kao i </w:t>
      </w:r>
    </w:p>
    <w:p w14:paraId="0F97BA0A" w14:textId="2F4122CB" w:rsidR="00F6327E" w:rsidRPr="00347876" w:rsidRDefault="00F6327E" w:rsidP="00E1550E">
      <w:pPr>
        <w:pStyle w:val="ListParagraph"/>
        <w:numPr>
          <w:ilvl w:val="0"/>
          <w:numId w:val="46"/>
        </w:numPr>
        <w:jc w:val="both"/>
        <w:rPr>
          <w:rFonts w:ascii="Tahoma" w:eastAsia="Calibri" w:hAnsi="Tahoma" w:cs="Tahoma"/>
          <w:lang w:val="sr-Cyrl-BA"/>
        </w:rPr>
      </w:pPr>
      <w:r w:rsidRPr="00347876">
        <w:rPr>
          <w:rFonts w:ascii="Tahoma" w:eastAsia="Calibri" w:hAnsi="Tahoma" w:cs="Tahoma"/>
          <w:lang w:val="sr-Cyrl-BA"/>
        </w:rPr>
        <w:lastRenderedPageBreak/>
        <w:t>edukacija u svrhu prevencije o štetnoj upotrebi duvana i duvanskih proizvoda sa akcentom na osnovne škole.</w:t>
      </w:r>
    </w:p>
    <w:p w14:paraId="12F6B814" w14:textId="10D4C9D4" w:rsidR="00F6327E" w:rsidRPr="000C10D5" w:rsidRDefault="00F6327E" w:rsidP="007A1020">
      <w:pPr>
        <w:jc w:val="both"/>
        <w:rPr>
          <w:rFonts w:ascii="Tahoma" w:eastAsia="Calibri" w:hAnsi="Tahoma" w:cs="Tahoma"/>
          <w:b/>
          <w:bCs/>
          <w:lang w:val="sr-Cyrl-BA"/>
        </w:rPr>
      </w:pPr>
      <w:r>
        <w:rPr>
          <w:rFonts w:ascii="Tahoma" w:eastAsia="Calibri" w:hAnsi="Tahoma" w:cs="Tahoma"/>
          <w:lang w:val="sr-Cyrl-BA"/>
        </w:rPr>
        <w:t>Na zahtjev Ombudsmana za djecu, nadležno Ministarstvo je dostavilo odgovor iz kojeg proizilazi da je isto posvećeno zagovaranju ograničavanja korišćenja duvanskih proizvoda štetnih za zdravlje stanovništva, što će u dogledno vrijeme biti i zakonski regulisano, te da j</w:t>
      </w:r>
      <w:r w:rsidR="00347876">
        <w:rPr>
          <w:rFonts w:ascii="Tahoma" w:eastAsia="Calibri" w:hAnsi="Tahoma" w:cs="Tahoma"/>
          <w:lang w:val="sr-Cyrl-BA"/>
        </w:rPr>
        <w:t>e za primjenu takvog zakona nep</w:t>
      </w:r>
      <w:r>
        <w:rPr>
          <w:rFonts w:ascii="Tahoma" w:eastAsia="Calibri" w:hAnsi="Tahoma" w:cs="Tahoma"/>
          <w:lang w:val="sr-Cyrl-BA"/>
        </w:rPr>
        <w:t xml:space="preserve">hodno pripremiti sistem koji bi isti podržao. </w:t>
      </w:r>
      <w:r>
        <w:rPr>
          <w:rFonts w:ascii="Tahoma" w:eastAsia="Calibri" w:hAnsi="Tahoma" w:cs="Tahoma"/>
        </w:rPr>
        <w:t xml:space="preserve">U nastavku se navodi, da je </w:t>
      </w:r>
      <w:r>
        <w:rPr>
          <w:rFonts w:ascii="Tahoma" w:eastAsia="Calibri" w:hAnsi="Tahoma" w:cs="Tahoma"/>
          <w:lang w:val="sr-Cyrl-BA"/>
        </w:rPr>
        <w:t>kao</w:t>
      </w:r>
      <w:r w:rsidRPr="00F813EF">
        <w:rPr>
          <w:rFonts w:ascii="Tahoma" w:eastAsia="Calibri" w:hAnsi="Tahoma" w:cs="Tahoma"/>
          <w:lang w:val="sr-Cyrl-BA"/>
        </w:rPr>
        <w:t xml:space="preserve"> </w:t>
      </w:r>
      <w:r>
        <w:rPr>
          <w:rFonts w:ascii="Tahoma" w:eastAsia="Calibri" w:hAnsi="Tahoma" w:cs="Tahoma"/>
          <w:lang w:val="sr-Cyrl-BA"/>
        </w:rPr>
        <w:t>odgovor</w:t>
      </w:r>
      <w:r w:rsidRPr="00F813EF">
        <w:rPr>
          <w:rFonts w:ascii="Tahoma" w:eastAsia="Calibri" w:hAnsi="Tahoma" w:cs="Tahoma"/>
          <w:lang w:val="sr-Cyrl-BA"/>
        </w:rPr>
        <w:t xml:space="preserve"> </w:t>
      </w:r>
      <w:r>
        <w:rPr>
          <w:rFonts w:ascii="Tahoma" w:eastAsia="Calibri" w:hAnsi="Tahoma" w:cs="Tahoma"/>
          <w:lang w:val="sr-Cyrl-BA"/>
        </w:rPr>
        <w:t>na</w:t>
      </w:r>
      <w:r w:rsidRPr="00F813EF">
        <w:rPr>
          <w:rFonts w:ascii="Tahoma" w:eastAsia="Calibri" w:hAnsi="Tahoma" w:cs="Tahoma"/>
          <w:lang w:val="sr-Cyrl-BA"/>
        </w:rPr>
        <w:t xml:space="preserve"> </w:t>
      </w:r>
      <w:r>
        <w:rPr>
          <w:rFonts w:ascii="Tahoma" w:eastAsia="Calibri" w:hAnsi="Tahoma" w:cs="Tahoma"/>
          <w:lang w:val="sr-Cyrl-BA"/>
        </w:rPr>
        <w:t>postojeće</w:t>
      </w:r>
      <w:r w:rsidRPr="00F813EF">
        <w:rPr>
          <w:rFonts w:ascii="Tahoma" w:eastAsia="Calibri" w:hAnsi="Tahoma" w:cs="Tahoma"/>
          <w:lang w:val="sr-Cyrl-BA"/>
        </w:rPr>
        <w:t xml:space="preserve"> </w:t>
      </w:r>
      <w:r>
        <w:rPr>
          <w:rFonts w:ascii="Tahoma" w:eastAsia="Calibri" w:hAnsi="Tahoma" w:cs="Tahoma"/>
          <w:lang w:val="sr-Cyrl-BA"/>
        </w:rPr>
        <w:t>zdravstvene</w:t>
      </w:r>
      <w:r w:rsidRPr="00F813EF">
        <w:rPr>
          <w:rFonts w:ascii="Tahoma" w:eastAsia="Calibri" w:hAnsi="Tahoma" w:cs="Tahoma"/>
          <w:lang w:val="sr-Cyrl-BA"/>
        </w:rPr>
        <w:t xml:space="preserve"> </w:t>
      </w:r>
      <w:r>
        <w:rPr>
          <w:rFonts w:ascii="Tahoma" w:eastAsia="Calibri" w:hAnsi="Tahoma" w:cs="Tahoma"/>
          <w:lang w:val="sr-Cyrl-BA"/>
        </w:rPr>
        <w:t>potrebe</w:t>
      </w:r>
      <w:r w:rsidRPr="00F813EF">
        <w:rPr>
          <w:rFonts w:ascii="Tahoma" w:eastAsia="Calibri" w:hAnsi="Tahoma" w:cs="Tahoma"/>
          <w:lang w:val="sr-Cyrl-BA"/>
        </w:rPr>
        <w:t xml:space="preserve"> </w:t>
      </w:r>
      <w:r>
        <w:rPr>
          <w:rFonts w:ascii="Tahoma" w:eastAsia="Calibri" w:hAnsi="Tahoma" w:cs="Tahoma"/>
          <w:lang w:val="sr-Cyrl-BA"/>
        </w:rPr>
        <w:t>stanovništva</w:t>
      </w:r>
      <w:r w:rsidRPr="00F813EF">
        <w:rPr>
          <w:rFonts w:ascii="Tahoma" w:eastAsia="Calibri" w:hAnsi="Tahoma" w:cs="Tahoma"/>
          <w:lang w:val="sr-Cyrl-BA"/>
        </w:rPr>
        <w:t xml:space="preserve"> </w:t>
      </w:r>
      <w:r>
        <w:rPr>
          <w:rFonts w:ascii="Tahoma" w:eastAsia="Calibri" w:hAnsi="Tahoma" w:cs="Tahoma"/>
          <w:lang w:val="sr-Cyrl-BA"/>
        </w:rPr>
        <w:t>Republike</w:t>
      </w:r>
      <w:r w:rsidRPr="00F813EF">
        <w:rPr>
          <w:rFonts w:ascii="Tahoma" w:eastAsia="Calibri" w:hAnsi="Tahoma" w:cs="Tahoma"/>
          <w:lang w:val="sr-Cyrl-BA"/>
        </w:rPr>
        <w:t xml:space="preserve"> </w:t>
      </w:r>
      <w:r>
        <w:rPr>
          <w:rFonts w:ascii="Tahoma" w:eastAsia="Calibri" w:hAnsi="Tahoma" w:cs="Tahoma"/>
          <w:lang w:val="sr-Cyrl-BA"/>
        </w:rPr>
        <w:t>Srpske</w:t>
      </w:r>
      <w:r w:rsidRPr="00F813EF">
        <w:rPr>
          <w:rFonts w:ascii="Tahoma" w:eastAsia="Calibri" w:hAnsi="Tahoma" w:cs="Tahoma"/>
          <w:lang w:val="sr-Cyrl-BA"/>
        </w:rPr>
        <w:t xml:space="preserve">, </w:t>
      </w:r>
      <w:r>
        <w:rPr>
          <w:rFonts w:ascii="Tahoma" w:eastAsia="Calibri" w:hAnsi="Tahoma" w:cs="Tahoma"/>
          <w:lang w:val="sr-Cyrl-BA"/>
        </w:rPr>
        <w:t>neophodno</w:t>
      </w:r>
      <w:r w:rsidRPr="00F813EF">
        <w:rPr>
          <w:rFonts w:ascii="Tahoma" w:eastAsia="Calibri" w:hAnsi="Tahoma" w:cs="Tahoma"/>
          <w:lang w:val="sr-Cyrl-BA"/>
        </w:rPr>
        <w:t xml:space="preserve"> </w:t>
      </w:r>
      <w:r>
        <w:rPr>
          <w:rFonts w:ascii="Tahoma" w:eastAsia="Calibri" w:hAnsi="Tahoma" w:cs="Tahoma"/>
          <w:lang w:val="sr-Cyrl-BA"/>
        </w:rPr>
        <w:t>formirati</w:t>
      </w:r>
      <w:r w:rsidRPr="00F813EF">
        <w:rPr>
          <w:rFonts w:ascii="Tahoma" w:eastAsia="Calibri" w:hAnsi="Tahoma" w:cs="Tahoma"/>
          <w:lang w:val="sr-Cyrl-BA"/>
        </w:rPr>
        <w:t xml:space="preserve"> </w:t>
      </w:r>
      <w:r>
        <w:rPr>
          <w:rFonts w:ascii="Tahoma" w:eastAsia="Calibri" w:hAnsi="Tahoma" w:cs="Tahoma"/>
          <w:lang w:val="sr-Cyrl-BA"/>
        </w:rPr>
        <w:t>nove</w:t>
      </w:r>
      <w:r w:rsidRPr="00F813EF">
        <w:rPr>
          <w:rFonts w:ascii="Tahoma" w:eastAsia="Calibri" w:hAnsi="Tahoma" w:cs="Tahoma"/>
          <w:lang w:val="sr-Cyrl-BA"/>
        </w:rPr>
        <w:t xml:space="preserve"> </w:t>
      </w:r>
      <w:r>
        <w:rPr>
          <w:rFonts w:ascii="Tahoma" w:eastAsia="Calibri" w:hAnsi="Tahoma" w:cs="Tahoma"/>
          <w:lang w:val="sr-Cyrl-BA"/>
        </w:rPr>
        <w:t>organizacione</w:t>
      </w:r>
      <w:r w:rsidRPr="00F813EF">
        <w:rPr>
          <w:rFonts w:ascii="Tahoma" w:eastAsia="Calibri" w:hAnsi="Tahoma" w:cs="Tahoma"/>
          <w:lang w:val="sr-Cyrl-BA"/>
        </w:rPr>
        <w:t xml:space="preserve"> </w:t>
      </w:r>
      <w:r>
        <w:rPr>
          <w:rFonts w:ascii="Tahoma" w:eastAsia="Calibri" w:hAnsi="Tahoma" w:cs="Tahoma"/>
          <w:lang w:val="sr-Cyrl-BA"/>
        </w:rPr>
        <w:t>jedinice</w:t>
      </w:r>
      <w:r w:rsidRPr="00F813EF">
        <w:rPr>
          <w:rFonts w:ascii="Tahoma" w:eastAsia="Calibri" w:hAnsi="Tahoma" w:cs="Tahoma"/>
          <w:lang w:val="sr-Cyrl-BA"/>
        </w:rPr>
        <w:t xml:space="preserve"> </w:t>
      </w:r>
      <w:r>
        <w:rPr>
          <w:rFonts w:ascii="Tahoma" w:eastAsia="Calibri" w:hAnsi="Tahoma" w:cs="Tahoma"/>
          <w:lang w:val="sr-Cyrl-BA"/>
        </w:rPr>
        <w:t>u</w:t>
      </w:r>
      <w:r w:rsidRPr="00F813EF">
        <w:rPr>
          <w:rFonts w:ascii="Tahoma" w:eastAsia="Calibri" w:hAnsi="Tahoma" w:cs="Tahoma"/>
          <w:lang w:val="sr-Cyrl-BA"/>
        </w:rPr>
        <w:t xml:space="preserve"> </w:t>
      </w:r>
      <w:r>
        <w:rPr>
          <w:rFonts w:ascii="Tahoma" w:eastAsia="Calibri" w:hAnsi="Tahoma" w:cs="Tahoma"/>
          <w:lang w:val="sr-Cyrl-BA"/>
        </w:rPr>
        <w:t>domovima</w:t>
      </w:r>
      <w:r w:rsidRPr="00F813EF">
        <w:rPr>
          <w:rFonts w:ascii="Tahoma" w:eastAsia="Calibri" w:hAnsi="Tahoma" w:cs="Tahoma"/>
          <w:lang w:val="sr-Cyrl-BA"/>
        </w:rPr>
        <w:t xml:space="preserve"> </w:t>
      </w:r>
      <w:r>
        <w:rPr>
          <w:rFonts w:ascii="Tahoma" w:eastAsia="Calibri" w:hAnsi="Tahoma" w:cs="Tahoma"/>
          <w:lang w:val="sr-Cyrl-BA"/>
        </w:rPr>
        <w:t>zdravlja</w:t>
      </w:r>
      <w:r w:rsidRPr="00F813EF">
        <w:rPr>
          <w:rFonts w:ascii="Tahoma" w:eastAsia="Calibri" w:hAnsi="Tahoma" w:cs="Tahoma"/>
          <w:lang w:val="sr-Cyrl-BA"/>
        </w:rPr>
        <w:t xml:space="preserve">, </w:t>
      </w:r>
      <w:r>
        <w:rPr>
          <w:rFonts w:ascii="Tahoma" w:eastAsia="Calibri" w:hAnsi="Tahoma" w:cs="Tahoma"/>
          <w:lang w:val="sr-Cyrl-BA"/>
        </w:rPr>
        <w:t>transformisanjem</w:t>
      </w:r>
      <w:r w:rsidRPr="00F813EF">
        <w:rPr>
          <w:rFonts w:ascii="Tahoma" w:eastAsia="Calibri" w:hAnsi="Tahoma" w:cs="Tahoma"/>
          <w:lang w:val="sr-Cyrl-BA"/>
        </w:rPr>
        <w:t xml:space="preserve"> </w:t>
      </w:r>
      <w:r>
        <w:rPr>
          <w:rFonts w:ascii="Tahoma" w:eastAsia="Calibri" w:hAnsi="Tahoma" w:cs="Tahoma"/>
          <w:lang w:val="sr-Cyrl-BA"/>
        </w:rPr>
        <w:t>postojećih</w:t>
      </w:r>
      <w:r w:rsidRPr="00F813EF">
        <w:rPr>
          <w:rFonts w:ascii="Tahoma" w:eastAsia="Calibri" w:hAnsi="Tahoma" w:cs="Tahoma"/>
          <w:lang w:val="sr-Cyrl-BA"/>
        </w:rPr>
        <w:t xml:space="preserve"> </w:t>
      </w:r>
      <w:r>
        <w:rPr>
          <w:rFonts w:ascii="Tahoma" w:eastAsia="Calibri" w:hAnsi="Tahoma" w:cs="Tahoma"/>
          <w:lang w:val="sr-Cyrl-BA"/>
        </w:rPr>
        <w:t>higijensko</w:t>
      </w:r>
      <w:r w:rsidR="00347876">
        <w:rPr>
          <w:rFonts w:ascii="Tahoma" w:eastAsia="Calibri" w:hAnsi="Tahoma" w:cs="Tahoma"/>
        </w:rPr>
        <w:t xml:space="preserve"> </w:t>
      </w:r>
      <w:r>
        <w:rPr>
          <w:rFonts w:ascii="Tahoma" w:eastAsia="Calibri" w:hAnsi="Tahoma" w:cs="Tahoma"/>
        </w:rPr>
        <w:t>-</w:t>
      </w:r>
      <w:r w:rsidR="00347876">
        <w:rPr>
          <w:rFonts w:ascii="Tahoma" w:eastAsia="Calibri" w:hAnsi="Tahoma" w:cs="Tahoma"/>
        </w:rPr>
        <w:t xml:space="preserve"> </w:t>
      </w:r>
      <w:r>
        <w:rPr>
          <w:rFonts w:ascii="Tahoma" w:eastAsia="Calibri" w:hAnsi="Tahoma" w:cs="Tahoma"/>
          <w:lang w:val="sr-Cyrl-BA"/>
        </w:rPr>
        <w:t>epidemioloških</w:t>
      </w:r>
      <w:r w:rsidRPr="00F813EF">
        <w:rPr>
          <w:rFonts w:ascii="Tahoma" w:eastAsia="Calibri" w:hAnsi="Tahoma" w:cs="Tahoma"/>
          <w:lang w:val="sr-Cyrl-BA"/>
        </w:rPr>
        <w:t xml:space="preserve"> </w:t>
      </w:r>
      <w:r>
        <w:rPr>
          <w:rFonts w:ascii="Tahoma" w:eastAsia="Calibri" w:hAnsi="Tahoma" w:cs="Tahoma"/>
          <w:lang w:val="sr-Cyrl-BA"/>
        </w:rPr>
        <w:t>službi</w:t>
      </w:r>
      <w:r w:rsidRPr="00F813EF">
        <w:rPr>
          <w:rFonts w:ascii="Tahoma" w:eastAsia="Calibri" w:hAnsi="Tahoma" w:cs="Tahoma"/>
          <w:lang w:val="sr-Cyrl-BA"/>
        </w:rPr>
        <w:t xml:space="preserve">, </w:t>
      </w:r>
      <w:r>
        <w:rPr>
          <w:rFonts w:ascii="Tahoma" w:eastAsia="Calibri" w:hAnsi="Tahoma" w:cs="Tahoma"/>
          <w:lang w:val="sr-Cyrl-BA"/>
        </w:rPr>
        <w:t>zasnovanih</w:t>
      </w:r>
      <w:r w:rsidRPr="00F813EF">
        <w:rPr>
          <w:rFonts w:ascii="Tahoma" w:eastAsia="Calibri" w:hAnsi="Tahoma" w:cs="Tahoma"/>
          <w:lang w:val="sr-Cyrl-BA"/>
        </w:rPr>
        <w:t xml:space="preserve"> </w:t>
      </w:r>
      <w:r>
        <w:rPr>
          <w:rFonts w:ascii="Tahoma" w:eastAsia="Calibri" w:hAnsi="Tahoma" w:cs="Tahoma"/>
          <w:lang w:val="sr-Cyrl-BA"/>
        </w:rPr>
        <w:t>na</w:t>
      </w:r>
      <w:r w:rsidRPr="00F813EF">
        <w:rPr>
          <w:rFonts w:ascii="Tahoma" w:eastAsia="Calibri" w:hAnsi="Tahoma" w:cs="Tahoma"/>
          <w:lang w:val="sr-Cyrl-BA"/>
        </w:rPr>
        <w:t xml:space="preserve"> </w:t>
      </w:r>
      <w:r>
        <w:rPr>
          <w:rFonts w:ascii="Tahoma" w:eastAsia="Calibri" w:hAnsi="Tahoma" w:cs="Tahoma"/>
          <w:lang w:val="sr-Cyrl-BA"/>
        </w:rPr>
        <w:t>prevaziđenim</w:t>
      </w:r>
      <w:r w:rsidRPr="00F813EF">
        <w:rPr>
          <w:rFonts w:ascii="Tahoma" w:eastAsia="Calibri" w:hAnsi="Tahoma" w:cs="Tahoma"/>
          <w:lang w:val="sr-Cyrl-BA"/>
        </w:rPr>
        <w:t xml:space="preserve"> </w:t>
      </w:r>
      <w:r>
        <w:rPr>
          <w:rFonts w:ascii="Tahoma" w:eastAsia="Calibri" w:hAnsi="Tahoma" w:cs="Tahoma"/>
          <w:lang w:val="sr-Cyrl-BA"/>
        </w:rPr>
        <w:t>modelima</w:t>
      </w:r>
      <w:r w:rsidRPr="00F813EF">
        <w:rPr>
          <w:rFonts w:ascii="Tahoma" w:eastAsia="Calibri" w:hAnsi="Tahoma" w:cs="Tahoma"/>
          <w:lang w:val="sr-Cyrl-BA"/>
        </w:rPr>
        <w:t xml:space="preserve"> </w:t>
      </w:r>
      <w:r>
        <w:rPr>
          <w:rFonts w:ascii="Tahoma" w:eastAsia="Calibri" w:hAnsi="Tahoma" w:cs="Tahoma"/>
          <w:lang w:val="sr-Cyrl-BA"/>
        </w:rPr>
        <w:t>pružanja</w:t>
      </w:r>
      <w:r w:rsidRPr="00F813EF">
        <w:rPr>
          <w:rFonts w:ascii="Tahoma" w:eastAsia="Calibri" w:hAnsi="Tahoma" w:cs="Tahoma"/>
          <w:lang w:val="sr-Cyrl-BA"/>
        </w:rPr>
        <w:t xml:space="preserve"> </w:t>
      </w:r>
      <w:r>
        <w:rPr>
          <w:rFonts w:ascii="Tahoma" w:eastAsia="Calibri" w:hAnsi="Tahoma" w:cs="Tahoma"/>
          <w:lang w:val="sr-Cyrl-BA"/>
        </w:rPr>
        <w:t>usluga</w:t>
      </w:r>
      <w:r w:rsidRPr="00F813EF">
        <w:rPr>
          <w:rFonts w:ascii="Tahoma" w:eastAsia="Calibri" w:hAnsi="Tahoma" w:cs="Tahoma"/>
          <w:lang w:val="sr-Cyrl-BA"/>
        </w:rPr>
        <w:t xml:space="preserve">, </w:t>
      </w:r>
      <w:r>
        <w:rPr>
          <w:rFonts w:ascii="Tahoma" w:eastAsia="Calibri" w:hAnsi="Tahoma" w:cs="Tahoma"/>
          <w:lang w:val="sr-Cyrl-BA"/>
        </w:rPr>
        <w:t>u</w:t>
      </w:r>
      <w:r w:rsidRPr="00F813EF">
        <w:rPr>
          <w:rFonts w:ascii="Tahoma" w:eastAsia="Calibri" w:hAnsi="Tahoma" w:cs="Tahoma"/>
          <w:lang w:val="sr-Cyrl-BA"/>
        </w:rPr>
        <w:t xml:space="preserve"> </w:t>
      </w:r>
      <w:r>
        <w:rPr>
          <w:rFonts w:ascii="Tahoma" w:eastAsia="Calibri" w:hAnsi="Tahoma" w:cs="Tahoma"/>
          <w:lang w:val="sr-Cyrl-BA"/>
        </w:rPr>
        <w:t>multidisciplinarne</w:t>
      </w:r>
      <w:r w:rsidRPr="00F813EF">
        <w:rPr>
          <w:rFonts w:ascii="Tahoma" w:eastAsia="Calibri" w:hAnsi="Tahoma" w:cs="Tahoma"/>
          <w:lang w:val="sr-Cyrl-BA"/>
        </w:rPr>
        <w:t xml:space="preserve"> </w:t>
      </w:r>
      <w:r>
        <w:rPr>
          <w:rFonts w:ascii="Tahoma" w:eastAsia="Calibri" w:hAnsi="Tahoma" w:cs="Tahoma"/>
          <w:lang w:val="sr-Cyrl-BA"/>
        </w:rPr>
        <w:t>centre</w:t>
      </w:r>
      <w:r w:rsidRPr="00F813EF">
        <w:rPr>
          <w:rFonts w:ascii="Tahoma" w:eastAsia="Calibri" w:hAnsi="Tahoma" w:cs="Tahoma"/>
          <w:lang w:val="sr-Cyrl-BA"/>
        </w:rPr>
        <w:t xml:space="preserve"> </w:t>
      </w:r>
      <w:r>
        <w:rPr>
          <w:rFonts w:ascii="Tahoma" w:eastAsia="Calibri" w:hAnsi="Tahoma" w:cs="Tahoma"/>
          <w:lang w:val="sr-Cyrl-BA"/>
        </w:rPr>
        <w:t>za</w:t>
      </w:r>
      <w:r w:rsidRPr="00F813EF">
        <w:rPr>
          <w:rFonts w:ascii="Tahoma" w:eastAsia="Calibri" w:hAnsi="Tahoma" w:cs="Tahoma"/>
          <w:lang w:val="sr-Cyrl-BA"/>
        </w:rPr>
        <w:t xml:space="preserve"> </w:t>
      </w:r>
      <w:r>
        <w:rPr>
          <w:rFonts w:ascii="Tahoma" w:eastAsia="Calibri" w:hAnsi="Tahoma" w:cs="Tahoma"/>
          <w:lang w:val="sr-Cyrl-BA"/>
        </w:rPr>
        <w:t>promociju</w:t>
      </w:r>
      <w:r w:rsidRPr="00F813EF">
        <w:rPr>
          <w:rFonts w:ascii="Tahoma" w:eastAsia="Calibri" w:hAnsi="Tahoma" w:cs="Tahoma"/>
          <w:lang w:val="sr-Cyrl-BA"/>
        </w:rPr>
        <w:t xml:space="preserve"> </w:t>
      </w:r>
      <w:r>
        <w:rPr>
          <w:rFonts w:ascii="Tahoma" w:eastAsia="Calibri" w:hAnsi="Tahoma" w:cs="Tahoma"/>
          <w:lang w:val="sr-Cyrl-BA"/>
        </w:rPr>
        <w:t>zdravlja</w:t>
      </w:r>
      <w:r w:rsidRPr="00F813EF">
        <w:rPr>
          <w:rFonts w:ascii="Tahoma" w:eastAsia="Calibri" w:hAnsi="Tahoma" w:cs="Tahoma"/>
          <w:lang w:val="sr-Cyrl-BA"/>
        </w:rPr>
        <w:t xml:space="preserve"> </w:t>
      </w:r>
      <w:r>
        <w:rPr>
          <w:rFonts w:ascii="Tahoma" w:eastAsia="Calibri" w:hAnsi="Tahoma" w:cs="Tahoma"/>
          <w:lang w:val="sr-Cyrl-BA"/>
        </w:rPr>
        <w:t>i</w:t>
      </w:r>
      <w:r w:rsidRPr="00F813EF">
        <w:rPr>
          <w:rFonts w:ascii="Tahoma" w:eastAsia="Calibri" w:hAnsi="Tahoma" w:cs="Tahoma"/>
          <w:lang w:val="sr-Cyrl-BA"/>
        </w:rPr>
        <w:t xml:space="preserve"> </w:t>
      </w:r>
      <w:r>
        <w:rPr>
          <w:rFonts w:ascii="Tahoma" w:eastAsia="Calibri" w:hAnsi="Tahoma" w:cs="Tahoma"/>
          <w:lang w:val="sr-Cyrl-BA"/>
        </w:rPr>
        <w:t>prevenciju</w:t>
      </w:r>
      <w:r w:rsidRPr="00F813EF">
        <w:rPr>
          <w:rFonts w:ascii="Tahoma" w:eastAsia="Calibri" w:hAnsi="Tahoma" w:cs="Tahoma"/>
          <w:lang w:val="sr-Cyrl-BA"/>
        </w:rPr>
        <w:t xml:space="preserve"> </w:t>
      </w:r>
      <w:r>
        <w:rPr>
          <w:rFonts w:ascii="Tahoma" w:eastAsia="Calibri" w:hAnsi="Tahoma" w:cs="Tahoma"/>
          <w:lang w:val="sr-Cyrl-BA"/>
        </w:rPr>
        <w:t>bolesti</w:t>
      </w:r>
      <w:r w:rsidRPr="00F813EF">
        <w:rPr>
          <w:rFonts w:ascii="Tahoma" w:eastAsia="Calibri" w:hAnsi="Tahoma" w:cs="Tahoma"/>
          <w:lang w:val="sr-Cyrl-BA"/>
        </w:rPr>
        <w:t xml:space="preserve">, </w:t>
      </w:r>
      <w:r>
        <w:rPr>
          <w:rFonts w:ascii="Tahoma" w:eastAsia="Calibri" w:hAnsi="Tahoma" w:cs="Tahoma"/>
          <w:lang w:val="sr-Cyrl-BA"/>
        </w:rPr>
        <w:t>što</w:t>
      </w:r>
      <w:r w:rsidRPr="00F813EF">
        <w:rPr>
          <w:rFonts w:ascii="Tahoma" w:eastAsia="Calibri" w:hAnsi="Tahoma" w:cs="Tahoma"/>
          <w:lang w:val="sr-Cyrl-BA"/>
        </w:rPr>
        <w:t xml:space="preserve"> </w:t>
      </w:r>
      <w:r>
        <w:rPr>
          <w:rFonts w:ascii="Tahoma" w:eastAsia="Calibri" w:hAnsi="Tahoma" w:cs="Tahoma"/>
          <w:lang w:val="sr-Cyrl-BA"/>
        </w:rPr>
        <w:t>bi</w:t>
      </w:r>
      <w:r w:rsidRPr="00F813EF">
        <w:rPr>
          <w:rFonts w:ascii="Tahoma" w:eastAsia="Calibri" w:hAnsi="Tahoma" w:cs="Tahoma"/>
          <w:lang w:val="sr-Cyrl-BA"/>
        </w:rPr>
        <w:t xml:space="preserve"> </w:t>
      </w:r>
      <w:r>
        <w:rPr>
          <w:rFonts w:ascii="Tahoma" w:eastAsia="Calibri" w:hAnsi="Tahoma" w:cs="Tahoma"/>
          <w:lang w:val="sr-Cyrl-BA"/>
        </w:rPr>
        <w:t>omogućilo</w:t>
      </w:r>
      <w:r w:rsidRPr="00F813EF">
        <w:rPr>
          <w:rFonts w:ascii="Tahoma" w:eastAsia="Calibri" w:hAnsi="Tahoma" w:cs="Tahoma"/>
          <w:lang w:val="sr-Cyrl-BA"/>
        </w:rPr>
        <w:t xml:space="preserve"> </w:t>
      </w:r>
      <w:r>
        <w:rPr>
          <w:rFonts w:ascii="Tahoma" w:eastAsia="Calibri" w:hAnsi="Tahoma" w:cs="Tahoma"/>
          <w:lang w:val="sr-Cyrl-BA"/>
        </w:rPr>
        <w:t>kvalitetniji</w:t>
      </w:r>
      <w:r w:rsidRPr="00F813EF">
        <w:rPr>
          <w:rFonts w:ascii="Tahoma" w:eastAsia="Calibri" w:hAnsi="Tahoma" w:cs="Tahoma"/>
          <w:lang w:val="sr-Cyrl-BA"/>
        </w:rPr>
        <w:t xml:space="preserve"> </w:t>
      </w:r>
      <w:r>
        <w:rPr>
          <w:rFonts w:ascii="Tahoma" w:eastAsia="Calibri" w:hAnsi="Tahoma" w:cs="Tahoma"/>
          <w:lang w:val="sr-Cyrl-BA"/>
        </w:rPr>
        <w:t>rad</w:t>
      </w:r>
      <w:r w:rsidRPr="00F813EF">
        <w:rPr>
          <w:rFonts w:ascii="Tahoma" w:eastAsia="Calibri" w:hAnsi="Tahoma" w:cs="Tahoma"/>
          <w:lang w:val="sr-Cyrl-BA"/>
        </w:rPr>
        <w:t xml:space="preserve"> </w:t>
      </w:r>
      <w:r>
        <w:rPr>
          <w:rFonts w:ascii="Tahoma" w:eastAsia="Calibri" w:hAnsi="Tahoma" w:cs="Tahoma"/>
          <w:lang w:val="sr-Cyrl-BA"/>
        </w:rPr>
        <w:t>doktora</w:t>
      </w:r>
      <w:r w:rsidRPr="00F813EF">
        <w:rPr>
          <w:rFonts w:ascii="Tahoma" w:eastAsia="Calibri" w:hAnsi="Tahoma" w:cs="Tahoma"/>
          <w:lang w:val="sr-Cyrl-BA"/>
        </w:rPr>
        <w:t xml:space="preserve"> </w:t>
      </w:r>
      <w:r>
        <w:rPr>
          <w:rFonts w:ascii="Tahoma" w:eastAsia="Calibri" w:hAnsi="Tahoma" w:cs="Tahoma"/>
          <w:lang w:val="sr-Cyrl-BA"/>
        </w:rPr>
        <w:t>porodične</w:t>
      </w:r>
      <w:r w:rsidRPr="00F813EF">
        <w:rPr>
          <w:rFonts w:ascii="Tahoma" w:eastAsia="Calibri" w:hAnsi="Tahoma" w:cs="Tahoma"/>
          <w:lang w:val="sr-Cyrl-BA"/>
        </w:rPr>
        <w:t xml:space="preserve"> </w:t>
      </w:r>
      <w:r>
        <w:rPr>
          <w:rFonts w:ascii="Tahoma" w:eastAsia="Calibri" w:hAnsi="Tahoma" w:cs="Tahoma"/>
          <w:lang w:val="sr-Cyrl-BA"/>
        </w:rPr>
        <w:t>medicine</w:t>
      </w:r>
      <w:r w:rsidRPr="00F813EF">
        <w:rPr>
          <w:rFonts w:ascii="Tahoma" w:eastAsia="Calibri" w:hAnsi="Tahoma" w:cs="Tahoma"/>
          <w:lang w:val="sr-Cyrl-BA"/>
        </w:rPr>
        <w:t xml:space="preserve"> </w:t>
      </w:r>
      <w:r>
        <w:rPr>
          <w:rFonts w:ascii="Tahoma" w:eastAsia="Calibri" w:hAnsi="Tahoma" w:cs="Tahoma"/>
          <w:lang w:val="sr-Cyrl-BA"/>
        </w:rPr>
        <w:t>na</w:t>
      </w:r>
      <w:r w:rsidRPr="00F813EF">
        <w:rPr>
          <w:rFonts w:ascii="Tahoma" w:eastAsia="Calibri" w:hAnsi="Tahoma" w:cs="Tahoma"/>
          <w:lang w:val="sr-Cyrl-BA"/>
        </w:rPr>
        <w:t xml:space="preserve"> </w:t>
      </w:r>
      <w:r>
        <w:rPr>
          <w:rFonts w:ascii="Tahoma" w:eastAsia="Calibri" w:hAnsi="Tahoma" w:cs="Tahoma"/>
          <w:lang w:val="sr-Cyrl-BA"/>
        </w:rPr>
        <w:t>prevenciji</w:t>
      </w:r>
      <w:r w:rsidRPr="00F813EF">
        <w:rPr>
          <w:rFonts w:ascii="Tahoma" w:eastAsia="Calibri" w:hAnsi="Tahoma" w:cs="Tahoma"/>
          <w:lang w:val="sr-Cyrl-BA"/>
        </w:rPr>
        <w:t xml:space="preserve"> </w:t>
      </w:r>
      <w:r>
        <w:rPr>
          <w:rFonts w:ascii="Tahoma" w:eastAsia="Calibri" w:hAnsi="Tahoma" w:cs="Tahoma"/>
          <w:lang w:val="sr-Cyrl-BA"/>
        </w:rPr>
        <w:t>pušenja</w:t>
      </w:r>
      <w:r w:rsidRPr="00F813EF">
        <w:rPr>
          <w:rFonts w:ascii="Tahoma" w:eastAsia="Calibri" w:hAnsi="Tahoma" w:cs="Tahoma"/>
          <w:lang w:val="sr-Cyrl-BA"/>
        </w:rPr>
        <w:t xml:space="preserve"> </w:t>
      </w:r>
      <w:r>
        <w:rPr>
          <w:rFonts w:ascii="Tahoma" w:eastAsia="Calibri" w:hAnsi="Tahoma" w:cs="Tahoma"/>
          <w:lang w:val="sr-Cyrl-BA"/>
        </w:rPr>
        <w:t>i</w:t>
      </w:r>
      <w:r w:rsidRPr="00F813EF">
        <w:rPr>
          <w:rFonts w:ascii="Tahoma" w:eastAsia="Calibri" w:hAnsi="Tahoma" w:cs="Tahoma"/>
          <w:lang w:val="sr-Cyrl-BA"/>
        </w:rPr>
        <w:t xml:space="preserve"> </w:t>
      </w:r>
      <w:r>
        <w:rPr>
          <w:rFonts w:ascii="Tahoma" w:eastAsia="Calibri" w:hAnsi="Tahoma" w:cs="Tahoma"/>
          <w:lang w:val="sr-Cyrl-BA"/>
        </w:rPr>
        <w:t>pomoći</w:t>
      </w:r>
      <w:r w:rsidRPr="00F813EF">
        <w:rPr>
          <w:rFonts w:ascii="Tahoma" w:eastAsia="Calibri" w:hAnsi="Tahoma" w:cs="Tahoma"/>
          <w:lang w:val="sr-Cyrl-BA"/>
        </w:rPr>
        <w:t xml:space="preserve"> </w:t>
      </w:r>
      <w:r>
        <w:rPr>
          <w:rFonts w:ascii="Tahoma" w:eastAsia="Calibri" w:hAnsi="Tahoma" w:cs="Tahoma"/>
          <w:lang w:val="sr-Cyrl-BA"/>
        </w:rPr>
        <w:t>pacijentima</w:t>
      </w:r>
      <w:r w:rsidRPr="00F813EF">
        <w:rPr>
          <w:rFonts w:ascii="Tahoma" w:eastAsia="Calibri" w:hAnsi="Tahoma" w:cs="Tahoma"/>
          <w:lang w:val="sr-Cyrl-BA"/>
        </w:rPr>
        <w:t xml:space="preserve"> </w:t>
      </w:r>
      <w:r>
        <w:rPr>
          <w:rFonts w:ascii="Tahoma" w:eastAsia="Calibri" w:hAnsi="Tahoma" w:cs="Tahoma"/>
          <w:lang w:val="sr-Cyrl-BA"/>
        </w:rPr>
        <w:t>u</w:t>
      </w:r>
      <w:r w:rsidRPr="00F813EF">
        <w:rPr>
          <w:rFonts w:ascii="Tahoma" w:eastAsia="Calibri" w:hAnsi="Tahoma" w:cs="Tahoma"/>
          <w:lang w:val="sr-Cyrl-BA"/>
        </w:rPr>
        <w:t xml:space="preserve"> </w:t>
      </w:r>
      <w:r>
        <w:rPr>
          <w:rFonts w:ascii="Tahoma" w:eastAsia="Calibri" w:hAnsi="Tahoma" w:cs="Tahoma"/>
          <w:lang w:val="sr-Cyrl-BA"/>
        </w:rPr>
        <w:t>odvikavanju</w:t>
      </w:r>
      <w:r w:rsidRPr="00F813EF">
        <w:rPr>
          <w:rFonts w:ascii="Tahoma" w:eastAsia="Calibri" w:hAnsi="Tahoma" w:cs="Tahoma"/>
          <w:lang w:val="sr-Cyrl-BA"/>
        </w:rPr>
        <w:t>.</w:t>
      </w:r>
    </w:p>
    <w:p w14:paraId="46201028" w14:textId="5A6CFFB9" w:rsidR="00332411" w:rsidRPr="0065603A" w:rsidRDefault="00332411" w:rsidP="00332411">
      <w:pPr>
        <w:spacing w:line="276" w:lineRule="auto"/>
        <w:jc w:val="both"/>
        <w:rPr>
          <w:rFonts w:ascii="Tahoma" w:hAnsi="Tahoma" w:cs="Tahoma"/>
        </w:rPr>
      </w:pPr>
      <w:r>
        <w:rPr>
          <w:rFonts w:ascii="Tahoma" w:hAnsi="Tahoma" w:cs="Tahoma"/>
        </w:rPr>
        <w:t xml:space="preserve">U prethodnom periodu Ombudsman za djecu je izradio </w:t>
      </w:r>
      <w:r w:rsidRPr="0065603A">
        <w:rPr>
          <w:rFonts w:ascii="Tahoma" w:hAnsi="Tahoma" w:cs="Tahoma"/>
        </w:rPr>
        <w:t>Poseban izvještaj</w:t>
      </w:r>
      <w:r w:rsidRPr="0065603A">
        <w:rPr>
          <w:rStyle w:val="FootnoteReference"/>
          <w:rFonts w:ascii="Tahoma" w:hAnsi="Tahoma" w:cs="Tahoma"/>
        </w:rPr>
        <w:footnoteReference w:id="119"/>
      </w:r>
      <w:r w:rsidRPr="0065603A">
        <w:rPr>
          <w:rFonts w:ascii="Tahoma" w:hAnsi="Tahoma" w:cs="Tahoma"/>
        </w:rPr>
        <w:t xml:space="preserve"> o prevenciji upotrebe alkohola i duvana među djecom i mladima, koji je nastao kao rezultat provedenog istraživanja o raširenosti upotrebe i uživanja alkohola i duvana među djecom i mladima u Republici Srpskoj.</w:t>
      </w:r>
    </w:p>
    <w:p w14:paraId="5718ABD1" w14:textId="77777777" w:rsidR="00332411" w:rsidRPr="0065603A" w:rsidRDefault="00332411" w:rsidP="00332411">
      <w:pPr>
        <w:spacing w:line="276" w:lineRule="auto"/>
        <w:jc w:val="both"/>
        <w:rPr>
          <w:rFonts w:ascii="Tahoma" w:hAnsi="Tahoma" w:cs="Tahoma"/>
        </w:rPr>
      </w:pPr>
      <w:r w:rsidRPr="0065603A">
        <w:rPr>
          <w:rFonts w:ascii="Tahoma" w:hAnsi="Tahoma" w:cs="Tahoma"/>
        </w:rPr>
        <w:t xml:space="preserve">Rezultati su pokazali da su alkohol i duvan lako dostupni djeci, kako u prodavnicama tako i u ugostiteljskim objektima koje mladi vole da posjećuju, zbog čega se broj djece korisnika i uživalaca alkohola i duvana povećava uz činjenicu da se starosna granica uživalaca pomjera na sve mlađu djecu. Istraživanje i rezultati istog su pokazali da razvojem pravnog okvira i interventnim mjerama nije moguće postići željeni rezultat i pozitivne promjene bez kvalitetnih preventivnih mjera i aktivnosti koje treba da stvore okruženje i ambijent koji će biti podržavajući u procesu pravilnog i kvalitetnog odrastanja djece. </w:t>
      </w:r>
    </w:p>
    <w:p w14:paraId="68D2EE24" w14:textId="6884503B" w:rsidR="00F6327E" w:rsidRDefault="00F6327E" w:rsidP="009D2409">
      <w:pPr>
        <w:rPr>
          <w:rFonts w:ascii="Tahoma" w:hAnsi="Tahoma" w:cs="Tahoma"/>
        </w:rPr>
      </w:pPr>
    </w:p>
    <w:p w14:paraId="402663BB" w14:textId="1B453E7A" w:rsidR="00F6327E" w:rsidRPr="000C10D5" w:rsidRDefault="000C10D5">
      <w:pPr>
        <w:pStyle w:val="Heading2"/>
        <w:numPr>
          <w:ilvl w:val="0"/>
          <w:numId w:val="12"/>
        </w:numPr>
        <w:rPr>
          <w:rFonts w:cs="Tahoma"/>
        </w:rPr>
      </w:pPr>
      <w:bookmarkStart w:id="122" w:name="_Toc192060707"/>
      <w:r>
        <w:rPr>
          <w:rFonts w:cs="Tahoma"/>
        </w:rPr>
        <w:t>Reproduktivno zdravlje</w:t>
      </w:r>
      <w:bookmarkEnd w:id="122"/>
    </w:p>
    <w:p w14:paraId="466EDECA" w14:textId="77777777" w:rsidR="000C10D5" w:rsidRPr="0065603A" w:rsidRDefault="000C10D5" w:rsidP="00ED6075"/>
    <w:p w14:paraId="0761FA72" w14:textId="4D1899A0" w:rsidR="00936AF3" w:rsidRPr="0065603A" w:rsidRDefault="009F3A6C" w:rsidP="00936AF3">
      <w:pPr>
        <w:spacing w:line="276" w:lineRule="auto"/>
        <w:jc w:val="both"/>
        <w:rPr>
          <w:rFonts w:ascii="Tahoma" w:hAnsi="Tahoma" w:cs="Tahoma"/>
        </w:rPr>
      </w:pPr>
      <w:r w:rsidRPr="0065603A">
        <w:rPr>
          <w:rFonts w:ascii="Tahoma" w:hAnsi="Tahoma" w:cs="Tahoma"/>
        </w:rPr>
        <w:t>Reproduktivno</w:t>
      </w:r>
      <w:r w:rsidR="00936AF3" w:rsidRPr="0065603A">
        <w:rPr>
          <w:rFonts w:ascii="Tahoma" w:hAnsi="Tahoma" w:cs="Tahoma"/>
        </w:rPr>
        <w:t xml:space="preserve"> </w:t>
      </w:r>
      <w:r w:rsidRPr="0065603A">
        <w:rPr>
          <w:rFonts w:ascii="Tahoma" w:hAnsi="Tahoma" w:cs="Tahoma"/>
        </w:rPr>
        <w:t>zdravlje</w:t>
      </w:r>
      <w:r w:rsidR="00936AF3" w:rsidRPr="0065603A">
        <w:rPr>
          <w:rFonts w:ascii="Tahoma" w:hAnsi="Tahoma" w:cs="Tahoma"/>
        </w:rPr>
        <w:t xml:space="preserve"> </w:t>
      </w:r>
      <w:r w:rsidRPr="0065603A">
        <w:rPr>
          <w:rFonts w:ascii="Tahoma" w:hAnsi="Tahoma" w:cs="Tahoma"/>
        </w:rPr>
        <w:t>je</w:t>
      </w:r>
      <w:r w:rsidR="00936AF3" w:rsidRPr="0065603A">
        <w:rPr>
          <w:rFonts w:ascii="Tahoma" w:hAnsi="Tahoma" w:cs="Tahoma"/>
        </w:rPr>
        <w:t xml:space="preserve">, </w:t>
      </w:r>
      <w:r w:rsidRPr="0065603A">
        <w:rPr>
          <w:rFonts w:ascii="Tahoma" w:hAnsi="Tahoma" w:cs="Tahoma"/>
        </w:rPr>
        <w:t>prema</w:t>
      </w:r>
      <w:r w:rsidR="00936AF3" w:rsidRPr="0065603A">
        <w:rPr>
          <w:rFonts w:ascii="Tahoma" w:hAnsi="Tahoma" w:cs="Tahoma"/>
        </w:rPr>
        <w:t xml:space="preserve"> </w:t>
      </w:r>
      <w:r w:rsidRPr="0065603A">
        <w:rPr>
          <w:rFonts w:ascii="Tahoma" w:hAnsi="Tahoma" w:cs="Tahoma"/>
        </w:rPr>
        <w:t>definiciji</w:t>
      </w:r>
      <w:r w:rsidR="00936AF3" w:rsidRPr="0065603A">
        <w:rPr>
          <w:rFonts w:ascii="Tahoma" w:hAnsi="Tahoma" w:cs="Tahoma"/>
        </w:rPr>
        <w:t xml:space="preserve"> </w:t>
      </w:r>
      <w:r w:rsidRPr="0065603A">
        <w:rPr>
          <w:rFonts w:ascii="Tahoma" w:hAnsi="Tahoma" w:cs="Tahoma"/>
        </w:rPr>
        <w:t>Svjetske</w:t>
      </w:r>
      <w:r w:rsidR="00936AF3" w:rsidRPr="0065603A">
        <w:rPr>
          <w:rFonts w:ascii="Tahoma" w:hAnsi="Tahoma" w:cs="Tahoma"/>
        </w:rPr>
        <w:t xml:space="preserve"> </w:t>
      </w:r>
      <w:r w:rsidRPr="0065603A">
        <w:rPr>
          <w:rFonts w:ascii="Tahoma" w:hAnsi="Tahoma" w:cs="Tahoma"/>
        </w:rPr>
        <w:t>zdravstvene</w:t>
      </w:r>
      <w:r w:rsidR="00936AF3" w:rsidRPr="0065603A">
        <w:rPr>
          <w:rFonts w:ascii="Tahoma" w:hAnsi="Tahoma" w:cs="Tahoma"/>
        </w:rPr>
        <w:t xml:space="preserve"> </w:t>
      </w:r>
      <w:r w:rsidRPr="0065603A">
        <w:rPr>
          <w:rFonts w:ascii="Tahoma" w:hAnsi="Tahoma" w:cs="Tahoma"/>
        </w:rPr>
        <w:t>organizacije</w:t>
      </w:r>
      <w:r w:rsidR="00936AF3" w:rsidRPr="0065603A">
        <w:rPr>
          <w:rFonts w:ascii="Tahoma" w:hAnsi="Tahoma" w:cs="Tahoma"/>
        </w:rPr>
        <w:t xml:space="preserve">, </w:t>
      </w:r>
      <w:r w:rsidRPr="0065603A">
        <w:rPr>
          <w:rFonts w:ascii="Tahoma" w:hAnsi="Tahoma" w:cs="Tahoma"/>
        </w:rPr>
        <w:t>stanje</w:t>
      </w:r>
      <w:r w:rsidR="00936AF3" w:rsidRPr="0065603A">
        <w:rPr>
          <w:rFonts w:ascii="Tahoma" w:hAnsi="Tahoma" w:cs="Tahoma"/>
        </w:rPr>
        <w:t xml:space="preserve"> </w:t>
      </w:r>
      <w:r w:rsidRPr="0065603A">
        <w:rPr>
          <w:rFonts w:ascii="Tahoma" w:hAnsi="Tahoma" w:cs="Tahoma"/>
        </w:rPr>
        <w:t>fizičkog</w:t>
      </w:r>
      <w:r w:rsidR="00936AF3" w:rsidRPr="0065603A">
        <w:rPr>
          <w:rFonts w:ascii="Tahoma" w:hAnsi="Tahoma" w:cs="Tahoma"/>
        </w:rPr>
        <w:t xml:space="preserve">, </w:t>
      </w:r>
      <w:r w:rsidRPr="0065603A">
        <w:rPr>
          <w:rFonts w:ascii="Tahoma" w:hAnsi="Tahoma" w:cs="Tahoma"/>
        </w:rPr>
        <w:t>mentalnog</w:t>
      </w:r>
      <w:r w:rsidR="00936AF3" w:rsidRPr="0065603A">
        <w:rPr>
          <w:rFonts w:ascii="Tahoma" w:hAnsi="Tahoma" w:cs="Tahoma"/>
        </w:rPr>
        <w:t xml:space="preserve"> </w:t>
      </w:r>
      <w:r w:rsidRPr="0065603A">
        <w:rPr>
          <w:rFonts w:ascii="Tahoma" w:hAnsi="Tahoma" w:cs="Tahoma"/>
        </w:rPr>
        <w:t>i</w:t>
      </w:r>
      <w:r w:rsidR="00936AF3" w:rsidRPr="0065603A">
        <w:rPr>
          <w:rFonts w:ascii="Tahoma" w:hAnsi="Tahoma" w:cs="Tahoma"/>
        </w:rPr>
        <w:t xml:space="preserve"> </w:t>
      </w:r>
      <w:r w:rsidRPr="0065603A">
        <w:rPr>
          <w:rFonts w:ascii="Tahoma" w:hAnsi="Tahoma" w:cs="Tahoma"/>
        </w:rPr>
        <w:t>socijalnog</w:t>
      </w:r>
      <w:r w:rsidR="00936AF3" w:rsidRPr="0065603A">
        <w:rPr>
          <w:rFonts w:ascii="Tahoma" w:hAnsi="Tahoma" w:cs="Tahoma"/>
        </w:rPr>
        <w:t xml:space="preserve"> </w:t>
      </w:r>
      <w:r w:rsidRPr="0065603A">
        <w:rPr>
          <w:rFonts w:ascii="Tahoma" w:hAnsi="Tahoma" w:cs="Tahoma"/>
        </w:rPr>
        <w:t>blagostanja</w:t>
      </w:r>
      <w:r w:rsidR="00936AF3" w:rsidRPr="0065603A">
        <w:rPr>
          <w:rFonts w:ascii="Tahoma" w:hAnsi="Tahoma" w:cs="Tahoma"/>
        </w:rPr>
        <w:t xml:space="preserve"> </w:t>
      </w:r>
      <w:r w:rsidRPr="0065603A">
        <w:rPr>
          <w:rFonts w:ascii="Tahoma" w:hAnsi="Tahoma" w:cs="Tahoma"/>
        </w:rPr>
        <w:t>pojedinca</w:t>
      </w:r>
      <w:r w:rsidR="00936AF3" w:rsidRPr="0065603A">
        <w:rPr>
          <w:rFonts w:ascii="Tahoma" w:hAnsi="Tahoma" w:cs="Tahoma"/>
        </w:rPr>
        <w:t xml:space="preserve"> </w:t>
      </w:r>
      <w:r w:rsidRPr="0065603A">
        <w:rPr>
          <w:rFonts w:ascii="Tahoma" w:hAnsi="Tahoma" w:cs="Tahoma"/>
        </w:rPr>
        <w:t>u</w:t>
      </w:r>
      <w:r w:rsidR="00936AF3" w:rsidRPr="0065603A">
        <w:rPr>
          <w:rFonts w:ascii="Tahoma" w:hAnsi="Tahoma" w:cs="Tahoma"/>
        </w:rPr>
        <w:t xml:space="preserve"> </w:t>
      </w:r>
      <w:r w:rsidRPr="0065603A">
        <w:rPr>
          <w:rFonts w:ascii="Tahoma" w:hAnsi="Tahoma" w:cs="Tahoma"/>
        </w:rPr>
        <w:t>svim</w:t>
      </w:r>
      <w:r w:rsidR="00936AF3" w:rsidRPr="0065603A">
        <w:rPr>
          <w:rFonts w:ascii="Tahoma" w:hAnsi="Tahoma" w:cs="Tahoma"/>
        </w:rPr>
        <w:t xml:space="preserve"> </w:t>
      </w:r>
      <w:r w:rsidRPr="0065603A">
        <w:rPr>
          <w:rFonts w:ascii="Tahoma" w:hAnsi="Tahoma" w:cs="Tahoma"/>
        </w:rPr>
        <w:t>oblastima</w:t>
      </w:r>
      <w:r w:rsidR="00936AF3" w:rsidRPr="0065603A">
        <w:rPr>
          <w:rFonts w:ascii="Tahoma" w:hAnsi="Tahoma" w:cs="Tahoma"/>
        </w:rPr>
        <w:t xml:space="preserve"> </w:t>
      </w:r>
      <w:r w:rsidRPr="0065603A">
        <w:rPr>
          <w:rFonts w:ascii="Tahoma" w:hAnsi="Tahoma" w:cs="Tahoma"/>
        </w:rPr>
        <w:t>koje</w:t>
      </w:r>
      <w:r w:rsidR="00936AF3" w:rsidRPr="0065603A">
        <w:rPr>
          <w:rFonts w:ascii="Tahoma" w:hAnsi="Tahoma" w:cs="Tahoma"/>
        </w:rPr>
        <w:t xml:space="preserve"> </w:t>
      </w:r>
      <w:r w:rsidRPr="0065603A">
        <w:rPr>
          <w:rFonts w:ascii="Tahoma" w:hAnsi="Tahoma" w:cs="Tahoma"/>
        </w:rPr>
        <w:t>su</w:t>
      </w:r>
      <w:r w:rsidR="00936AF3" w:rsidRPr="0065603A">
        <w:rPr>
          <w:rFonts w:ascii="Tahoma" w:hAnsi="Tahoma" w:cs="Tahoma"/>
        </w:rPr>
        <w:t xml:space="preserve"> </w:t>
      </w:r>
      <w:r w:rsidRPr="0065603A">
        <w:rPr>
          <w:rFonts w:ascii="Tahoma" w:hAnsi="Tahoma" w:cs="Tahoma"/>
        </w:rPr>
        <w:t>u</w:t>
      </w:r>
      <w:r w:rsidR="00936AF3" w:rsidRPr="0065603A">
        <w:rPr>
          <w:rFonts w:ascii="Tahoma" w:hAnsi="Tahoma" w:cs="Tahoma"/>
        </w:rPr>
        <w:t xml:space="preserve"> </w:t>
      </w:r>
      <w:r w:rsidRPr="0065603A">
        <w:rPr>
          <w:rFonts w:ascii="Tahoma" w:hAnsi="Tahoma" w:cs="Tahoma"/>
        </w:rPr>
        <w:t>vezi</w:t>
      </w:r>
      <w:r w:rsidR="00936AF3" w:rsidRPr="0065603A">
        <w:rPr>
          <w:rFonts w:ascii="Tahoma" w:hAnsi="Tahoma" w:cs="Tahoma"/>
        </w:rPr>
        <w:t xml:space="preserve"> </w:t>
      </w:r>
      <w:r w:rsidRPr="0065603A">
        <w:rPr>
          <w:rFonts w:ascii="Tahoma" w:hAnsi="Tahoma" w:cs="Tahoma"/>
        </w:rPr>
        <w:t>sa</w:t>
      </w:r>
      <w:r w:rsidR="00936AF3" w:rsidRPr="0065603A">
        <w:rPr>
          <w:rFonts w:ascii="Tahoma" w:hAnsi="Tahoma" w:cs="Tahoma"/>
        </w:rPr>
        <w:t xml:space="preserve"> </w:t>
      </w:r>
      <w:r w:rsidRPr="0065603A">
        <w:rPr>
          <w:rFonts w:ascii="Tahoma" w:hAnsi="Tahoma" w:cs="Tahoma"/>
        </w:rPr>
        <w:t>reproduktivnim</w:t>
      </w:r>
      <w:r w:rsidR="00936AF3" w:rsidRPr="0065603A">
        <w:rPr>
          <w:rFonts w:ascii="Tahoma" w:hAnsi="Tahoma" w:cs="Tahoma"/>
        </w:rPr>
        <w:t xml:space="preserve"> </w:t>
      </w:r>
      <w:r w:rsidRPr="0065603A">
        <w:rPr>
          <w:rFonts w:ascii="Tahoma" w:hAnsi="Tahoma" w:cs="Tahoma"/>
        </w:rPr>
        <w:t>sistemom</w:t>
      </w:r>
      <w:r w:rsidR="00936AF3" w:rsidRPr="0065603A">
        <w:rPr>
          <w:rFonts w:ascii="Tahoma" w:hAnsi="Tahoma" w:cs="Tahoma"/>
        </w:rPr>
        <w:t xml:space="preserve"> </w:t>
      </w:r>
      <w:r w:rsidRPr="0065603A">
        <w:rPr>
          <w:rFonts w:ascii="Tahoma" w:hAnsi="Tahoma" w:cs="Tahoma"/>
        </w:rPr>
        <w:t>i</w:t>
      </w:r>
      <w:r w:rsidR="00936AF3" w:rsidRPr="0065603A">
        <w:rPr>
          <w:rFonts w:ascii="Tahoma" w:hAnsi="Tahoma" w:cs="Tahoma"/>
        </w:rPr>
        <w:t xml:space="preserve"> </w:t>
      </w:r>
      <w:r w:rsidRPr="0065603A">
        <w:rPr>
          <w:rFonts w:ascii="Tahoma" w:hAnsi="Tahoma" w:cs="Tahoma"/>
        </w:rPr>
        <w:t>njegovim</w:t>
      </w:r>
      <w:r w:rsidR="00936AF3" w:rsidRPr="0065603A">
        <w:rPr>
          <w:rFonts w:ascii="Tahoma" w:hAnsi="Tahoma" w:cs="Tahoma"/>
        </w:rPr>
        <w:t xml:space="preserve"> </w:t>
      </w:r>
      <w:r w:rsidRPr="0065603A">
        <w:rPr>
          <w:rFonts w:ascii="Tahoma" w:hAnsi="Tahoma" w:cs="Tahoma"/>
        </w:rPr>
        <w:t>procesima</w:t>
      </w:r>
      <w:r w:rsidR="00936AF3" w:rsidRPr="0065603A">
        <w:rPr>
          <w:rFonts w:ascii="Tahoma" w:hAnsi="Tahoma" w:cs="Tahoma"/>
        </w:rPr>
        <w:t xml:space="preserve"> </w:t>
      </w:r>
      <w:r w:rsidRPr="0065603A">
        <w:rPr>
          <w:rFonts w:ascii="Tahoma" w:hAnsi="Tahoma" w:cs="Tahoma"/>
        </w:rPr>
        <w:t>tokom</w:t>
      </w:r>
      <w:r w:rsidR="00936AF3" w:rsidRPr="0065603A">
        <w:rPr>
          <w:rFonts w:ascii="Tahoma" w:hAnsi="Tahoma" w:cs="Tahoma"/>
        </w:rPr>
        <w:t xml:space="preserve"> </w:t>
      </w:r>
      <w:r w:rsidRPr="0065603A">
        <w:rPr>
          <w:rFonts w:ascii="Tahoma" w:hAnsi="Tahoma" w:cs="Tahoma"/>
        </w:rPr>
        <w:t>cjelokupnog</w:t>
      </w:r>
      <w:r w:rsidR="00936AF3" w:rsidRPr="0065603A">
        <w:rPr>
          <w:rFonts w:ascii="Tahoma" w:hAnsi="Tahoma" w:cs="Tahoma"/>
        </w:rPr>
        <w:t xml:space="preserve"> </w:t>
      </w:r>
      <w:r w:rsidRPr="0065603A">
        <w:rPr>
          <w:rFonts w:ascii="Tahoma" w:hAnsi="Tahoma" w:cs="Tahoma"/>
        </w:rPr>
        <w:t>ljudskog</w:t>
      </w:r>
      <w:r w:rsidR="00936AF3" w:rsidRPr="0065603A">
        <w:rPr>
          <w:rFonts w:ascii="Tahoma" w:hAnsi="Tahoma" w:cs="Tahoma"/>
        </w:rPr>
        <w:t xml:space="preserve"> </w:t>
      </w:r>
      <w:r w:rsidRPr="0065603A">
        <w:rPr>
          <w:rFonts w:ascii="Tahoma" w:hAnsi="Tahoma" w:cs="Tahoma"/>
        </w:rPr>
        <w:t>života</w:t>
      </w:r>
      <w:r w:rsidR="00936AF3" w:rsidRPr="0065603A">
        <w:rPr>
          <w:rFonts w:ascii="Tahoma" w:hAnsi="Tahoma" w:cs="Tahoma"/>
        </w:rPr>
        <w:t>.</w:t>
      </w:r>
    </w:p>
    <w:p w14:paraId="5894C077" w14:textId="57150351" w:rsidR="00936AF3" w:rsidRPr="0065603A" w:rsidRDefault="009F3A6C" w:rsidP="00936AF3">
      <w:pPr>
        <w:spacing w:line="276" w:lineRule="auto"/>
        <w:jc w:val="both"/>
        <w:rPr>
          <w:rFonts w:ascii="Tahoma" w:hAnsi="Tahoma" w:cs="Tahoma"/>
        </w:rPr>
      </w:pPr>
      <w:r w:rsidRPr="0065603A">
        <w:rPr>
          <w:rFonts w:ascii="Tahoma" w:hAnsi="Tahoma" w:cs="Tahoma"/>
        </w:rPr>
        <w:t>S</w:t>
      </w:r>
      <w:r w:rsidR="00936AF3" w:rsidRPr="0065603A">
        <w:rPr>
          <w:rFonts w:ascii="Tahoma" w:hAnsi="Tahoma" w:cs="Tahoma"/>
        </w:rPr>
        <w:t xml:space="preserve"> </w:t>
      </w:r>
      <w:r w:rsidRPr="0065603A">
        <w:rPr>
          <w:rFonts w:ascii="Tahoma" w:hAnsi="Tahoma" w:cs="Tahoma"/>
        </w:rPr>
        <w:t>tim</w:t>
      </w:r>
      <w:r w:rsidR="00936AF3" w:rsidRPr="0065603A">
        <w:rPr>
          <w:rFonts w:ascii="Tahoma" w:hAnsi="Tahoma" w:cs="Tahoma"/>
        </w:rPr>
        <w:t xml:space="preserve"> </w:t>
      </w:r>
      <w:r w:rsidRPr="0065603A">
        <w:rPr>
          <w:rFonts w:ascii="Tahoma" w:hAnsi="Tahoma" w:cs="Tahoma"/>
        </w:rPr>
        <w:t>u</w:t>
      </w:r>
      <w:r w:rsidR="00936AF3" w:rsidRPr="0065603A">
        <w:rPr>
          <w:rFonts w:ascii="Tahoma" w:hAnsi="Tahoma" w:cs="Tahoma"/>
        </w:rPr>
        <w:t xml:space="preserve"> </w:t>
      </w:r>
      <w:r w:rsidRPr="0065603A">
        <w:rPr>
          <w:rFonts w:ascii="Tahoma" w:hAnsi="Tahoma" w:cs="Tahoma"/>
        </w:rPr>
        <w:t>vezi</w:t>
      </w:r>
      <w:r w:rsidR="00936AF3" w:rsidRPr="0065603A">
        <w:rPr>
          <w:rFonts w:ascii="Tahoma" w:hAnsi="Tahoma" w:cs="Tahoma"/>
        </w:rPr>
        <w:t xml:space="preserve"> </w:t>
      </w:r>
      <w:r w:rsidRPr="0065603A">
        <w:rPr>
          <w:rFonts w:ascii="Tahoma" w:hAnsi="Tahoma" w:cs="Tahoma"/>
        </w:rPr>
        <w:t>i</w:t>
      </w:r>
      <w:r w:rsidR="00936AF3" w:rsidRPr="0065603A">
        <w:rPr>
          <w:rFonts w:ascii="Tahoma" w:hAnsi="Tahoma" w:cs="Tahoma"/>
        </w:rPr>
        <w:t xml:space="preserve"> </w:t>
      </w:r>
      <w:r w:rsidRPr="0065603A">
        <w:rPr>
          <w:rFonts w:ascii="Tahoma" w:hAnsi="Tahoma" w:cs="Tahoma"/>
        </w:rPr>
        <w:t>pravo</w:t>
      </w:r>
      <w:r w:rsidR="00936AF3" w:rsidRPr="0065603A">
        <w:rPr>
          <w:rFonts w:ascii="Tahoma" w:hAnsi="Tahoma" w:cs="Tahoma"/>
        </w:rPr>
        <w:t xml:space="preserve"> </w:t>
      </w:r>
      <w:r w:rsidRPr="0065603A">
        <w:rPr>
          <w:rFonts w:ascii="Tahoma" w:hAnsi="Tahoma" w:cs="Tahoma"/>
        </w:rPr>
        <w:t>djeteta</w:t>
      </w:r>
      <w:r w:rsidR="00936AF3" w:rsidRPr="0065603A">
        <w:rPr>
          <w:rFonts w:ascii="Tahoma" w:hAnsi="Tahoma" w:cs="Tahoma"/>
        </w:rPr>
        <w:t xml:space="preserve"> </w:t>
      </w:r>
      <w:r w:rsidRPr="0065603A">
        <w:rPr>
          <w:rFonts w:ascii="Tahoma" w:hAnsi="Tahoma" w:cs="Tahoma"/>
        </w:rPr>
        <w:t>na</w:t>
      </w:r>
      <w:r w:rsidR="00936AF3" w:rsidRPr="0065603A">
        <w:rPr>
          <w:rFonts w:ascii="Tahoma" w:hAnsi="Tahoma" w:cs="Tahoma"/>
        </w:rPr>
        <w:t xml:space="preserve"> </w:t>
      </w:r>
      <w:r w:rsidRPr="0065603A">
        <w:rPr>
          <w:rFonts w:ascii="Tahoma" w:hAnsi="Tahoma" w:cs="Tahoma"/>
        </w:rPr>
        <w:t>obrazovanje</w:t>
      </w:r>
      <w:r w:rsidR="00936AF3" w:rsidRPr="0065603A">
        <w:rPr>
          <w:rFonts w:ascii="Tahoma" w:hAnsi="Tahoma" w:cs="Tahoma"/>
        </w:rPr>
        <w:t xml:space="preserve"> </w:t>
      </w:r>
      <w:r w:rsidRPr="0065603A">
        <w:rPr>
          <w:rFonts w:ascii="Tahoma" w:hAnsi="Tahoma" w:cs="Tahoma"/>
        </w:rPr>
        <w:t>zahtijeva</w:t>
      </w:r>
      <w:r w:rsidR="00936AF3" w:rsidRPr="0065603A">
        <w:rPr>
          <w:rFonts w:ascii="Tahoma" w:hAnsi="Tahoma" w:cs="Tahoma"/>
        </w:rPr>
        <w:t xml:space="preserve"> </w:t>
      </w:r>
      <w:r w:rsidRPr="0065603A">
        <w:rPr>
          <w:rFonts w:ascii="Tahoma" w:hAnsi="Tahoma" w:cs="Tahoma"/>
        </w:rPr>
        <w:t>da</w:t>
      </w:r>
      <w:r w:rsidR="00936AF3" w:rsidRPr="0065603A">
        <w:rPr>
          <w:rFonts w:ascii="Tahoma" w:hAnsi="Tahoma" w:cs="Tahoma"/>
        </w:rPr>
        <w:t xml:space="preserve"> </w:t>
      </w:r>
      <w:r w:rsidRPr="0065603A">
        <w:rPr>
          <w:rFonts w:ascii="Tahoma" w:hAnsi="Tahoma" w:cs="Tahoma"/>
        </w:rPr>
        <w:t>naš</w:t>
      </w:r>
      <w:r w:rsidR="00936AF3" w:rsidRPr="0065603A">
        <w:rPr>
          <w:rFonts w:ascii="Tahoma" w:hAnsi="Tahoma" w:cs="Tahoma"/>
        </w:rPr>
        <w:t xml:space="preserve"> </w:t>
      </w:r>
      <w:r w:rsidRPr="0065603A">
        <w:rPr>
          <w:rFonts w:ascii="Tahoma" w:hAnsi="Tahoma" w:cs="Tahoma"/>
        </w:rPr>
        <w:t>obrazovni</w:t>
      </w:r>
      <w:r w:rsidR="00936AF3" w:rsidRPr="0065603A">
        <w:rPr>
          <w:rFonts w:ascii="Tahoma" w:hAnsi="Tahoma" w:cs="Tahoma"/>
        </w:rPr>
        <w:t xml:space="preserve"> </w:t>
      </w:r>
      <w:r w:rsidRPr="0065603A">
        <w:rPr>
          <w:rFonts w:ascii="Tahoma" w:hAnsi="Tahoma" w:cs="Tahoma"/>
        </w:rPr>
        <w:t>sistem</w:t>
      </w:r>
      <w:r w:rsidR="00936AF3" w:rsidRPr="0065603A">
        <w:rPr>
          <w:rFonts w:ascii="Tahoma" w:hAnsi="Tahoma" w:cs="Tahoma"/>
        </w:rPr>
        <w:t xml:space="preserve"> </w:t>
      </w:r>
      <w:r w:rsidRPr="0065603A">
        <w:rPr>
          <w:rFonts w:ascii="Tahoma" w:hAnsi="Tahoma" w:cs="Tahoma"/>
        </w:rPr>
        <w:t>uoči</w:t>
      </w:r>
      <w:r w:rsidR="00936AF3" w:rsidRPr="0065603A">
        <w:rPr>
          <w:rFonts w:ascii="Tahoma" w:hAnsi="Tahoma" w:cs="Tahoma"/>
        </w:rPr>
        <w:t xml:space="preserve"> </w:t>
      </w:r>
      <w:r w:rsidRPr="0065603A">
        <w:rPr>
          <w:rFonts w:ascii="Tahoma" w:hAnsi="Tahoma" w:cs="Tahoma"/>
        </w:rPr>
        <w:t>teme</w:t>
      </w:r>
      <w:r w:rsidR="00936AF3" w:rsidRPr="0065603A">
        <w:rPr>
          <w:rFonts w:ascii="Tahoma" w:hAnsi="Tahoma" w:cs="Tahoma"/>
        </w:rPr>
        <w:t xml:space="preserve"> </w:t>
      </w:r>
      <w:r w:rsidRPr="0065603A">
        <w:rPr>
          <w:rFonts w:ascii="Tahoma" w:hAnsi="Tahoma" w:cs="Tahoma"/>
        </w:rPr>
        <w:t>i</w:t>
      </w:r>
      <w:r w:rsidR="00936AF3" w:rsidRPr="0065603A">
        <w:rPr>
          <w:rFonts w:ascii="Tahoma" w:hAnsi="Tahoma" w:cs="Tahoma"/>
        </w:rPr>
        <w:t xml:space="preserve"> </w:t>
      </w:r>
      <w:r w:rsidRPr="0065603A">
        <w:rPr>
          <w:rFonts w:ascii="Tahoma" w:hAnsi="Tahoma" w:cs="Tahoma"/>
        </w:rPr>
        <w:t>probleme</w:t>
      </w:r>
      <w:r w:rsidR="00936AF3" w:rsidRPr="0065603A">
        <w:rPr>
          <w:rFonts w:ascii="Tahoma" w:hAnsi="Tahoma" w:cs="Tahoma"/>
        </w:rPr>
        <w:t xml:space="preserve"> </w:t>
      </w:r>
      <w:r w:rsidRPr="0065603A">
        <w:rPr>
          <w:rFonts w:ascii="Tahoma" w:hAnsi="Tahoma" w:cs="Tahoma"/>
        </w:rPr>
        <w:t>sa</w:t>
      </w:r>
      <w:r w:rsidR="00936AF3" w:rsidRPr="0065603A">
        <w:rPr>
          <w:rFonts w:ascii="Tahoma" w:hAnsi="Tahoma" w:cs="Tahoma"/>
        </w:rPr>
        <w:t xml:space="preserve"> </w:t>
      </w:r>
      <w:r w:rsidRPr="0065603A">
        <w:rPr>
          <w:rFonts w:ascii="Tahoma" w:hAnsi="Tahoma" w:cs="Tahoma"/>
        </w:rPr>
        <w:t>kojima</w:t>
      </w:r>
      <w:r w:rsidR="00936AF3" w:rsidRPr="0065603A">
        <w:rPr>
          <w:rFonts w:ascii="Tahoma" w:hAnsi="Tahoma" w:cs="Tahoma"/>
        </w:rPr>
        <w:t xml:space="preserve"> </w:t>
      </w:r>
      <w:r w:rsidRPr="0065603A">
        <w:rPr>
          <w:rFonts w:ascii="Tahoma" w:hAnsi="Tahoma" w:cs="Tahoma"/>
        </w:rPr>
        <w:t>se</w:t>
      </w:r>
      <w:r w:rsidR="00936AF3" w:rsidRPr="0065603A">
        <w:rPr>
          <w:rFonts w:ascii="Tahoma" w:hAnsi="Tahoma" w:cs="Tahoma"/>
        </w:rPr>
        <w:t xml:space="preserve"> </w:t>
      </w:r>
      <w:r w:rsidRPr="0065603A">
        <w:rPr>
          <w:rFonts w:ascii="Tahoma" w:hAnsi="Tahoma" w:cs="Tahoma"/>
        </w:rPr>
        <w:t>djeca</w:t>
      </w:r>
      <w:r w:rsidR="00936AF3" w:rsidRPr="0065603A">
        <w:rPr>
          <w:rFonts w:ascii="Tahoma" w:hAnsi="Tahoma" w:cs="Tahoma"/>
        </w:rPr>
        <w:t xml:space="preserve"> </w:t>
      </w:r>
      <w:r w:rsidRPr="0065603A">
        <w:rPr>
          <w:rFonts w:ascii="Tahoma" w:hAnsi="Tahoma" w:cs="Tahoma"/>
        </w:rPr>
        <w:t>i</w:t>
      </w:r>
      <w:r w:rsidR="00936AF3" w:rsidRPr="0065603A">
        <w:rPr>
          <w:rFonts w:ascii="Tahoma" w:hAnsi="Tahoma" w:cs="Tahoma"/>
        </w:rPr>
        <w:t xml:space="preserve"> </w:t>
      </w:r>
      <w:r w:rsidRPr="0065603A">
        <w:rPr>
          <w:rFonts w:ascii="Tahoma" w:hAnsi="Tahoma" w:cs="Tahoma"/>
        </w:rPr>
        <w:t>mladi</w:t>
      </w:r>
      <w:r w:rsidR="00936AF3" w:rsidRPr="0065603A">
        <w:rPr>
          <w:rFonts w:ascii="Tahoma" w:hAnsi="Tahoma" w:cs="Tahoma"/>
        </w:rPr>
        <w:t xml:space="preserve"> </w:t>
      </w:r>
      <w:r w:rsidRPr="0065603A">
        <w:rPr>
          <w:rFonts w:ascii="Tahoma" w:hAnsi="Tahoma" w:cs="Tahoma"/>
        </w:rPr>
        <w:t>susreću</w:t>
      </w:r>
      <w:r w:rsidR="00936AF3" w:rsidRPr="0065603A">
        <w:rPr>
          <w:rFonts w:ascii="Tahoma" w:hAnsi="Tahoma" w:cs="Tahoma"/>
        </w:rPr>
        <w:t xml:space="preserve"> </w:t>
      </w:r>
      <w:r w:rsidRPr="0065603A">
        <w:rPr>
          <w:rFonts w:ascii="Tahoma" w:hAnsi="Tahoma" w:cs="Tahoma"/>
        </w:rPr>
        <w:t>u</w:t>
      </w:r>
      <w:r w:rsidR="00936AF3" w:rsidRPr="0065603A">
        <w:rPr>
          <w:rFonts w:ascii="Tahoma" w:hAnsi="Tahoma" w:cs="Tahoma"/>
        </w:rPr>
        <w:t xml:space="preserve"> </w:t>
      </w:r>
      <w:r w:rsidRPr="0065603A">
        <w:rPr>
          <w:rFonts w:ascii="Tahoma" w:hAnsi="Tahoma" w:cs="Tahoma"/>
        </w:rPr>
        <w:t>procesu</w:t>
      </w:r>
      <w:r w:rsidR="00936AF3" w:rsidRPr="0065603A">
        <w:rPr>
          <w:rFonts w:ascii="Tahoma" w:hAnsi="Tahoma" w:cs="Tahoma"/>
        </w:rPr>
        <w:t xml:space="preserve"> </w:t>
      </w:r>
      <w:r w:rsidRPr="0065603A">
        <w:rPr>
          <w:rFonts w:ascii="Tahoma" w:hAnsi="Tahoma" w:cs="Tahoma"/>
        </w:rPr>
        <w:t>odrastanja</w:t>
      </w:r>
      <w:r w:rsidR="00936AF3" w:rsidRPr="0065603A">
        <w:rPr>
          <w:rFonts w:ascii="Tahoma" w:hAnsi="Tahoma" w:cs="Tahoma"/>
        </w:rPr>
        <w:t xml:space="preserve"> </w:t>
      </w:r>
      <w:r w:rsidRPr="0065603A">
        <w:rPr>
          <w:rFonts w:ascii="Tahoma" w:hAnsi="Tahoma" w:cs="Tahoma"/>
        </w:rPr>
        <w:t>i</w:t>
      </w:r>
      <w:r w:rsidR="00936AF3" w:rsidRPr="0065603A">
        <w:rPr>
          <w:rFonts w:ascii="Tahoma" w:hAnsi="Tahoma" w:cs="Tahoma"/>
        </w:rPr>
        <w:t xml:space="preserve"> </w:t>
      </w:r>
      <w:r w:rsidRPr="0065603A">
        <w:rPr>
          <w:rFonts w:ascii="Tahoma" w:hAnsi="Tahoma" w:cs="Tahoma"/>
        </w:rPr>
        <w:t>sazrijevanja</w:t>
      </w:r>
      <w:r w:rsidR="00936AF3" w:rsidRPr="0065603A">
        <w:rPr>
          <w:rFonts w:ascii="Tahoma" w:hAnsi="Tahoma" w:cs="Tahoma"/>
        </w:rPr>
        <w:t xml:space="preserve">, </w:t>
      </w:r>
      <w:r w:rsidRPr="0065603A">
        <w:rPr>
          <w:rFonts w:ascii="Tahoma" w:hAnsi="Tahoma" w:cs="Tahoma"/>
        </w:rPr>
        <w:t>a</w:t>
      </w:r>
      <w:r w:rsidR="00936AF3" w:rsidRPr="0065603A">
        <w:rPr>
          <w:rFonts w:ascii="Tahoma" w:hAnsi="Tahoma" w:cs="Tahoma"/>
        </w:rPr>
        <w:t xml:space="preserve"> </w:t>
      </w:r>
      <w:r w:rsidRPr="0065603A">
        <w:rPr>
          <w:rFonts w:ascii="Tahoma" w:hAnsi="Tahoma" w:cs="Tahoma"/>
        </w:rPr>
        <w:t>što</w:t>
      </w:r>
      <w:r w:rsidR="00936AF3" w:rsidRPr="0065603A">
        <w:rPr>
          <w:rFonts w:ascii="Tahoma" w:hAnsi="Tahoma" w:cs="Tahoma"/>
        </w:rPr>
        <w:t xml:space="preserve"> </w:t>
      </w:r>
      <w:r w:rsidRPr="0065603A">
        <w:rPr>
          <w:rFonts w:ascii="Tahoma" w:hAnsi="Tahoma" w:cs="Tahoma"/>
        </w:rPr>
        <w:t>se</w:t>
      </w:r>
      <w:r w:rsidR="00936AF3" w:rsidRPr="0065603A">
        <w:rPr>
          <w:rFonts w:ascii="Tahoma" w:hAnsi="Tahoma" w:cs="Tahoma"/>
        </w:rPr>
        <w:t xml:space="preserve"> </w:t>
      </w:r>
      <w:r w:rsidRPr="0065603A">
        <w:rPr>
          <w:rFonts w:ascii="Tahoma" w:hAnsi="Tahoma" w:cs="Tahoma"/>
        </w:rPr>
        <w:t>posebno</w:t>
      </w:r>
      <w:r w:rsidR="00936AF3" w:rsidRPr="0065603A">
        <w:rPr>
          <w:rFonts w:ascii="Tahoma" w:hAnsi="Tahoma" w:cs="Tahoma"/>
        </w:rPr>
        <w:t xml:space="preserve"> </w:t>
      </w:r>
      <w:r w:rsidRPr="0065603A">
        <w:rPr>
          <w:rFonts w:ascii="Tahoma" w:hAnsi="Tahoma" w:cs="Tahoma"/>
        </w:rPr>
        <w:t>odnosi</w:t>
      </w:r>
      <w:r w:rsidR="00936AF3" w:rsidRPr="0065603A">
        <w:rPr>
          <w:rFonts w:ascii="Tahoma" w:hAnsi="Tahoma" w:cs="Tahoma"/>
        </w:rPr>
        <w:t xml:space="preserve"> </w:t>
      </w:r>
      <w:r w:rsidRPr="0065603A">
        <w:rPr>
          <w:rFonts w:ascii="Tahoma" w:hAnsi="Tahoma" w:cs="Tahoma"/>
        </w:rPr>
        <w:t>na</w:t>
      </w:r>
      <w:r w:rsidR="00936AF3" w:rsidRPr="0065603A">
        <w:rPr>
          <w:rFonts w:ascii="Tahoma" w:hAnsi="Tahoma" w:cs="Tahoma"/>
        </w:rPr>
        <w:t xml:space="preserve"> </w:t>
      </w:r>
      <w:r w:rsidRPr="0065603A">
        <w:rPr>
          <w:rFonts w:ascii="Tahoma" w:hAnsi="Tahoma" w:cs="Tahoma"/>
        </w:rPr>
        <w:t>informacije</w:t>
      </w:r>
      <w:r w:rsidR="00936AF3" w:rsidRPr="0065603A">
        <w:rPr>
          <w:rFonts w:ascii="Tahoma" w:hAnsi="Tahoma" w:cs="Tahoma"/>
        </w:rPr>
        <w:t xml:space="preserve"> </w:t>
      </w:r>
      <w:r w:rsidRPr="0065603A">
        <w:rPr>
          <w:rFonts w:ascii="Tahoma" w:hAnsi="Tahoma" w:cs="Tahoma"/>
        </w:rPr>
        <w:t>i</w:t>
      </w:r>
      <w:r w:rsidR="00936AF3" w:rsidRPr="0065603A">
        <w:rPr>
          <w:rFonts w:ascii="Tahoma" w:hAnsi="Tahoma" w:cs="Tahoma"/>
        </w:rPr>
        <w:t xml:space="preserve"> </w:t>
      </w:r>
      <w:r w:rsidRPr="0065603A">
        <w:rPr>
          <w:rFonts w:ascii="Tahoma" w:hAnsi="Tahoma" w:cs="Tahoma"/>
        </w:rPr>
        <w:t>obrazovanje</w:t>
      </w:r>
      <w:r w:rsidR="00936AF3" w:rsidRPr="0065603A">
        <w:rPr>
          <w:rFonts w:ascii="Tahoma" w:hAnsi="Tahoma" w:cs="Tahoma"/>
        </w:rPr>
        <w:t xml:space="preserve"> </w:t>
      </w:r>
      <w:r w:rsidRPr="0065603A">
        <w:rPr>
          <w:rFonts w:ascii="Tahoma" w:hAnsi="Tahoma" w:cs="Tahoma"/>
        </w:rPr>
        <w:t>o</w:t>
      </w:r>
      <w:r w:rsidR="00936AF3" w:rsidRPr="0065603A">
        <w:rPr>
          <w:rFonts w:ascii="Tahoma" w:hAnsi="Tahoma" w:cs="Tahoma"/>
        </w:rPr>
        <w:t xml:space="preserve"> </w:t>
      </w:r>
      <w:r w:rsidRPr="0065603A">
        <w:rPr>
          <w:rFonts w:ascii="Tahoma" w:hAnsi="Tahoma" w:cs="Tahoma"/>
        </w:rPr>
        <w:t>seksualnom</w:t>
      </w:r>
      <w:r w:rsidR="00936AF3" w:rsidRPr="0065603A">
        <w:rPr>
          <w:rFonts w:ascii="Tahoma" w:hAnsi="Tahoma" w:cs="Tahoma"/>
        </w:rPr>
        <w:t xml:space="preserve"> </w:t>
      </w:r>
      <w:r w:rsidRPr="0065603A">
        <w:rPr>
          <w:rFonts w:ascii="Tahoma" w:hAnsi="Tahoma" w:cs="Tahoma"/>
        </w:rPr>
        <w:t>životu</w:t>
      </w:r>
      <w:r w:rsidR="00936AF3" w:rsidRPr="0065603A">
        <w:rPr>
          <w:rFonts w:ascii="Tahoma" w:hAnsi="Tahoma" w:cs="Tahoma"/>
        </w:rPr>
        <w:t xml:space="preserve"> </w:t>
      </w:r>
      <w:r w:rsidRPr="0065603A">
        <w:rPr>
          <w:rFonts w:ascii="Tahoma" w:hAnsi="Tahoma" w:cs="Tahoma"/>
        </w:rPr>
        <w:t>i</w:t>
      </w:r>
      <w:r w:rsidR="00936AF3" w:rsidRPr="0065603A">
        <w:rPr>
          <w:rFonts w:ascii="Tahoma" w:hAnsi="Tahoma" w:cs="Tahoma"/>
        </w:rPr>
        <w:t xml:space="preserve"> </w:t>
      </w:r>
      <w:r w:rsidRPr="0065603A">
        <w:rPr>
          <w:rFonts w:ascii="Tahoma" w:hAnsi="Tahoma" w:cs="Tahoma"/>
        </w:rPr>
        <w:t>reproduktivnom</w:t>
      </w:r>
      <w:r w:rsidR="00936AF3" w:rsidRPr="0065603A">
        <w:rPr>
          <w:rFonts w:ascii="Tahoma" w:hAnsi="Tahoma" w:cs="Tahoma"/>
        </w:rPr>
        <w:t xml:space="preserve"> </w:t>
      </w:r>
      <w:r w:rsidRPr="0065603A">
        <w:rPr>
          <w:rFonts w:ascii="Tahoma" w:hAnsi="Tahoma" w:cs="Tahoma"/>
        </w:rPr>
        <w:t>zdravlju</w:t>
      </w:r>
      <w:r w:rsidR="00936AF3" w:rsidRPr="0065603A">
        <w:rPr>
          <w:rFonts w:ascii="Tahoma" w:hAnsi="Tahoma" w:cs="Tahoma"/>
        </w:rPr>
        <w:t xml:space="preserve">. </w:t>
      </w:r>
      <w:r w:rsidRPr="0065603A">
        <w:rPr>
          <w:rFonts w:ascii="Tahoma" w:hAnsi="Tahoma" w:cs="Tahoma"/>
        </w:rPr>
        <w:t>Nedovoljno</w:t>
      </w:r>
      <w:r w:rsidR="00936AF3" w:rsidRPr="0065603A">
        <w:rPr>
          <w:rFonts w:ascii="Tahoma" w:hAnsi="Tahoma" w:cs="Tahoma"/>
        </w:rPr>
        <w:t xml:space="preserve"> </w:t>
      </w:r>
      <w:r w:rsidRPr="0065603A">
        <w:rPr>
          <w:rFonts w:ascii="Tahoma" w:hAnsi="Tahoma" w:cs="Tahoma"/>
        </w:rPr>
        <w:t>poznavanje</w:t>
      </w:r>
      <w:r w:rsidR="00936AF3" w:rsidRPr="0065603A">
        <w:rPr>
          <w:rFonts w:ascii="Tahoma" w:hAnsi="Tahoma" w:cs="Tahoma"/>
        </w:rPr>
        <w:t xml:space="preserve"> </w:t>
      </w:r>
      <w:r w:rsidRPr="0065603A">
        <w:rPr>
          <w:rFonts w:ascii="Tahoma" w:hAnsi="Tahoma" w:cs="Tahoma"/>
        </w:rPr>
        <w:t>problema</w:t>
      </w:r>
      <w:r w:rsidR="00936AF3" w:rsidRPr="0065603A">
        <w:rPr>
          <w:rFonts w:ascii="Tahoma" w:hAnsi="Tahoma" w:cs="Tahoma"/>
        </w:rPr>
        <w:t xml:space="preserve">, </w:t>
      </w:r>
      <w:r w:rsidRPr="0065603A">
        <w:rPr>
          <w:rFonts w:ascii="Tahoma" w:hAnsi="Tahoma" w:cs="Tahoma"/>
        </w:rPr>
        <w:t>nedostatak</w:t>
      </w:r>
      <w:r w:rsidR="00936AF3" w:rsidRPr="0065603A">
        <w:rPr>
          <w:rFonts w:ascii="Tahoma" w:hAnsi="Tahoma" w:cs="Tahoma"/>
        </w:rPr>
        <w:t xml:space="preserve"> </w:t>
      </w:r>
      <w:r w:rsidRPr="0065603A">
        <w:rPr>
          <w:rFonts w:ascii="Tahoma" w:hAnsi="Tahoma" w:cs="Tahoma"/>
        </w:rPr>
        <w:t>stručne</w:t>
      </w:r>
      <w:r w:rsidR="00936AF3" w:rsidRPr="0065603A">
        <w:rPr>
          <w:rFonts w:ascii="Tahoma" w:hAnsi="Tahoma" w:cs="Tahoma"/>
        </w:rPr>
        <w:t xml:space="preserve"> </w:t>
      </w:r>
      <w:r w:rsidRPr="0065603A">
        <w:rPr>
          <w:rFonts w:ascii="Tahoma" w:hAnsi="Tahoma" w:cs="Tahoma"/>
        </w:rPr>
        <w:t>pomoći</w:t>
      </w:r>
      <w:r w:rsidR="00936AF3" w:rsidRPr="0065603A">
        <w:rPr>
          <w:rFonts w:ascii="Tahoma" w:hAnsi="Tahoma" w:cs="Tahoma"/>
        </w:rPr>
        <w:t xml:space="preserve"> </w:t>
      </w:r>
      <w:r w:rsidRPr="0065603A">
        <w:rPr>
          <w:rFonts w:ascii="Tahoma" w:hAnsi="Tahoma" w:cs="Tahoma"/>
        </w:rPr>
        <w:t>i</w:t>
      </w:r>
      <w:r w:rsidR="00936AF3" w:rsidRPr="0065603A">
        <w:rPr>
          <w:rFonts w:ascii="Tahoma" w:hAnsi="Tahoma" w:cs="Tahoma"/>
        </w:rPr>
        <w:t xml:space="preserve"> </w:t>
      </w:r>
      <w:r w:rsidRPr="0065603A">
        <w:rPr>
          <w:rFonts w:ascii="Tahoma" w:hAnsi="Tahoma" w:cs="Tahoma"/>
        </w:rPr>
        <w:t>potrebne</w:t>
      </w:r>
      <w:r w:rsidR="00936AF3" w:rsidRPr="0065603A">
        <w:rPr>
          <w:rFonts w:ascii="Tahoma" w:hAnsi="Tahoma" w:cs="Tahoma"/>
        </w:rPr>
        <w:t xml:space="preserve"> </w:t>
      </w:r>
      <w:r w:rsidRPr="0065603A">
        <w:rPr>
          <w:rFonts w:ascii="Tahoma" w:hAnsi="Tahoma" w:cs="Tahoma"/>
        </w:rPr>
        <w:t>podrške</w:t>
      </w:r>
      <w:r w:rsidR="00936AF3" w:rsidRPr="0065603A">
        <w:rPr>
          <w:rFonts w:ascii="Tahoma" w:hAnsi="Tahoma" w:cs="Tahoma"/>
        </w:rPr>
        <w:t xml:space="preserve">, </w:t>
      </w:r>
      <w:r w:rsidRPr="0065603A">
        <w:rPr>
          <w:rFonts w:ascii="Tahoma" w:hAnsi="Tahoma" w:cs="Tahoma"/>
        </w:rPr>
        <w:t>čest</w:t>
      </w:r>
      <w:r w:rsidR="00936AF3" w:rsidRPr="0065603A">
        <w:rPr>
          <w:rFonts w:ascii="Tahoma" w:hAnsi="Tahoma" w:cs="Tahoma"/>
        </w:rPr>
        <w:t xml:space="preserve"> </w:t>
      </w:r>
      <w:r w:rsidRPr="0065603A">
        <w:rPr>
          <w:rFonts w:ascii="Tahoma" w:hAnsi="Tahoma" w:cs="Tahoma"/>
        </w:rPr>
        <w:t>je</w:t>
      </w:r>
      <w:r w:rsidR="00936AF3" w:rsidRPr="0065603A">
        <w:rPr>
          <w:rFonts w:ascii="Tahoma" w:hAnsi="Tahoma" w:cs="Tahoma"/>
        </w:rPr>
        <w:t xml:space="preserve"> </w:t>
      </w:r>
      <w:r w:rsidRPr="0065603A">
        <w:rPr>
          <w:rFonts w:ascii="Tahoma" w:hAnsi="Tahoma" w:cs="Tahoma"/>
        </w:rPr>
        <w:t>problem</w:t>
      </w:r>
      <w:r w:rsidR="00936AF3" w:rsidRPr="0065603A">
        <w:rPr>
          <w:rFonts w:ascii="Tahoma" w:hAnsi="Tahoma" w:cs="Tahoma"/>
        </w:rPr>
        <w:t xml:space="preserve"> </w:t>
      </w:r>
      <w:r w:rsidRPr="0065603A">
        <w:rPr>
          <w:rFonts w:ascii="Tahoma" w:hAnsi="Tahoma" w:cs="Tahoma"/>
        </w:rPr>
        <w:t>na</w:t>
      </w:r>
      <w:r w:rsidR="00936AF3" w:rsidRPr="0065603A">
        <w:rPr>
          <w:rFonts w:ascii="Tahoma" w:hAnsi="Tahoma" w:cs="Tahoma"/>
        </w:rPr>
        <w:t xml:space="preserve"> </w:t>
      </w:r>
      <w:r w:rsidRPr="0065603A">
        <w:rPr>
          <w:rFonts w:ascii="Tahoma" w:hAnsi="Tahoma" w:cs="Tahoma"/>
        </w:rPr>
        <w:t>koji</w:t>
      </w:r>
      <w:r w:rsidR="00936AF3" w:rsidRPr="0065603A">
        <w:rPr>
          <w:rFonts w:ascii="Tahoma" w:hAnsi="Tahoma" w:cs="Tahoma"/>
        </w:rPr>
        <w:t xml:space="preserve"> </w:t>
      </w:r>
      <w:r w:rsidRPr="0065603A">
        <w:rPr>
          <w:rFonts w:ascii="Tahoma" w:hAnsi="Tahoma" w:cs="Tahoma"/>
        </w:rPr>
        <w:t>ukazuju</w:t>
      </w:r>
      <w:r w:rsidR="00936AF3" w:rsidRPr="0065603A">
        <w:rPr>
          <w:rFonts w:ascii="Tahoma" w:hAnsi="Tahoma" w:cs="Tahoma"/>
        </w:rPr>
        <w:t xml:space="preserve"> </w:t>
      </w:r>
      <w:r w:rsidRPr="0065603A">
        <w:rPr>
          <w:rFonts w:ascii="Tahoma" w:hAnsi="Tahoma" w:cs="Tahoma"/>
        </w:rPr>
        <w:t>zdravstvani</w:t>
      </w:r>
      <w:r w:rsidR="00936AF3" w:rsidRPr="0065603A">
        <w:rPr>
          <w:rFonts w:ascii="Tahoma" w:hAnsi="Tahoma" w:cs="Tahoma"/>
        </w:rPr>
        <w:t xml:space="preserve"> </w:t>
      </w:r>
      <w:r w:rsidRPr="0065603A">
        <w:rPr>
          <w:rFonts w:ascii="Tahoma" w:hAnsi="Tahoma" w:cs="Tahoma"/>
        </w:rPr>
        <w:t>radnici</w:t>
      </w:r>
      <w:r w:rsidR="00936AF3" w:rsidRPr="0065603A">
        <w:rPr>
          <w:rFonts w:ascii="Tahoma" w:hAnsi="Tahoma" w:cs="Tahoma"/>
        </w:rPr>
        <w:t xml:space="preserve">, </w:t>
      </w:r>
      <w:r w:rsidRPr="0065603A">
        <w:rPr>
          <w:rFonts w:ascii="Tahoma" w:hAnsi="Tahoma" w:cs="Tahoma"/>
        </w:rPr>
        <w:t>roditelji</w:t>
      </w:r>
      <w:r w:rsidR="00936AF3" w:rsidRPr="0065603A">
        <w:rPr>
          <w:rFonts w:ascii="Tahoma" w:hAnsi="Tahoma" w:cs="Tahoma"/>
        </w:rPr>
        <w:t xml:space="preserve">, </w:t>
      </w:r>
      <w:r w:rsidRPr="0065603A">
        <w:rPr>
          <w:rFonts w:ascii="Tahoma" w:hAnsi="Tahoma" w:cs="Tahoma"/>
        </w:rPr>
        <w:t>ali</w:t>
      </w:r>
      <w:r w:rsidR="00936AF3" w:rsidRPr="0065603A">
        <w:rPr>
          <w:rFonts w:ascii="Tahoma" w:hAnsi="Tahoma" w:cs="Tahoma"/>
        </w:rPr>
        <w:t xml:space="preserve"> </w:t>
      </w:r>
      <w:r w:rsidRPr="0065603A">
        <w:rPr>
          <w:rFonts w:ascii="Tahoma" w:hAnsi="Tahoma" w:cs="Tahoma"/>
        </w:rPr>
        <w:t>sve</w:t>
      </w:r>
      <w:r w:rsidR="00936AF3" w:rsidRPr="0065603A">
        <w:rPr>
          <w:rFonts w:ascii="Tahoma" w:hAnsi="Tahoma" w:cs="Tahoma"/>
        </w:rPr>
        <w:t xml:space="preserve"> </w:t>
      </w:r>
      <w:r w:rsidRPr="0065603A">
        <w:rPr>
          <w:rFonts w:ascii="Tahoma" w:hAnsi="Tahoma" w:cs="Tahoma"/>
        </w:rPr>
        <w:t>češće</w:t>
      </w:r>
      <w:r w:rsidR="00936AF3" w:rsidRPr="0065603A">
        <w:rPr>
          <w:rFonts w:ascii="Tahoma" w:hAnsi="Tahoma" w:cs="Tahoma"/>
        </w:rPr>
        <w:t xml:space="preserve"> </w:t>
      </w:r>
      <w:r w:rsidRPr="0065603A">
        <w:rPr>
          <w:rFonts w:ascii="Tahoma" w:hAnsi="Tahoma" w:cs="Tahoma"/>
        </w:rPr>
        <w:t>i</w:t>
      </w:r>
      <w:r w:rsidR="00936AF3" w:rsidRPr="0065603A">
        <w:rPr>
          <w:rFonts w:ascii="Tahoma" w:hAnsi="Tahoma" w:cs="Tahoma"/>
        </w:rPr>
        <w:t xml:space="preserve"> </w:t>
      </w:r>
      <w:r w:rsidRPr="0065603A">
        <w:rPr>
          <w:rFonts w:ascii="Tahoma" w:hAnsi="Tahoma" w:cs="Tahoma"/>
        </w:rPr>
        <w:t>sama</w:t>
      </w:r>
      <w:r w:rsidR="00936AF3" w:rsidRPr="0065603A">
        <w:rPr>
          <w:rFonts w:ascii="Tahoma" w:hAnsi="Tahoma" w:cs="Tahoma"/>
        </w:rPr>
        <w:t xml:space="preserve"> </w:t>
      </w:r>
      <w:r w:rsidRPr="0065603A">
        <w:rPr>
          <w:rFonts w:ascii="Tahoma" w:hAnsi="Tahoma" w:cs="Tahoma"/>
        </w:rPr>
        <w:t>djeca</w:t>
      </w:r>
      <w:r w:rsidR="00936AF3" w:rsidRPr="0065603A">
        <w:rPr>
          <w:rFonts w:ascii="Tahoma" w:hAnsi="Tahoma" w:cs="Tahoma"/>
        </w:rPr>
        <w:t xml:space="preserve">, </w:t>
      </w:r>
      <w:r w:rsidRPr="0065603A">
        <w:rPr>
          <w:rFonts w:ascii="Tahoma" w:hAnsi="Tahoma" w:cs="Tahoma"/>
        </w:rPr>
        <w:t>a</w:t>
      </w:r>
      <w:r w:rsidR="00936AF3" w:rsidRPr="0065603A">
        <w:rPr>
          <w:rFonts w:ascii="Tahoma" w:hAnsi="Tahoma" w:cs="Tahoma"/>
        </w:rPr>
        <w:t xml:space="preserve"> </w:t>
      </w:r>
      <w:r w:rsidRPr="0065603A">
        <w:rPr>
          <w:rFonts w:ascii="Tahoma" w:hAnsi="Tahoma" w:cs="Tahoma"/>
        </w:rPr>
        <w:t>sve</w:t>
      </w:r>
      <w:r w:rsidR="00936AF3" w:rsidRPr="0065603A">
        <w:rPr>
          <w:rFonts w:ascii="Tahoma" w:hAnsi="Tahoma" w:cs="Tahoma"/>
        </w:rPr>
        <w:t xml:space="preserve"> </w:t>
      </w:r>
      <w:r w:rsidRPr="0065603A">
        <w:rPr>
          <w:rFonts w:ascii="Tahoma" w:hAnsi="Tahoma" w:cs="Tahoma"/>
        </w:rPr>
        <w:t>to</w:t>
      </w:r>
      <w:r w:rsidR="00936AF3" w:rsidRPr="0065603A">
        <w:rPr>
          <w:rFonts w:ascii="Tahoma" w:hAnsi="Tahoma" w:cs="Tahoma"/>
        </w:rPr>
        <w:t xml:space="preserve"> </w:t>
      </w:r>
      <w:r w:rsidRPr="0065603A">
        <w:rPr>
          <w:rFonts w:ascii="Tahoma" w:hAnsi="Tahoma" w:cs="Tahoma"/>
        </w:rPr>
        <w:t>ukazuje</w:t>
      </w:r>
      <w:r w:rsidR="00936AF3" w:rsidRPr="0065603A">
        <w:rPr>
          <w:rFonts w:ascii="Tahoma" w:hAnsi="Tahoma" w:cs="Tahoma"/>
        </w:rPr>
        <w:t xml:space="preserve"> </w:t>
      </w:r>
      <w:r w:rsidRPr="0065603A">
        <w:rPr>
          <w:rFonts w:ascii="Tahoma" w:hAnsi="Tahoma" w:cs="Tahoma"/>
        </w:rPr>
        <w:t>na</w:t>
      </w:r>
      <w:r w:rsidR="00936AF3" w:rsidRPr="0065603A">
        <w:rPr>
          <w:rFonts w:ascii="Tahoma" w:hAnsi="Tahoma" w:cs="Tahoma"/>
        </w:rPr>
        <w:t xml:space="preserve"> </w:t>
      </w:r>
      <w:r w:rsidRPr="0065603A">
        <w:rPr>
          <w:rFonts w:ascii="Tahoma" w:hAnsi="Tahoma" w:cs="Tahoma"/>
        </w:rPr>
        <w:t>potrebu</w:t>
      </w:r>
      <w:r w:rsidR="00936AF3" w:rsidRPr="0065603A">
        <w:rPr>
          <w:rFonts w:ascii="Tahoma" w:hAnsi="Tahoma" w:cs="Tahoma"/>
        </w:rPr>
        <w:t xml:space="preserve"> </w:t>
      </w:r>
      <w:r w:rsidRPr="0065603A">
        <w:rPr>
          <w:rFonts w:ascii="Tahoma" w:hAnsi="Tahoma" w:cs="Tahoma"/>
        </w:rPr>
        <w:t>da</w:t>
      </w:r>
      <w:r w:rsidR="00936AF3" w:rsidRPr="0065603A">
        <w:rPr>
          <w:rFonts w:ascii="Tahoma" w:hAnsi="Tahoma" w:cs="Tahoma"/>
        </w:rPr>
        <w:t xml:space="preserve"> </w:t>
      </w:r>
      <w:r w:rsidRPr="0065603A">
        <w:rPr>
          <w:rFonts w:ascii="Tahoma" w:hAnsi="Tahoma" w:cs="Tahoma"/>
        </w:rPr>
        <w:t>o</w:t>
      </w:r>
      <w:r w:rsidR="00936AF3" w:rsidRPr="0065603A">
        <w:rPr>
          <w:rFonts w:ascii="Tahoma" w:hAnsi="Tahoma" w:cs="Tahoma"/>
        </w:rPr>
        <w:t xml:space="preserve"> </w:t>
      </w:r>
      <w:r w:rsidRPr="0065603A">
        <w:rPr>
          <w:rFonts w:ascii="Tahoma" w:hAnsi="Tahoma" w:cs="Tahoma"/>
        </w:rPr>
        <w:t>pitanjima</w:t>
      </w:r>
      <w:r w:rsidR="00936AF3" w:rsidRPr="0065603A">
        <w:rPr>
          <w:rFonts w:ascii="Tahoma" w:hAnsi="Tahoma" w:cs="Tahoma"/>
        </w:rPr>
        <w:t xml:space="preserve"> </w:t>
      </w:r>
      <w:r w:rsidRPr="0065603A">
        <w:rPr>
          <w:rFonts w:ascii="Tahoma" w:hAnsi="Tahoma" w:cs="Tahoma"/>
        </w:rPr>
        <w:t>koja</w:t>
      </w:r>
      <w:r w:rsidR="00936AF3" w:rsidRPr="0065603A">
        <w:rPr>
          <w:rFonts w:ascii="Tahoma" w:hAnsi="Tahoma" w:cs="Tahoma"/>
        </w:rPr>
        <w:t xml:space="preserve"> </w:t>
      </w:r>
      <w:r w:rsidRPr="0065603A">
        <w:rPr>
          <w:rFonts w:ascii="Tahoma" w:hAnsi="Tahoma" w:cs="Tahoma"/>
        </w:rPr>
        <w:t>se</w:t>
      </w:r>
      <w:r w:rsidR="00936AF3" w:rsidRPr="0065603A">
        <w:rPr>
          <w:rFonts w:ascii="Tahoma" w:hAnsi="Tahoma" w:cs="Tahoma"/>
        </w:rPr>
        <w:t xml:space="preserve"> </w:t>
      </w:r>
      <w:r w:rsidRPr="0065603A">
        <w:rPr>
          <w:rFonts w:ascii="Tahoma" w:hAnsi="Tahoma" w:cs="Tahoma"/>
        </w:rPr>
        <w:t>odnose</w:t>
      </w:r>
      <w:r w:rsidR="00936AF3" w:rsidRPr="0065603A">
        <w:rPr>
          <w:rFonts w:ascii="Tahoma" w:hAnsi="Tahoma" w:cs="Tahoma"/>
        </w:rPr>
        <w:t xml:space="preserve"> </w:t>
      </w:r>
      <w:r w:rsidRPr="0065603A">
        <w:rPr>
          <w:rFonts w:ascii="Tahoma" w:hAnsi="Tahoma" w:cs="Tahoma"/>
        </w:rPr>
        <w:t>na</w:t>
      </w:r>
      <w:r w:rsidR="00936AF3" w:rsidRPr="0065603A">
        <w:rPr>
          <w:rFonts w:ascii="Tahoma" w:hAnsi="Tahoma" w:cs="Tahoma"/>
        </w:rPr>
        <w:t xml:space="preserve"> </w:t>
      </w:r>
      <w:r w:rsidRPr="0065603A">
        <w:rPr>
          <w:rFonts w:ascii="Tahoma" w:hAnsi="Tahoma" w:cs="Tahoma"/>
        </w:rPr>
        <w:t>reproduktivno</w:t>
      </w:r>
      <w:r w:rsidR="00936AF3" w:rsidRPr="0065603A">
        <w:rPr>
          <w:rFonts w:ascii="Tahoma" w:hAnsi="Tahoma" w:cs="Tahoma"/>
        </w:rPr>
        <w:t xml:space="preserve"> </w:t>
      </w:r>
      <w:r w:rsidRPr="0065603A">
        <w:rPr>
          <w:rFonts w:ascii="Tahoma" w:hAnsi="Tahoma" w:cs="Tahoma"/>
        </w:rPr>
        <w:t>zdravlje</w:t>
      </w:r>
      <w:r w:rsidR="00936AF3" w:rsidRPr="0065603A">
        <w:rPr>
          <w:rFonts w:ascii="Tahoma" w:hAnsi="Tahoma" w:cs="Tahoma"/>
        </w:rPr>
        <w:t xml:space="preserve"> </w:t>
      </w:r>
      <w:r w:rsidRPr="0065603A">
        <w:rPr>
          <w:rFonts w:ascii="Tahoma" w:hAnsi="Tahoma" w:cs="Tahoma"/>
        </w:rPr>
        <w:t>djeca</w:t>
      </w:r>
      <w:r w:rsidR="00936AF3" w:rsidRPr="0065603A">
        <w:rPr>
          <w:rFonts w:ascii="Tahoma" w:hAnsi="Tahoma" w:cs="Tahoma"/>
        </w:rPr>
        <w:t xml:space="preserve"> </w:t>
      </w:r>
      <w:r w:rsidRPr="0065603A">
        <w:rPr>
          <w:rFonts w:ascii="Tahoma" w:hAnsi="Tahoma" w:cs="Tahoma"/>
        </w:rPr>
        <w:t>treba</w:t>
      </w:r>
      <w:r w:rsidR="00936AF3" w:rsidRPr="0065603A">
        <w:rPr>
          <w:rFonts w:ascii="Tahoma" w:hAnsi="Tahoma" w:cs="Tahoma"/>
        </w:rPr>
        <w:t xml:space="preserve"> </w:t>
      </w:r>
      <w:r w:rsidRPr="0065603A">
        <w:rPr>
          <w:rFonts w:ascii="Tahoma" w:hAnsi="Tahoma" w:cs="Tahoma"/>
        </w:rPr>
        <w:t>da</w:t>
      </w:r>
      <w:r w:rsidR="00936AF3" w:rsidRPr="0065603A">
        <w:rPr>
          <w:rFonts w:ascii="Tahoma" w:hAnsi="Tahoma" w:cs="Tahoma"/>
        </w:rPr>
        <w:t xml:space="preserve"> </w:t>
      </w:r>
      <w:r w:rsidRPr="0065603A">
        <w:rPr>
          <w:rFonts w:ascii="Tahoma" w:hAnsi="Tahoma" w:cs="Tahoma"/>
        </w:rPr>
        <w:t>stiču</w:t>
      </w:r>
      <w:r w:rsidR="00936AF3" w:rsidRPr="0065603A">
        <w:rPr>
          <w:rFonts w:ascii="Tahoma" w:hAnsi="Tahoma" w:cs="Tahoma"/>
        </w:rPr>
        <w:t xml:space="preserve"> </w:t>
      </w:r>
      <w:r w:rsidRPr="0065603A">
        <w:rPr>
          <w:rFonts w:ascii="Tahoma" w:hAnsi="Tahoma" w:cs="Tahoma"/>
        </w:rPr>
        <w:t>znanja</w:t>
      </w:r>
      <w:r w:rsidR="00936AF3" w:rsidRPr="0065603A">
        <w:rPr>
          <w:rFonts w:ascii="Tahoma" w:hAnsi="Tahoma" w:cs="Tahoma"/>
        </w:rPr>
        <w:t xml:space="preserve"> </w:t>
      </w:r>
      <w:r w:rsidRPr="0065603A">
        <w:rPr>
          <w:rFonts w:ascii="Tahoma" w:hAnsi="Tahoma" w:cs="Tahoma"/>
        </w:rPr>
        <w:t>u</w:t>
      </w:r>
      <w:r w:rsidR="00936AF3" w:rsidRPr="0065603A">
        <w:rPr>
          <w:rFonts w:ascii="Tahoma" w:hAnsi="Tahoma" w:cs="Tahoma"/>
        </w:rPr>
        <w:t xml:space="preserve"> </w:t>
      </w:r>
      <w:r w:rsidRPr="0065603A">
        <w:rPr>
          <w:rFonts w:ascii="Tahoma" w:hAnsi="Tahoma" w:cs="Tahoma"/>
        </w:rPr>
        <w:t>okviru</w:t>
      </w:r>
      <w:r w:rsidR="00936AF3" w:rsidRPr="0065603A">
        <w:rPr>
          <w:rFonts w:ascii="Tahoma" w:hAnsi="Tahoma" w:cs="Tahoma"/>
        </w:rPr>
        <w:t xml:space="preserve"> </w:t>
      </w:r>
      <w:r w:rsidRPr="0065603A">
        <w:rPr>
          <w:rFonts w:ascii="Tahoma" w:hAnsi="Tahoma" w:cs="Tahoma"/>
        </w:rPr>
        <w:t>obrazovnog</w:t>
      </w:r>
      <w:r w:rsidR="00936AF3" w:rsidRPr="0065603A">
        <w:rPr>
          <w:rFonts w:ascii="Tahoma" w:hAnsi="Tahoma" w:cs="Tahoma"/>
        </w:rPr>
        <w:t xml:space="preserve"> </w:t>
      </w:r>
      <w:r w:rsidRPr="0065603A">
        <w:rPr>
          <w:rFonts w:ascii="Tahoma" w:hAnsi="Tahoma" w:cs="Tahoma"/>
        </w:rPr>
        <w:t>sistema</w:t>
      </w:r>
      <w:r w:rsidR="00936AF3" w:rsidRPr="0065603A">
        <w:rPr>
          <w:rFonts w:ascii="Tahoma" w:hAnsi="Tahoma" w:cs="Tahoma"/>
        </w:rPr>
        <w:t xml:space="preserve">, </w:t>
      </w:r>
      <w:r w:rsidRPr="0065603A">
        <w:rPr>
          <w:rFonts w:ascii="Tahoma" w:hAnsi="Tahoma" w:cs="Tahoma"/>
        </w:rPr>
        <w:t>te</w:t>
      </w:r>
      <w:r w:rsidR="00936AF3" w:rsidRPr="0065603A">
        <w:rPr>
          <w:rFonts w:ascii="Tahoma" w:hAnsi="Tahoma" w:cs="Tahoma"/>
        </w:rPr>
        <w:t xml:space="preserve"> </w:t>
      </w:r>
      <w:r w:rsidRPr="0065603A">
        <w:rPr>
          <w:rFonts w:ascii="Tahoma" w:hAnsi="Tahoma" w:cs="Tahoma"/>
        </w:rPr>
        <w:t>da</w:t>
      </w:r>
      <w:r w:rsidR="00936AF3" w:rsidRPr="0065603A">
        <w:rPr>
          <w:rFonts w:ascii="Tahoma" w:hAnsi="Tahoma" w:cs="Tahoma"/>
        </w:rPr>
        <w:t xml:space="preserve"> </w:t>
      </w:r>
      <w:r w:rsidRPr="0065603A">
        <w:rPr>
          <w:rFonts w:ascii="Tahoma" w:hAnsi="Tahoma" w:cs="Tahoma"/>
        </w:rPr>
        <w:t>u</w:t>
      </w:r>
      <w:r w:rsidR="00936AF3" w:rsidRPr="0065603A">
        <w:rPr>
          <w:rFonts w:ascii="Tahoma" w:hAnsi="Tahoma" w:cs="Tahoma"/>
        </w:rPr>
        <w:t xml:space="preserve"> </w:t>
      </w:r>
      <w:r w:rsidRPr="0065603A">
        <w:rPr>
          <w:rFonts w:ascii="Tahoma" w:hAnsi="Tahoma" w:cs="Tahoma"/>
        </w:rPr>
        <w:t>nastavni</w:t>
      </w:r>
      <w:r w:rsidR="00936AF3" w:rsidRPr="0065603A">
        <w:rPr>
          <w:rFonts w:ascii="Tahoma" w:hAnsi="Tahoma" w:cs="Tahoma"/>
        </w:rPr>
        <w:t xml:space="preserve"> </w:t>
      </w:r>
      <w:r w:rsidRPr="0065603A">
        <w:rPr>
          <w:rFonts w:ascii="Tahoma" w:hAnsi="Tahoma" w:cs="Tahoma"/>
        </w:rPr>
        <w:t>plan</w:t>
      </w:r>
      <w:r w:rsidR="00936AF3" w:rsidRPr="0065603A">
        <w:rPr>
          <w:rFonts w:ascii="Tahoma" w:hAnsi="Tahoma" w:cs="Tahoma"/>
        </w:rPr>
        <w:t xml:space="preserve"> </w:t>
      </w:r>
      <w:r w:rsidRPr="0065603A">
        <w:rPr>
          <w:rFonts w:ascii="Tahoma" w:hAnsi="Tahoma" w:cs="Tahoma"/>
        </w:rPr>
        <w:t>i</w:t>
      </w:r>
      <w:r w:rsidR="00936AF3" w:rsidRPr="0065603A">
        <w:rPr>
          <w:rFonts w:ascii="Tahoma" w:hAnsi="Tahoma" w:cs="Tahoma"/>
        </w:rPr>
        <w:t xml:space="preserve"> </w:t>
      </w:r>
      <w:r w:rsidRPr="0065603A">
        <w:rPr>
          <w:rFonts w:ascii="Tahoma" w:hAnsi="Tahoma" w:cs="Tahoma"/>
        </w:rPr>
        <w:t>program</w:t>
      </w:r>
      <w:r w:rsidR="00936AF3" w:rsidRPr="0065603A">
        <w:rPr>
          <w:rFonts w:ascii="Tahoma" w:hAnsi="Tahoma" w:cs="Tahoma"/>
        </w:rPr>
        <w:t xml:space="preserve"> </w:t>
      </w:r>
      <w:r w:rsidRPr="0065603A">
        <w:rPr>
          <w:rFonts w:ascii="Tahoma" w:hAnsi="Tahoma" w:cs="Tahoma"/>
        </w:rPr>
        <w:t>treba</w:t>
      </w:r>
      <w:r w:rsidR="00936AF3" w:rsidRPr="0065603A">
        <w:rPr>
          <w:rFonts w:ascii="Tahoma" w:hAnsi="Tahoma" w:cs="Tahoma"/>
        </w:rPr>
        <w:t xml:space="preserve"> </w:t>
      </w:r>
      <w:r w:rsidRPr="0065603A">
        <w:rPr>
          <w:rFonts w:ascii="Tahoma" w:hAnsi="Tahoma" w:cs="Tahoma"/>
        </w:rPr>
        <w:t>da</w:t>
      </w:r>
      <w:r w:rsidR="00936AF3" w:rsidRPr="0065603A">
        <w:rPr>
          <w:rFonts w:ascii="Tahoma" w:hAnsi="Tahoma" w:cs="Tahoma"/>
        </w:rPr>
        <w:t xml:space="preserve"> </w:t>
      </w:r>
      <w:r w:rsidRPr="0065603A">
        <w:rPr>
          <w:rFonts w:ascii="Tahoma" w:hAnsi="Tahoma" w:cs="Tahoma"/>
        </w:rPr>
        <w:t>budu</w:t>
      </w:r>
      <w:r w:rsidR="00936AF3" w:rsidRPr="0065603A">
        <w:rPr>
          <w:rFonts w:ascii="Tahoma" w:hAnsi="Tahoma" w:cs="Tahoma"/>
        </w:rPr>
        <w:t xml:space="preserve"> </w:t>
      </w:r>
      <w:r w:rsidRPr="0065603A">
        <w:rPr>
          <w:rFonts w:ascii="Tahoma" w:hAnsi="Tahoma" w:cs="Tahoma"/>
        </w:rPr>
        <w:t>uključene</w:t>
      </w:r>
      <w:r w:rsidR="00936AF3" w:rsidRPr="0065603A">
        <w:rPr>
          <w:rFonts w:ascii="Tahoma" w:hAnsi="Tahoma" w:cs="Tahoma"/>
        </w:rPr>
        <w:t xml:space="preserve"> </w:t>
      </w:r>
      <w:r w:rsidRPr="0065603A">
        <w:rPr>
          <w:rFonts w:ascii="Tahoma" w:hAnsi="Tahoma" w:cs="Tahoma"/>
        </w:rPr>
        <w:t>i</w:t>
      </w:r>
      <w:r w:rsidR="00936AF3" w:rsidRPr="0065603A">
        <w:rPr>
          <w:rFonts w:ascii="Tahoma" w:hAnsi="Tahoma" w:cs="Tahoma"/>
        </w:rPr>
        <w:t xml:space="preserve"> </w:t>
      </w:r>
      <w:r w:rsidRPr="0065603A">
        <w:rPr>
          <w:rFonts w:ascii="Tahoma" w:hAnsi="Tahoma" w:cs="Tahoma"/>
        </w:rPr>
        <w:t>teme</w:t>
      </w:r>
      <w:r w:rsidR="00936AF3" w:rsidRPr="0065603A">
        <w:rPr>
          <w:rFonts w:ascii="Tahoma" w:hAnsi="Tahoma" w:cs="Tahoma"/>
        </w:rPr>
        <w:t xml:space="preserve"> </w:t>
      </w:r>
      <w:r w:rsidRPr="0065603A">
        <w:rPr>
          <w:rFonts w:ascii="Tahoma" w:hAnsi="Tahoma" w:cs="Tahoma"/>
        </w:rPr>
        <w:t>koje</w:t>
      </w:r>
      <w:r w:rsidR="00936AF3" w:rsidRPr="0065603A">
        <w:rPr>
          <w:rFonts w:ascii="Tahoma" w:hAnsi="Tahoma" w:cs="Tahoma"/>
        </w:rPr>
        <w:t xml:space="preserve"> </w:t>
      </w:r>
      <w:r w:rsidRPr="0065603A">
        <w:rPr>
          <w:rFonts w:ascii="Tahoma" w:hAnsi="Tahoma" w:cs="Tahoma"/>
        </w:rPr>
        <w:t>se</w:t>
      </w:r>
      <w:r w:rsidR="00936AF3" w:rsidRPr="0065603A">
        <w:rPr>
          <w:rFonts w:ascii="Tahoma" w:hAnsi="Tahoma" w:cs="Tahoma"/>
        </w:rPr>
        <w:t xml:space="preserve"> </w:t>
      </w:r>
      <w:r w:rsidRPr="0065603A">
        <w:rPr>
          <w:rFonts w:ascii="Tahoma" w:hAnsi="Tahoma" w:cs="Tahoma"/>
        </w:rPr>
        <w:t>odnose</w:t>
      </w:r>
      <w:r w:rsidR="00936AF3" w:rsidRPr="0065603A">
        <w:rPr>
          <w:rFonts w:ascii="Tahoma" w:hAnsi="Tahoma" w:cs="Tahoma"/>
        </w:rPr>
        <w:t xml:space="preserve"> </w:t>
      </w:r>
      <w:r w:rsidRPr="0065603A">
        <w:rPr>
          <w:rFonts w:ascii="Tahoma" w:hAnsi="Tahoma" w:cs="Tahoma"/>
        </w:rPr>
        <w:t>na</w:t>
      </w:r>
      <w:r w:rsidR="00936AF3" w:rsidRPr="0065603A">
        <w:rPr>
          <w:rFonts w:ascii="Tahoma" w:hAnsi="Tahoma" w:cs="Tahoma"/>
        </w:rPr>
        <w:t xml:space="preserve"> </w:t>
      </w:r>
      <w:r w:rsidRPr="0065603A">
        <w:rPr>
          <w:rFonts w:ascii="Tahoma" w:hAnsi="Tahoma" w:cs="Tahoma"/>
        </w:rPr>
        <w:t>reproduktivno</w:t>
      </w:r>
      <w:r w:rsidR="00936AF3" w:rsidRPr="0065603A">
        <w:rPr>
          <w:rFonts w:ascii="Tahoma" w:hAnsi="Tahoma" w:cs="Tahoma"/>
        </w:rPr>
        <w:t xml:space="preserve"> </w:t>
      </w:r>
      <w:r w:rsidRPr="0065603A">
        <w:rPr>
          <w:rFonts w:ascii="Tahoma" w:hAnsi="Tahoma" w:cs="Tahoma"/>
        </w:rPr>
        <w:t>zdravlje</w:t>
      </w:r>
      <w:r w:rsidR="00936AF3" w:rsidRPr="0065603A">
        <w:rPr>
          <w:rFonts w:ascii="Tahoma" w:hAnsi="Tahoma" w:cs="Tahoma"/>
        </w:rPr>
        <w:t xml:space="preserve">. </w:t>
      </w:r>
      <w:r w:rsidRPr="0065603A">
        <w:rPr>
          <w:rFonts w:ascii="Tahoma" w:hAnsi="Tahoma" w:cs="Tahoma"/>
        </w:rPr>
        <w:t>Nedovoljna</w:t>
      </w:r>
      <w:r w:rsidR="00936AF3" w:rsidRPr="0065603A">
        <w:rPr>
          <w:rFonts w:ascii="Tahoma" w:hAnsi="Tahoma" w:cs="Tahoma"/>
        </w:rPr>
        <w:t xml:space="preserve"> </w:t>
      </w:r>
      <w:r w:rsidRPr="0065603A">
        <w:rPr>
          <w:rFonts w:ascii="Tahoma" w:hAnsi="Tahoma" w:cs="Tahoma"/>
        </w:rPr>
        <w:t>ili</w:t>
      </w:r>
      <w:r w:rsidR="00936AF3" w:rsidRPr="0065603A">
        <w:rPr>
          <w:rFonts w:ascii="Tahoma" w:hAnsi="Tahoma" w:cs="Tahoma"/>
        </w:rPr>
        <w:t xml:space="preserve"> </w:t>
      </w:r>
      <w:r w:rsidRPr="0065603A">
        <w:rPr>
          <w:rFonts w:ascii="Tahoma" w:hAnsi="Tahoma" w:cs="Tahoma"/>
        </w:rPr>
        <w:t>pogrešna</w:t>
      </w:r>
      <w:r w:rsidR="00936AF3" w:rsidRPr="0065603A">
        <w:rPr>
          <w:rFonts w:ascii="Tahoma" w:hAnsi="Tahoma" w:cs="Tahoma"/>
        </w:rPr>
        <w:t xml:space="preserve"> </w:t>
      </w:r>
      <w:r w:rsidRPr="0065603A">
        <w:rPr>
          <w:rFonts w:ascii="Tahoma" w:hAnsi="Tahoma" w:cs="Tahoma"/>
        </w:rPr>
        <w:t>informisanost</w:t>
      </w:r>
      <w:r w:rsidR="00936AF3" w:rsidRPr="0065603A">
        <w:rPr>
          <w:rFonts w:ascii="Tahoma" w:hAnsi="Tahoma" w:cs="Tahoma"/>
        </w:rPr>
        <w:t xml:space="preserve">, </w:t>
      </w:r>
      <w:r w:rsidRPr="0065603A">
        <w:rPr>
          <w:rFonts w:ascii="Tahoma" w:hAnsi="Tahoma" w:cs="Tahoma"/>
        </w:rPr>
        <w:t>nedostatak</w:t>
      </w:r>
      <w:r w:rsidR="00936AF3" w:rsidRPr="0065603A">
        <w:rPr>
          <w:rFonts w:ascii="Tahoma" w:hAnsi="Tahoma" w:cs="Tahoma"/>
        </w:rPr>
        <w:t xml:space="preserve"> </w:t>
      </w:r>
      <w:r w:rsidRPr="0065603A">
        <w:rPr>
          <w:rFonts w:ascii="Tahoma" w:hAnsi="Tahoma" w:cs="Tahoma"/>
        </w:rPr>
        <w:t>podrške</w:t>
      </w:r>
      <w:r w:rsidR="00936AF3" w:rsidRPr="0065603A">
        <w:rPr>
          <w:rFonts w:ascii="Tahoma" w:hAnsi="Tahoma" w:cs="Tahoma"/>
        </w:rPr>
        <w:t xml:space="preserve"> </w:t>
      </w:r>
      <w:r w:rsidRPr="0065603A">
        <w:rPr>
          <w:rFonts w:ascii="Tahoma" w:hAnsi="Tahoma" w:cs="Tahoma"/>
        </w:rPr>
        <w:t>u</w:t>
      </w:r>
      <w:r w:rsidR="00936AF3" w:rsidRPr="0065603A">
        <w:rPr>
          <w:rFonts w:ascii="Tahoma" w:hAnsi="Tahoma" w:cs="Tahoma"/>
        </w:rPr>
        <w:t xml:space="preserve"> </w:t>
      </w:r>
      <w:r w:rsidRPr="0065603A">
        <w:rPr>
          <w:rFonts w:ascii="Tahoma" w:hAnsi="Tahoma" w:cs="Tahoma"/>
        </w:rPr>
        <w:t>porodici</w:t>
      </w:r>
      <w:r w:rsidR="00936AF3" w:rsidRPr="0065603A">
        <w:rPr>
          <w:rFonts w:ascii="Tahoma" w:hAnsi="Tahoma" w:cs="Tahoma"/>
        </w:rPr>
        <w:t xml:space="preserve"> </w:t>
      </w:r>
      <w:r w:rsidRPr="0065603A">
        <w:rPr>
          <w:rFonts w:ascii="Tahoma" w:hAnsi="Tahoma" w:cs="Tahoma"/>
        </w:rPr>
        <w:t>i</w:t>
      </w:r>
      <w:r w:rsidR="00936AF3" w:rsidRPr="0065603A">
        <w:rPr>
          <w:rFonts w:ascii="Tahoma" w:hAnsi="Tahoma" w:cs="Tahoma"/>
        </w:rPr>
        <w:t xml:space="preserve"> </w:t>
      </w:r>
      <w:r w:rsidRPr="0065603A">
        <w:rPr>
          <w:rFonts w:ascii="Tahoma" w:hAnsi="Tahoma" w:cs="Tahoma"/>
        </w:rPr>
        <w:t>u</w:t>
      </w:r>
      <w:r w:rsidR="00936AF3" w:rsidRPr="0065603A">
        <w:rPr>
          <w:rFonts w:ascii="Tahoma" w:hAnsi="Tahoma" w:cs="Tahoma"/>
        </w:rPr>
        <w:t xml:space="preserve"> </w:t>
      </w:r>
      <w:r w:rsidRPr="0065603A">
        <w:rPr>
          <w:rFonts w:ascii="Tahoma" w:hAnsi="Tahoma" w:cs="Tahoma"/>
        </w:rPr>
        <w:t>školi</w:t>
      </w:r>
      <w:r w:rsidR="00936AF3" w:rsidRPr="0065603A">
        <w:rPr>
          <w:rFonts w:ascii="Tahoma" w:hAnsi="Tahoma" w:cs="Tahoma"/>
        </w:rPr>
        <w:t xml:space="preserve"> </w:t>
      </w:r>
      <w:r w:rsidRPr="0065603A">
        <w:rPr>
          <w:rFonts w:ascii="Tahoma" w:hAnsi="Tahoma" w:cs="Tahoma"/>
        </w:rPr>
        <w:t>u</w:t>
      </w:r>
      <w:r w:rsidR="00936AF3" w:rsidRPr="0065603A">
        <w:rPr>
          <w:rFonts w:ascii="Tahoma" w:hAnsi="Tahoma" w:cs="Tahoma"/>
        </w:rPr>
        <w:t xml:space="preserve"> </w:t>
      </w:r>
      <w:r w:rsidRPr="0065603A">
        <w:rPr>
          <w:rFonts w:ascii="Tahoma" w:hAnsi="Tahoma" w:cs="Tahoma"/>
        </w:rPr>
        <w:t>vezi</w:t>
      </w:r>
      <w:r w:rsidR="00936AF3" w:rsidRPr="0065603A">
        <w:rPr>
          <w:rFonts w:ascii="Tahoma" w:hAnsi="Tahoma" w:cs="Tahoma"/>
        </w:rPr>
        <w:t xml:space="preserve"> </w:t>
      </w:r>
      <w:r w:rsidRPr="0065603A">
        <w:rPr>
          <w:rFonts w:ascii="Tahoma" w:hAnsi="Tahoma" w:cs="Tahoma"/>
        </w:rPr>
        <w:t>sa</w:t>
      </w:r>
      <w:r w:rsidR="00936AF3" w:rsidRPr="0065603A">
        <w:rPr>
          <w:rFonts w:ascii="Tahoma" w:hAnsi="Tahoma" w:cs="Tahoma"/>
        </w:rPr>
        <w:t xml:space="preserve"> </w:t>
      </w:r>
      <w:r w:rsidRPr="0065603A">
        <w:rPr>
          <w:rFonts w:ascii="Tahoma" w:hAnsi="Tahoma" w:cs="Tahoma"/>
        </w:rPr>
        <w:t>problemima</w:t>
      </w:r>
      <w:r w:rsidR="00936AF3" w:rsidRPr="0065603A">
        <w:rPr>
          <w:rFonts w:ascii="Tahoma" w:hAnsi="Tahoma" w:cs="Tahoma"/>
        </w:rPr>
        <w:t xml:space="preserve"> </w:t>
      </w:r>
      <w:r w:rsidRPr="0065603A">
        <w:rPr>
          <w:rFonts w:ascii="Tahoma" w:hAnsi="Tahoma" w:cs="Tahoma"/>
        </w:rPr>
        <w:t>i</w:t>
      </w:r>
      <w:r w:rsidR="00936AF3" w:rsidRPr="0065603A">
        <w:rPr>
          <w:rFonts w:ascii="Tahoma" w:hAnsi="Tahoma" w:cs="Tahoma"/>
        </w:rPr>
        <w:t xml:space="preserve"> </w:t>
      </w:r>
      <w:r w:rsidRPr="0065603A">
        <w:rPr>
          <w:rFonts w:ascii="Tahoma" w:hAnsi="Tahoma" w:cs="Tahoma"/>
        </w:rPr>
        <w:t>pitanjima</w:t>
      </w:r>
      <w:r w:rsidR="00936AF3" w:rsidRPr="0065603A">
        <w:rPr>
          <w:rFonts w:ascii="Tahoma" w:hAnsi="Tahoma" w:cs="Tahoma"/>
        </w:rPr>
        <w:t xml:space="preserve"> </w:t>
      </w:r>
      <w:r w:rsidRPr="0065603A">
        <w:rPr>
          <w:rFonts w:ascii="Tahoma" w:hAnsi="Tahoma" w:cs="Tahoma"/>
        </w:rPr>
        <w:t>iz</w:t>
      </w:r>
      <w:r w:rsidR="00936AF3" w:rsidRPr="0065603A">
        <w:rPr>
          <w:rFonts w:ascii="Tahoma" w:hAnsi="Tahoma" w:cs="Tahoma"/>
        </w:rPr>
        <w:t xml:space="preserve"> </w:t>
      </w:r>
      <w:r w:rsidRPr="0065603A">
        <w:rPr>
          <w:rFonts w:ascii="Tahoma" w:hAnsi="Tahoma" w:cs="Tahoma"/>
        </w:rPr>
        <w:t>oblasti</w:t>
      </w:r>
      <w:r w:rsidR="00936AF3" w:rsidRPr="0065603A">
        <w:rPr>
          <w:rFonts w:ascii="Tahoma" w:hAnsi="Tahoma" w:cs="Tahoma"/>
        </w:rPr>
        <w:t xml:space="preserve"> </w:t>
      </w:r>
      <w:r w:rsidRPr="0065603A">
        <w:rPr>
          <w:rFonts w:ascii="Tahoma" w:hAnsi="Tahoma" w:cs="Tahoma"/>
        </w:rPr>
        <w:t>seksualnog</w:t>
      </w:r>
      <w:r w:rsidR="00936AF3" w:rsidRPr="0065603A">
        <w:rPr>
          <w:rFonts w:ascii="Tahoma" w:hAnsi="Tahoma" w:cs="Tahoma"/>
        </w:rPr>
        <w:t xml:space="preserve"> </w:t>
      </w:r>
      <w:r w:rsidRPr="0065603A">
        <w:rPr>
          <w:rFonts w:ascii="Tahoma" w:hAnsi="Tahoma" w:cs="Tahoma"/>
        </w:rPr>
        <w:t>života</w:t>
      </w:r>
      <w:r w:rsidR="00936AF3" w:rsidRPr="0065603A">
        <w:rPr>
          <w:rFonts w:ascii="Tahoma" w:hAnsi="Tahoma" w:cs="Tahoma"/>
        </w:rPr>
        <w:t xml:space="preserve"> </w:t>
      </w:r>
      <w:r w:rsidRPr="0065603A">
        <w:rPr>
          <w:rFonts w:ascii="Tahoma" w:hAnsi="Tahoma" w:cs="Tahoma"/>
        </w:rPr>
        <w:t>i</w:t>
      </w:r>
      <w:r w:rsidR="00936AF3" w:rsidRPr="0065603A">
        <w:rPr>
          <w:rFonts w:ascii="Tahoma" w:hAnsi="Tahoma" w:cs="Tahoma"/>
        </w:rPr>
        <w:t xml:space="preserve"> </w:t>
      </w:r>
      <w:r w:rsidRPr="0065603A">
        <w:rPr>
          <w:rFonts w:ascii="Tahoma" w:hAnsi="Tahoma" w:cs="Tahoma"/>
        </w:rPr>
        <w:t>reproduktivnog</w:t>
      </w:r>
      <w:r w:rsidR="00936AF3" w:rsidRPr="0065603A">
        <w:rPr>
          <w:rFonts w:ascii="Tahoma" w:hAnsi="Tahoma" w:cs="Tahoma"/>
        </w:rPr>
        <w:t xml:space="preserve"> </w:t>
      </w:r>
      <w:r w:rsidRPr="0065603A">
        <w:rPr>
          <w:rFonts w:ascii="Tahoma" w:hAnsi="Tahoma" w:cs="Tahoma"/>
        </w:rPr>
        <w:t>zdravlja</w:t>
      </w:r>
      <w:r w:rsidR="00936AF3" w:rsidRPr="0065603A">
        <w:rPr>
          <w:rFonts w:ascii="Tahoma" w:hAnsi="Tahoma" w:cs="Tahoma"/>
        </w:rPr>
        <w:t xml:space="preserve">, </w:t>
      </w:r>
      <w:r w:rsidRPr="0065603A">
        <w:rPr>
          <w:rFonts w:ascii="Tahoma" w:hAnsi="Tahoma" w:cs="Tahoma"/>
        </w:rPr>
        <w:t>može</w:t>
      </w:r>
      <w:r w:rsidR="00936AF3" w:rsidRPr="0065603A">
        <w:rPr>
          <w:rFonts w:ascii="Tahoma" w:hAnsi="Tahoma" w:cs="Tahoma"/>
        </w:rPr>
        <w:t xml:space="preserve"> </w:t>
      </w:r>
      <w:r w:rsidRPr="0065603A">
        <w:rPr>
          <w:rFonts w:ascii="Tahoma" w:hAnsi="Tahoma" w:cs="Tahoma"/>
        </w:rPr>
        <w:t>djecu</w:t>
      </w:r>
      <w:r w:rsidR="00936AF3" w:rsidRPr="0065603A">
        <w:rPr>
          <w:rFonts w:ascii="Tahoma" w:hAnsi="Tahoma" w:cs="Tahoma"/>
        </w:rPr>
        <w:t xml:space="preserve"> </w:t>
      </w:r>
      <w:r w:rsidRPr="0065603A">
        <w:rPr>
          <w:rFonts w:ascii="Tahoma" w:hAnsi="Tahoma" w:cs="Tahoma"/>
        </w:rPr>
        <w:t>da</w:t>
      </w:r>
      <w:r w:rsidR="00936AF3" w:rsidRPr="0065603A">
        <w:rPr>
          <w:rFonts w:ascii="Tahoma" w:hAnsi="Tahoma" w:cs="Tahoma"/>
        </w:rPr>
        <w:t xml:space="preserve"> </w:t>
      </w:r>
      <w:r w:rsidRPr="0065603A">
        <w:rPr>
          <w:rFonts w:ascii="Tahoma" w:hAnsi="Tahoma" w:cs="Tahoma"/>
        </w:rPr>
        <w:t>dovede</w:t>
      </w:r>
      <w:r w:rsidR="00936AF3" w:rsidRPr="0065603A">
        <w:rPr>
          <w:rFonts w:ascii="Tahoma" w:hAnsi="Tahoma" w:cs="Tahoma"/>
        </w:rPr>
        <w:t xml:space="preserve"> </w:t>
      </w:r>
      <w:r w:rsidRPr="0065603A">
        <w:rPr>
          <w:rFonts w:ascii="Tahoma" w:hAnsi="Tahoma" w:cs="Tahoma"/>
        </w:rPr>
        <w:t>u</w:t>
      </w:r>
      <w:r w:rsidR="00936AF3" w:rsidRPr="0065603A">
        <w:rPr>
          <w:rFonts w:ascii="Tahoma" w:hAnsi="Tahoma" w:cs="Tahoma"/>
        </w:rPr>
        <w:t xml:space="preserve"> </w:t>
      </w:r>
      <w:r w:rsidRPr="0065603A">
        <w:rPr>
          <w:rFonts w:ascii="Tahoma" w:hAnsi="Tahoma" w:cs="Tahoma"/>
        </w:rPr>
        <w:t>situacije</w:t>
      </w:r>
      <w:r w:rsidR="00936AF3" w:rsidRPr="0065603A">
        <w:rPr>
          <w:rFonts w:ascii="Tahoma" w:hAnsi="Tahoma" w:cs="Tahoma"/>
        </w:rPr>
        <w:t xml:space="preserve"> </w:t>
      </w:r>
      <w:r w:rsidRPr="0065603A">
        <w:rPr>
          <w:rFonts w:ascii="Tahoma" w:hAnsi="Tahoma" w:cs="Tahoma"/>
        </w:rPr>
        <w:t>koje</w:t>
      </w:r>
      <w:r w:rsidR="00936AF3" w:rsidRPr="0065603A">
        <w:rPr>
          <w:rFonts w:ascii="Tahoma" w:hAnsi="Tahoma" w:cs="Tahoma"/>
        </w:rPr>
        <w:t xml:space="preserve"> </w:t>
      </w:r>
      <w:r w:rsidRPr="0065603A">
        <w:rPr>
          <w:rFonts w:ascii="Tahoma" w:hAnsi="Tahoma" w:cs="Tahoma"/>
        </w:rPr>
        <w:t>mogu</w:t>
      </w:r>
      <w:r w:rsidR="00936AF3" w:rsidRPr="0065603A">
        <w:rPr>
          <w:rFonts w:ascii="Tahoma" w:hAnsi="Tahoma" w:cs="Tahoma"/>
        </w:rPr>
        <w:t xml:space="preserve"> </w:t>
      </w:r>
      <w:r w:rsidRPr="0065603A">
        <w:rPr>
          <w:rFonts w:ascii="Tahoma" w:hAnsi="Tahoma" w:cs="Tahoma"/>
        </w:rPr>
        <w:t>da</w:t>
      </w:r>
      <w:r w:rsidR="00936AF3" w:rsidRPr="0065603A">
        <w:rPr>
          <w:rFonts w:ascii="Tahoma" w:hAnsi="Tahoma" w:cs="Tahoma"/>
        </w:rPr>
        <w:t xml:space="preserve"> </w:t>
      </w:r>
      <w:r w:rsidRPr="0065603A">
        <w:rPr>
          <w:rFonts w:ascii="Tahoma" w:hAnsi="Tahoma" w:cs="Tahoma"/>
        </w:rPr>
        <w:t>ostave</w:t>
      </w:r>
      <w:r w:rsidR="00936AF3" w:rsidRPr="0065603A">
        <w:rPr>
          <w:rFonts w:ascii="Tahoma" w:hAnsi="Tahoma" w:cs="Tahoma"/>
        </w:rPr>
        <w:t xml:space="preserve"> </w:t>
      </w:r>
      <w:r w:rsidRPr="0065603A">
        <w:rPr>
          <w:rFonts w:ascii="Tahoma" w:hAnsi="Tahoma" w:cs="Tahoma"/>
        </w:rPr>
        <w:t>dugotrajne</w:t>
      </w:r>
      <w:r w:rsidR="00936AF3" w:rsidRPr="0065603A">
        <w:rPr>
          <w:rFonts w:ascii="Tahoma" w:hAnsi="Tahoma" w:cs="Tahoma"/>
        </w:rPr>
        <w:t xml:space="preserve"> </w:t>
      </w:r>
      <w:r w:rsidRPr="0065603A">
        <w:rPr>
          <w:rFonts w:ascii="Tahoma" w:hAnsi="Tahoma" w:cs="Tahoma"/>
        </w:rPr>
        <w:t>posljedice</w:t>
      </w:r>
      <w:r w:rsidR="00936AF3" w:rsidRPr="0065603A">
        <w:rPr>
          <w:rFonts w:ascii="Tahoma" w:hAnsi="Tahoma" w:cs="Tahoma"/>
        </w:rPr>
        <w:t xml:space="preserve"> </w:t>
      </w:r>
      <w:r w:rsidRPr="0065603A">
        <w:rPr>
          <w:rFonts w:ascii="Tahoma" w:hAnsi="Tahoma" w:cs="Tahoma"/>
        </w:rPr>
        <w:t>po</w:t>
      </w:r>
      <w:r w:rsidR="00936AF3" w:rsidRPr="0065603A">
        <w:rPr>
          <w:rFonts w:ascii="Tahoma" w:hAnsi="Tahoma" w:cs="Tahoma"/>
        </w:rPr>
        <w:t xml:space="preserve"> </w:t>
      </w:r>
      <w:r w:rsidRPr="0065603A">
        <w:rPr>
          <w:rFonts w:ascii="Tahoma" w:hAnsi="Tahoma" w:cs="Tahoma"/>
        </w:rPr>
        <w:t>njihovo</w:t>
      </w:r>
      <w:r w:rsidR="00936AF3" w:rsidRPr="0065603A">
        <w:rPr>
          <w:rFonts w:ascii="Tahoma" w:hAnsi="Tahoma" w:cs="Tahoma"/>
        </w:rPr>
        <w:t xml:space="preserve"> </w:t>
      </w:r>
      <w:r w:rsidRPr="0065603A">
        <w:rPr>
          <w:rFonts w:ascii="Tahoma" w:hAnsi="Tahoma" w:cs="Tahoma"/>
        </w:rPr>
        <w:t>zdravlje</w:t>
      </w:r>
      <w:r w:rsidR="00936AF3" w:rsidRPr="0065603A">
        <w:rPr>
          <w:rFonts w:ascii="Tahoma" w:hAnsi="Tahoma" w:cs="Tahoma"/>
        </w:rPr>
        <w:t xml:space="preserve">, </w:t>
      </w:r>
      <w:r w:rsidRPr="0065603A">
        <w:rPr>
          <w:rFonts w:ascii="Tahoma" w:hAnsi="Tahoma" w:cs="Tahoma"/>
        </w:rPr>
        <w:t>ali</w:t>
      </w:r>
      <w:r w:rsidR="00936AF3" w:rsidRPr="0065603A">
        <w:rPr>
          <w:rFonts w:ascii="Tahoma" w:hAnsi="Tahoma" w:cs="Tahoma"/>
        </w:rPr>
        <w:t xml:space="preserve"> </w:t>
      </w:r>
      <w:r w:rsidRPr="0065603A">
        <w:rPr>
          <w:rFonts w:ascii="Tahoma" w:hAnsi="Tahoma" w:cs="Tahoma"/>
        </w:rPr>
        <w:t>i</w:t>
      </w:r>
      <w:r w:rsidR="00936AF3" w:rsidRPr="0065603A">
        <w:rPr>
          <w:rFonts w:ascii="Tahoma" w:hAnsi="Tahoma" w:cs="Tahoma"/>
        </w:rPr>
        <w:t xml:space="preserve"> </w:t>
      </w:r>
      <w:r w:rsidRPr="0065603A">
        <w:rPr>
          <w:rFonts w:ascii="Tahoma" w:hAnsi="Tahoma" w:cs="Tahoma"/>
        </w:rPr>
        <w:t>kasniji</w:t>
      </w:r>
      <w:r w:rsidR="00936AF3" w:rsidRPr="0065603A">
        <w:rPr>
          <w:rFonts w:ascii="Tahoma" w:hAnsi="Tahoma" w:cs="Tahoma"/>
        </w:rPr>
        <w:t xml:space="preserve"> </w:t>
      </w:r>
      <w:r w:rsidRPr="0065603A">
        <w:rPr>
          <w:rFonts w:ascii="Tahoma" w:hAnsi="Tahoma" w:cs="Tahoma"/>
        </w:rPr>
        <w:t>život</w:t>
      </w:r>
      <w:r w:rsidR="00936AF3" w:rsidRPr="0065603A">
        <w:rPr>
          <w:rFonts w:ascii="Tahoma" w:hAnsi="Tahoma" w:cs="Tahoma"/>
        </w:rPr>
        <w:t xml:space="preserve">. </w:t>
      </w:r>
    </w:p>
    <w:p w14:paraId="4E835649" w14:textId="6AF14A02" w:rsidR="00936AF3" w:rsidRPr="0065603A" w:rsidRDefault="009F3A6C" w:rsidP="00936AF3">
      <w:pPr>
        <w:spacing w:line="276" w:lineRule="auto"/>
        <w:jc w:val="both"/>
        <w:rPr>
          <w:rFonts w:ascii="Tahoma" w:hAnsi="Tahoma" w:cs="Tahoma"/>
        </w:rPr>
      </w:pPr>
      <w:r w:rsidRPr="0065603A">
        <w:rPr>
          <w:rFonts w:ascii="Tahoma" w:hAnsi="Tahoma" w:cs="Tahoma"/>
        </w:rPr>
        <w:lastRenderedPageBreak/>
        <w:t>Ćutanje</w:t>
      </w:r>
      <w:r w:rsidR="00936AF3" w:rsidRPr="0065603A">
        <w:rPr>
          <w:rFonts w:ascii="Tahoma" w:hAnsi="Tahoma" w:cs="Tahoma"/>
        </w:rPr>
        <w:t xml:space="preserve"> </w:t>
      </w:r>
      <w:r w:rsidRPr="0065603A">
        <w:rPr>
          <w:rFonts w:ascii="Tahoma" w:hAnsi="Tahoma" w:cs="Tahoma"/>
        </w:rPr>
        <w:t>porodice</w:t>
      </w:r>
      <w:r w:rsidR="00936AF3" w:rsidRPr="0065603A">
        <w:rPr>
          <w:rFonts w:ascii="Tahoma" w:hAnsi="Tahoma" w:cs="Tahoma"/>
        </w:rPr>
        <w:t xml:space="preserve"> </w:t>
      </w:r>
      <w:r w:rsidRPr="0065603A">
        <w:rPr>
          <w:rFonts w:ascii="Tahoma" w:hAnsi="Tahoma" w:cs="Tahoma"/>
        </w:rPr>
        <w:t>i</w:t>
      </w:r>
      <w:r w:rsidR="00936AF3" w:rsidRPr="0065603A">
        <w:rPr>
          <w:rFonts w:ascii="Tahoma" w:hAnsi="Tahoma" w:cs="Tahoma"/>
        </w:rPr>
        <w:t xml:space="preserve"> </w:t>
      </w:r>
      <w:r w:rsidRPr="0065603A">
        <w:rPr>
          <w:rFonts w:ascii="Tahoma" w:hAnsi="Tahoma" w:cs="Tahoma"/>
        </w:rPr>
        <w:t>škole</w:t>
      </w:r>
      <w:r w:rsidR="00936AF3" w:rsidRPr="0065603A">
        <w:rPr>
          <w:rFonts w:ascii="Tahoma" w:hAnsi="Tahoma" w:cs="Tahoma"/>
        </w:rPr>
        <w:t xml:space="preserve"> </w:t>
      </w:r>
      <w:r w:rsidRPr="0065603A">
        <w:rPr>
          <w:rFonts w:ascii="Tahoma" w:hAnsi="Tahoma" w:cs="Tahoma"/>
        </w:rPr>
        <w:t>o</w:t>
      </w:r>
      <w:r w:rsidR="00936AF3" w:rsidRPr="0065603A">
        <w:rPr>
          <w:rFonts w:ascii="Tahoma" w:hAnsi="Tahoma" w:cs="Tahoma"/>
        </w:rPr>
        <w:t xml:space="preserve"> </w:t>
      </w:r>
      <w:r w:rsidRPr="0065603A">
        <w:rPr>
          <w:rFonts w:ascii="Tahoma" w:hAnsi="Tahoma" w:cs="Tahoma"/>
        </w:rPr>
        <w:t>temama</w:t>
      </w:r>
      <w:r w:rsidR="00936AF3" w:rsidRPr="0065603A">
        <w:rPr>
          <w:rFonts w:ascii="Tahoma" w:hAnsi="Tahoma" w:cs="Tahoma"/>
        </w:rPr>
        <w:t xml:space="preserve"> </w:t>
      </w:r>
      <w:r w:rsidRPr="0065603A">
        <w:rPr>
          <w:rFonts w:ascii="Tahoma" w:hAnsi="Tahoma" w:cs="Tahoma"/>
        </w:rPr>
        <w:t>koje</w:t>
      </w:r>
      <w:r w:rsidR="00936AF3" w:rsidRPr="0065603A">
        <w:rPr>
          <w:rFonts w:ascii="Tahoma" w:hAnsi="Tahoma" w:cs="Tahoma"/>
        </w:rPr>
        <w:t xml:space="preserve"> </w:t>
      </w:r>
      <w:r w:rsidRPr="0065603A">
        <w:rPr>
          <w:rFonts w:ascii="Tahoma" w:hAnsi="Tahoma" w:cs="Tahoma"/>
        </w:rPr>
        <w:t>djecu</w:t>
      </w:r>
      <w:r w:rsidR="00936AF3" w:rsidRPr="0065603A">
        <w:rPr>
          <w:rFonts w:ascii="Tahoma" w:hAnsi="Tahoma" w:cs="Tahoma"/>
        </w:rPr>
        <w:t xml:space="preserve"> </w:t>
      </w:r>
      <w:r w:rsidRPr="0065603A">
        <w:rPr>
          <w:rFonts w:ascii="Tahoma" w:hAnsi="Tahoma" w:cs="Tahoma"/>
        </w:rPr>
        <w:t>i</w:t>
      </w:r>
      <w:r w:rsidR="00936AF3" w:rsidRPr="0065603A">
        <w:rPr>
          <w:rFonts w:ascii="Tahoma" w:hAnsi="Tahoma" w:cs="Tahoma"/>
        </w:rPr>
        <w:t xml:space="preserve"> </w:t>
      </w:r>
      <w:r w:rsidRPr="0065603A">
        <w:rPr>
          <w:rFonts w:ascii="Tahoma" w:hAnsi="Tahoma" w:cs="Tahoma"/>
        </w:rPr>
        <w:t>mlade</w:t>
      </w:r>
      <w:r w:rsidR="00936AF3" w:rsidRPr="0065603A">
        <w:rPr>
          <w:rFonts w:ascii="Tahoma" w:hAnsi="Tahoma" w:cs="Tahoma"/>
        </w:rPr>
        <w:t xml:space="preserve"> </w:t>
      </w:r>
      <w:r w:rsidRPr="0065603A">
        <w:rPr>
          <w:rFonts w:ascii="Tahoma" w:hAnsi="Tahoma" w:cs="Tahoma"/>
        </w:rPr>
        <w:t>interesuju</w:t>
      </w:r>
      <w:r w:rsidR="00936AF3" w:rsidRPr="0065603A">
        <w:rPr>
          <w:rFonts w:ascii="Tahoma" w:hAnsi="Tahoma" w:cs="Tahoma"/>
        </w:rPr>
        <w:t xml:space="preserve"> </w:t>
      </w:r>
      <w:r w:rsidRPr="0065603A">
        <w:rPr>
          <w:rFonts w:ascii="Tahoma" w:hAnsi="Tahoma" w:cs="Tahoma"/>
        </w:rPr>
        <w:t>i</w:t>
      </w:r>
      <w:r w:rsidR="00936AF3" w:rsidRPr="0065603A">
        <w:rPr>
          <w:rFonts w:ascii="Tahoma" w:hAnsi="Tahoma" w:cs="Tahoma"/>
        </w:rPr>
        <w:t xml:space="preserve"> </w:t>
      </w:r>
      <w:r w:rsidRPr="0065603A">
        <w:rPr>
          <w:rFonts w:ascii="Tahoma" w:hAnsi="Tahoma" w:cs="Tahoma"/>
        </w:rPr>
        <w:t>koje</w:t>
      </w:r>
      <w:r w:rsidR="00936AF3" w:rsidRPr="0065603A">
        <w:rPr>
          <w:rFonts w:ascii="Tahoma" w:hAnsi="Tahoma" w:cs="Tahoma"/>
        </w:rPr>
        <w:t xml:space="preserve"> </w:t>
      </w:r>
      <w:r w:rsidRPr="0065603A">
        <w:rPr>
          <w:rFonts w:ascii="Tahoma" w:hAnsi="Tahoma" w:cs="Tahoma"/>
        </w:rPr>
        <w:t>su</w:t>
      </w:r>
      <w:r w:rsidR="00936AF3" w:rsidRPr="0065603A">
        <w:rPr>
          <w:rFonts w:ascii="Tahoma" w:hAnsi="Tahoma" w:cs="Tahoma"/>
        </w:rPr>
        <w:t xml:space="preserve"> </w:t>
      </w:r>
      <w:r w:rsidRPr="0065603A">
        <w:rPr>
          <w:rFonts w:ascii="Tahoma" w:hAnsi="Tahoma" w:cs="Tahoma"/>
        </w:rPr>
        <w:t>sastavni</w:t>
      </w:r>
      <w:r w:rsidR="00936AF3" w:rsidRPr="0065603A">
        <w:rPr>
          <w:rFonts w:ascii="Tahoma" w:hAnsi="Tahoma" w:cs="Tahoma"/>
        </w:rPr>
        <w:t xml:space="preserve"> </w:t>
      </w:r>
      <w:r w:rsidRPr="0065603A">
        <w:rPr>
          <w:rFonts w:ascii="Tahoma" w:hAnsi="Tahoma" w:cs="Tahoma"/>
        </w:rPr>
        <w:t>dio</w:t>
      </w:r>
      <w:r w:rsidR="00936AF3" w:rsidRPr="0065603A">
        <w:rPr>
          <w:rFonts w:ascii="Tahoma" w:hAnsi="Tahoma" w:cs="Tahoma"/>
        </w:rPr>
        <w:t xml:space="preserve"> </w:t>
      </w:r>
      <w:r w:rsidRPr="0065603A">
        <w:rPr>
          <w:rFonts w:ascii="Tahoma" w:hAnsi="Tahoma" w:cs="Tahoma"/>
        </w:rPr>
        <w:t>njihovog</w:t>
      </w:r>
      <w:r w:rsidR="00936AF3" w:rsidRPr="0065603A">
        <w:rPr>
          <w:rFonts w:ascii="Tahoma" w:hAnsi="Tahoma" w:cs="Tahoma"/>
        </w:rPr>
        <w:t xml:space="preserve"> </w:t>
      </w:r>
      <w:r w:rsidRPr="0065603A">
        <w:rPr>
          <w:rFonts w:ascii="Tahoma" w:hAnsi="Tahoma" w:cs="Tahoma"/>
        </w:rPr>
        <w:t>odrastanja</w:t>
      </w:r>
      <w:r w:rsidR="00936AF3" w:rsidRPr="0065603A">
        <w:rPr>
          <w:rFonts w:ascii="Tahoma" w:hAnsi="Tahoma" w:cs="Tahoma"/>
        </w:rPr>
        <w:t xml:space="preserve"> </w:t>
      </w:r>
      <w:r w:rsidR="006C462A" w:rsidRPr="0065603A">
        <w:rPr>
          <w:rFonts w:ascii="Tahoma" w:hAnsi="Tahoma" w:cs="Tahoma"/>
        </w:rPr>
        <w:t>dovodi do toga</w:t>
      </w:r>
      <w:r w:rsidR="00936AF3" w:rsidRPr="0065603A">
        <w:rPr>
          <w:rFonts w:ascii="Tahoma" w:hAnsi="Tahoma" w:cs="Tahoma"/>
        </w:rPr>
        <w:t xml:space="preserve"> </w:t>
      </w:r>
      <w:r w:rsidRPr="0065603A">
        <w:rPr>
          <w:rFonts w:ascii="Tahoma" w:hAnsi="Tahoma" w:cs="Tahoma"/>
        </w:rPr>
        <w:t>da</w:t>
      </w:r>
      <w:r w:rsidR="00936AF3" w:rsidRPr="0065603A">
        <w:rPr>
          <w:rFonts w:ascii="Tahoma" w:hAnsi="Tahoma" w:cs="Tahoma"/>
        </w:rPr>
        <w:t xml:space="preserve"> </w:t>
      </w:r>
      <w:r w:rsidRPr="0065603A">
        <w:rPr>
          <w:rFonts w:ascii="Tahoma" w:hAnsi="Tahoma" w:cs="Tahoma"/>
        </w:rPr>
        <w:t>se</w:t>
      </w:r>
      <w:r w:rsidR="00936AF3" w:rsidRPr="0065603A">
        <w:rPr>
          <w:rFonts w:ascii="Tahoma" w:hAnsi="Tahoma" w:cs="Tahoma"/>
        </w:rPr>
        <w:t xml:space="preserve"> </w:t>
      </w:r>
      <w:r w:rsidRPr="0065603A">
        <w:rPr>
          <w:rFonts w:ascii="Tahoma" w:hAnsi="Tahoma" w:cs="Tahoma"/>
        </w:rPr>
        <w:t>djeca</w:t>
      </w:r>
      <w:r w:rsidR="00936AF3" w:rsidRPr="0065603A">
        <w:rPr>
          <w:rFonts w:ascii="Tahoma" w:hAnsi="Tahoma" w:cs="Tahoma"/>
        </w:rPr>
        <w:t xml:space="preserve"> </w:t>
      </w:r>
      <w:r w:rsidRPr="0065603A">
        <w:rPr>
          <w:rFonts w:ascii="Tahoma" w:hAnsi="Tahoma" w:cs="Tahoma"/>
        </w:rPr>
        <w:t>o</w:t>
      </w:r>
      <w:r w:rsidR="00936AF3" w:rsidRPr="0065603A">
        <w:rPr>
          <w:rFonts w:ascii="Tahoma" w:hAnsi="Tahoma" w:cs="Tahoma"/>
        </w:rPr>
        <w:t xml:space="preserve"> </w:t>
      </w:r>
      <w:r w:rsidRPr="0065603A">
        <w:rPr>
          <w:rFonts w:ascii="Tahoma" w:hAnsi="Tahoma" w:cs="Tahoma"/>
        </w:rPr>
        <w:t>pitanjima</w:t>
      </w:r>
      <w:r w:rsidR="00936AF3" w:rsidRPr="0065603A">
        <w:rPr>
          <w:rFonts w:ascii="Tahoma" w:hAnsi="Tahoma" w:cs="Tahoma"/>
        </w:rPr>
        <w:t xml:space="preserve"> </w:t>
      </w:r>
      <w:r w:rsidRPr="0065603A">
        <w:rPr>
          <w:rFonts w:ascii="Tahoma" w:hAnsi="Tahoma" w:cs="Tahoma"/>
        </w:rPr>
        <w:t>i</w:t>
      </w:r>
      <w:r w:rsidR="00936AF3" w:rsidRPr="0065603A">
        <w:rPr>
          <w:rFonts w:ascii="Tahoma" w:hAnsi="Tahoma" w:cs="Tahoma"/>
        </w:rPr>
        <w:t xml:space="preserve"> </w:t>
      </w:r>
      <w:r w:rsidRPr="0065603A">
        <w:rPr>
          <w:rFonts w:ascii="Tahoma" w:hAnsi="Tahoma" w:cs="Tahoma"/>
        </w:rPr>
        <w:t>problemima</w:t>
      </w:r>
      <w:r w:rsidR="00936AF3" w:rsidRPr="0065603A">
        <w:rPr>
          <w:rFonts w:ascii="Tahoma" w:hAnsi="Tahoma" w:cs="Tahoma"/>
        </w:rPr>
        <w:t xml:space="preserve"> </w:t>
      </w:r>
      <w:r w:rsidRPr="0065603A">
        <w:rPr>
          <w:rFonts w:ascii="Tahoma" w:hAnsi="Tahoma" w:cs="Tahoma"/>
        </w:rPr>
        <w:t>u</w:t>
      </w:r>
      <w:r w:rsidR="00936AF3" w:rsidRPr="0065603A">
        <w:rPr>
          <w:rFonts w:ascii="Tahoma" w:hAnsi="Tahoma" w:cs="Tahoma"/>
        </w:rPr>
        <w:t xml:space="preserve"> </w:t>
      </w:r>
      <w:r w:rsidRPr="0065603A">
        <w:rPr>
          <w:rFonts w:ascii="Tahoma" w:hAnsi="Tahoma" w:cs="Tahoma"/>
        </w:rPr>
        <w:t>vezama</w:t>
      </w:r>
      <w:r w:rsidR="00936AF3" w:rsidRPr="0065603A">
        <w:rPr>
          <w:rFonts w:ascii="Tahoma" w:hAnsi="Tahoma" w:cs="Tahoma"/>
        </w:rPr>
        <w:t xml:space="preserve"> </w:t>
      </w:r>
      <w:r w:rsidRPr="0065603A">
        <w:rPr>
          <w:rFonts w:ascii="Tahoma" w:hAnsi="Tahoma" w:cs="Tahoma"/>
        </w:rPr>
        <w:t>a</w:t>
      </w:r>
      <w:r w:rsidR="00936AF3" w:rsidRPr="0065603A">
        <w:rPr>
          <w:rFonts w:ascii="Tahoma" w:hAnsi="Tahoma" w:cs="Tahoma"/>
        </w:rPr>
        <w:t xml:space="preserve"> </w:t>
      </w:r>
      <w:r w:rsidRPr="0065603A">
        <w:rPr>
          <w:rFonts w:ascii="Tahoma" w:hAnsi="Tahoma" w:cs="Tahoma"/>
        </w:rPr>
        <w:t>koji</w:t>
      </w:r>
      <w:r w:rsidR="00936AF3" w:rsidRPr="0065603A">
        <w:rPr>
          <w:rFonts w:ascii="Tahoma" w:hAnsi="Tahoma" w:cs="Tahoma"/>
        </w:rPr>
        <w:t xml:space="preserve"> </w:t>
      </w:r>
      <w:r w:rsidRPr="0065603A">
        <w:rPr>
          <w:rFonts w:ascii="Tahoma" w:hAnsi="Tahoma" w:cs="Tahoma"/>
        </w:rPr>
        <w:t>ih</w:t>
      </w:r>
      <w:r w:rsidR="00936AF3" w:rsidRPr="0065603A">
        <w:rPr>
          <w:rFonts w:ascii="Tahoma" w:hAnsi="Tahoma" w:cs="Tahoma"/>
        </w:rPr>
        <w:t xml:space="preserve"> </w:t>
      </w:r>
      <w:r w:rsidRPr="0065603A">
        <w:rPr>
          <w:rFonts w:ascii="Tahoma" w:hAnsi="Tahoma" w:cs="Tahoma"/>
        </w:rPr>
        <w:t>veoma</w:t>
      </w:r>
      <w:r w:rsidR="00936AF3" w:rsidRPr="0065603A">
        <w:rPr>
          <w:rFonts w:ascii="Tahoma" w:hAnsi="Tahoma" w:cs="Tahoma"/>
        </w:rPr>
        <w:t xml:space="preserve"> </w:t>
      </w:r>
      <w:r w:rsidRPr="0065603A">
        <w:rPr>
          <w:rFonts w:ascii="Tahoma" w:hAnsi="Tahoma" w:cs="Tahoma"/>
        </w:rPr>
        <w:t>zanimaju</w:t>
      </w:r>
      <w:r w:rsidR="00936AF3" w:rsidRPr="0065603A">
        <w:rPr>
          <w:rFonts w:ascii="Tahoma" w:hAnsi="Tahoma" w:cs="Tahoma"/>
        </w:rPr>
        <w:t xml:space="preserve">, </w:t>
      </w:r>
      <w:r w:rsidRPr="0065603A">
        <w:rPr>
          <w:rFonts w:ascii="Tahoma" w:hAnsi="Tahoma" w:cs="Tahoma"/>
        </w:rPr>
        <w:t>često</w:t>
      </w:r>
      <w:r w:rsidR="00936AF3" w:rsidRPr="0065603A">
        <w:rPr>
          <w:rFonts w:ascii="Tahoma" w:hAnsi="Tahoma" w:cs="Tahoma"/>
        </w:rPr>
        <w:t xml:space="preserve"> </w:t>
      </w:r>
      <w:r w:rsidRPr="0065603A">
        <w:rPr>
          <w:rFonts w:ascii="Tahoma" w:hAnsi="Tahoma" w:cs="Tahoma"/>
        </w:rPr>
        <w:t>međusobno</w:t>
      </w:r>
      <w:r w:rsidR="00936AF3" w:rsidRPr="0065603A">
        <w:rPr>
          <w:rFonts w:ascii="Tahoma" w:hAnsi="Tahoma" w:cs="Tahoma"/>
        </w:rPr>
        <w:t xml:space="preserve"> </w:t>
      </w:r>
      <w:r w:rsidRPr="0065603A">
        <w:rPr>
          <w:rFonts w:ascii="Tahoma" w:hAnsi="Tahoma" w:cs="Tahoma"/>
        </w:rPr>
        <w:t>informišu</w:t>
      </w:r>
      <w:r w:rsidR="00936AF3" w:rsidRPr="0065603A">
        <w:rPr>
          <w:rFonts w:ascii="Tahoma" w:hAnsi="Tahoma" w:cs="Tahoma"/>
        </w:rPr>
        <w:t xml:space="preserve">, </w:t>
      </w:r>
      <w:r w:rsidRPr="0065603A">
        <w:rPr>
          <w:rFonts w:ascii="Tahoma" w:hAnsi="Tahoma" w:cs="Tahoma"/>
        </w:rPr>
        <w:t>ili</w:t>
      </w:r>
      <w:r w:rsidR="00936AF3" w:rsidRPr="0065603A">
        <w:rPr>
          <w:rFonts w:ascii="Tahoma" w:hAnsi="Tahoma" w:cs="Tahoma"/>
        </w:rPr>
        <w:t xml:space="preserve"> </w:t>
      </w:r>
      <w:r w:rsidRPr="0065603A">
        <w:rPr>
          <w:rFonts w:ascii="Tahoma" w:hAnsi="Tahoma" w:cs="Tahoma"/>
        </w:rPr>
        <w:t>se</w:t>
      </w:r>
      <w:r w:rsidR="00936AF3" w:rsidRPr="0065603A">
        <w:rPr>
          <w:rFonts w:ascii="Tahoma" w:hAnsi="Tahoma" w:cs="Tahoma"/>
        </w:rPr>
        <w:t xml:space="preserve"> </w:t>
      </w:r>
      <w:r w:rsidRPr="0065603A">
        <w:rPr>
          <w:rFonts w:ascii="Tahoma" w:hAnsi="Tahoma" w:cs="Tahoma"/>
        </w:rPr>
        <w:t>informišu</w:t>
      </w:r>
      <w:r w:rsidR="00936AF3" w:rsidRPr="0065603A">
        <w:rPr>
          <w:rFonts w:ascii="Tahoma" w:hAnsi="Tahoma" w:cs="Tahoma"/>
        </w:rPr>
        <w:t xml:space="preserve"> </w:t>
      </w:r>
      <w:r w:rsidRPr="0065603A">
        <w:rPr>
          <w:rFonts w:ascii="Tahoma" w:hAnsi="Tahoma" w:cs="Tahoma"/>
        </w:rPr>
        <w:t>putem</w:t>
      </w:r>
      <w:r w:rsidR="00936AF3" w:rsidRPr="0065603A">
        <w:rPr>
          <w:rFonts w:ascii="Tahoma" w:hAnsi="Tahoma" w:cs="Tahoma"/>
        </w:rPr>
        <w:t xml:space="preserve"> </w:t>
      </w:r>
      <w:r w:rsidRPr="0065603A">
        <w:rPr>
          <w:rFonts w:ascii="Tahoma" w:hAnsi="Tahoma" w:cs="Tahoma"/>
        </w:rPr>
        <w:t>nekih</w:t>
      </w:r>
      <w:r w:rsidR="00936AF3" w:rsidRPr="0065603A">
        <w:rPr>
          <w:rFonts w:ascii="Tahoma" w:hAnsi="Tahoma" w:cs="Tahoma"/>
        </w:rPr>
        <w:t xml:space="preserve"> </w:t>
      </w:r>
      <w:r w:rsidRPr="0065603A">
        <w:rPr>
          <w:rFonts w:ascii="Tahoma" w:hAnsi="Tahoma" w:cs="Tahoma"/>
        </w:rPr>
        <w:t>časopisa</w:t>
      </w:r>
      <w:r w:rsidR="00936AF3" w:rsidRPr="0065603A">
        <w:rPr>
          <w:rFonts w:ascii="Tahoma" w:hAnsi="Tahoma" w:cs="Tahoma"/>
        </w:rPr>
        <w:t xml:space="preserve"> </w:t>
      </w:r>
      <w:r w:rsidRPr="0065603A">
        <w:rPr>
          <w:rFonts w:ascii="Tahoma" w:hAnsi="Tahoma" w:cs="Tahoma"/>
        </w:rPr>
        <w:t>a</w:t>
      </w:r>
      <w:r w:rsidR="00936AF3" w:rsidRPr="0065603A">
        <w:rPr>
          <w:rFonts w:ascii="Tahoma" w:hAnsi="Tahoma" w:cs="Tahoma"/>
        </w:rPr>
        <w:t xml:space="preserve"> </w:t>
      </w:r>
      <w:r w:rsidRPr="0065603A">
        <w:rPr>
          <w:rFonts w:ascii="Tahoma" w:hAnsi="Tahoma" w:cs="Tahoma"/>
        </w:rPr>
        <w:t>danas</w:t>
      </w:r>
      <w:r w:rsidR="00936AF3" w:rsidRPr="0065603A">
        <w:rPr>
          <w:rFonts w:ascii="Tahoma" w:hAnsi="Tahoma" w:cs="Tahoma"/>
        </w:rPr>
        <w:t xml:space="preserve"> </w:t>
      </w:r>
      <w:r w:rsidRPr="0065603A">
        <w:rPr>
          <w:rFonts w:ascii="Tahoma" w:hAnsi="Tahoma" w:cs="Tahoma"/>
        </w:rPr>
        <w:t>najčešće</w:t>
      </w:r>
      <w:r w:rsidR="00936AF3" w:rsidRPr="0065603A">
        <w:rPr>
          <w:rFonts w:ascii="Tahoma" w:hAnsi="Tahoma" w:cs="Tahoma"/>
        </w:rPr>
        <w:t xml:space="preserve"> </w:t>
      </w:r>
      <w:r w:rsidRPr="0065603A">
        <w:rPr>
          <w:rFonts w:ascii="Tahoma" w:hAnsi="Tahoma" w:cs="Tahoma"/>
        </w:rPr>
        <w:t>preko</w:t>
      </w:r>
      <w:r w:rsidR="00936AF3" w:rsidRPr="0065603A">
        <w:rPr>
          <w:rFonts w:ascii="Tahoma" w:hAnsi="Tahoma" w:cs="Tahoma"/>
        </w:rPr>
        <w:t xml:space="preserve"> </w:t>
      </w:r>
      <w:r w:rsidRPr="0065603A">
        <w:rPr>
          <w:rFonts w:ascii="Tahoma" w:hAnsi="Tahoma" w:cs="Tahoma"/>
        </w:rPr>
        <w:t>interneta</w:t>
      </w:r>
      <w:r w:rsidR="00936AF3" w:rsidRPr="0065603A">
        <w:rPr>
          <w:rFonts w:ascii="Tahoma" w:hAnsi="Tahoma" w:cs="Tahoma"/>
        </w:rPr>
        <w:t xml:space="preserve"> </w:t>
      </w:r>
      <w:r w:rsidRPr="0065603A">
        <w:rPr>
          <w:rFonts w:ascii="Tahoma" w:hAnsi="Tahoma" w:cs="Tahoma"/>
        </w:rPr>
        <w:t>gdje</w:t>
      </w:r>
      <w:r w:rsidR="00936AF3" w:rsidRPr="0065603A">
        <w:rPr>
          <w:rFonts w:ascii="Tahoma" w:hAnsi="Tahoma" w:cs="Tahoma"/>
        </w:rPr>
        <w:t xml:space="preserve"> </w:t>
      </w:r>
      <w:r w:rsidRPr="0065603A">
        <w:rPr>
          <w:rFonts w:ascii="Tahoma" w:hAnsi="Tahoma" w:cs="Tahoma"/>
        </w:rPr>
        <w:t>mogu</w:t>
      </w:r>
      <w:r w:rsidR="00936AF3" w:rsidRPr="0065603A">
        <w:rPr>
          <w:rFonts w:ascii="Tahoma" w:hAnsi="Tahoma" w:cs="Tahoma"/>
        </w:rPr>
        <w:t xml:space="preserve"> </w:t>
      </w:r>
      <w:r w:rsidRPr="0065603A">
        <w:rPr>
          <w:rFonts w:ascii="Tahoma" w:hAnsi="Tahoma" w:cs="Tahoma"/>
        </w:rPr>
        <w:t>da</w:t>
      </w:r>
      <w:r w:rsidR="00936AF3" w:rsidRPr="0065603A">
        <w:rPr>
          <w:rFonts w:ascii="Tahoma" w:hAnsi="Tahoma" w:cs="Tahoma"/>
        </w:rPr>
        <w:t xml:space="preserve"> </w:t>
      </w:r>
      <w:r w:rsidRPr="0065603A">
        <w:rPr>
          <w:rFonts w:ascii="Tahoma" w:hAnsi="Tahoma" w:cs="Tahoma"/>
        </w:rPr>
        <w:t>dođu</w:t>
      </w:r>
      <w:r w:rsidR="00936AF3" w:rsidRPr="0065603A">
        <w:rPr>
          <w:rFonts w:ascii="Tahoma" w:hAnsi="Tahoma" w:cs="Tahoma"/>
        </w:rPr>
        <w:t xml:space="preserve"> </w:t>
      </w:r>
      <w:r w:rsidRPr="0065603A">
        <w:rPr>
          <w:rFonts w:ascii="Tahoma" w:hAnsi="Tahoma" w:cs="Tahoma"/>
        </w:rPr>
        <w:t>u</w:t>
      </w:r>
      <w:r w:rsidR="00936AF3" w:rsidRPr="0065603A">
        <w:rPr>
          <w:rFonts w:ascii="Tahoma" w:hAnsi="Tahoma" w:cs="Tahoma"/>
        </w:rPr>
        <w:t xml:space="preserve"> </w:t>
      </w:r>
      <w:r w:rsidRPr="0065603A">
        <w:rPr>
          <w:rFonts w:ascii="Tahoma" w:hAnsi="Tahoma" w:cs="Tahoma"/>
        </w:rPr>
        <w:t>kontakt</w:t>
      </w:r>
      <w:r w:rsidR="00936AF3" w:rsidRPr="0065603A">
        <w:rPr>
          <w:rFonts w:ascii="Tahoma" w:hAnsi="Tahoma" w:cs="Tahoma"/>
        </w:rPr>
        <w:t xml:space="preserve"> </w:t>
      </w:r>
      <w:r w:rsidRPr="0065603A">
        <w:rPr>
          <w:rFonts w:ascii="Tahoma" w:hAnsi="Tahoma" w:cs="Tahoma"/>
        </w:rPr>
        <w:t>sa</w:t>
      </w:r>
      <w:r w:rsidR="00936AF3" w:rsidRPr="0065603A">
        <w:rPr>
          <w:rFonts w:ascii="Tahoma" w:hAnsi="Tahoma" w:cs="Tahoma"/>
        </w:rPr>
        <w:t xml:space="preserve"> </w:t>
      </w:r>
      <w:r w:rsidRPr="0065603A">
        <w:rPr>
          <w:rFonts w:ascii="Tahoma" w:hAnsi="Tahoma" w:cs="Tahoma"/>
        </w:rPr>
        <w:t>sadržajem</w:t>
      </w:r>
      <w:r w:rsidR="00936AF3" w:rsidRPr="0065603A">
        <w:rPr>
          <w:rFonts w:ascii="Tahoma" w:hAnsi="Tahoma" w:cs="Tahoma"/>
        </w:rPr>
        <w:t xml:space="preserve"> </w:t>
      </w:r>
      <w:r w:rsidRPr="0065603A">
        <w:rPr>
          <w:rFonts w:ascii="Tahoma" w:hAnsi="Tahoma" w:cs="Tahoma"/>
        </w:rPr>
        <w:t>različitog</w:t>
      </w:r>
      <w:r w:rsidR="00936AF3" w:rsidRPr="0065603A">
        <w:rPr>
          <w:rFonts w:ascii="Tahoma" w:hAnsi="Tahoma" w:cs="Tahoma"/>
        </w:rPr>
        <w:t xml:space="preserve"> </w:t>
      </w:r>
      <w:r w:rsidRPr="0065603A">
        <w:rPr>
          <w:rFonts w:ascii="Tahoma" w:hAnsi="Tahoma" w:cs="Tahoma"/>
        </w:rPr>
        <w:t>kvaliteta</w:t>
      </w:r>
      <w:r w:rsidR="00936AF3" w:rsidRPr="0065603A">
        <w:rPr>
          <w:rFonts w:ascii="Tahoma" w:hAnsi="Tahoma" w:cs="Tahoma"/>
        </w:rPr>
        <w:t>.</w:t>
      </w:r>
    </w:p>
    <w:p w14:paraId="6197668C" w14:textId="4BA7AF8A" w:rsidR="006C462A" w:rsidRPr="0065603A" w:rsidRDefault="009F3A6C" w:rsidP="006C462A">
      <w:pPr>
        <w:spacing w:line="276" w:lineRule="auto"/>
        <w:jc w:val="both"/>
        <w:rPr>
          <w:rFonts w:ascii="Tahoma" w:hAnsi="Tahoma" w:cs="Tahoma"/>
        </w:rPr>
      </w:pPr>
      <w:r w:rsidRPr="0065603A">
        <w:rPr>
          <w:rFonts w:ascii="Tahoma" w:hAnsi="Tahoma" w:cs="Tahoma"/>
        </w:rPr>
        <w:t>Veoma</w:t>
      </w:r>
      <w:r w:rsidR="00936AF3" w:rsidRPr="0065603A">
        <w:rPr>
          <w:rFonts w:ascii="Tahoma" w:hAnsi="Tahoma" w:cs="Tahoma"/>
        </w:rPr>
        <w:t xml:space="preserve"> </w:t>
      </w:r>
      <w:r w:rsidRPr="0065603A">
        <w:rPr>
          <w:rFonts w:ascii="Tahoma" w:hAnsi="Tahoma" w:cs="Tahoma"/>
        </w:rPr>
        <w:t>je</w:t>
      </w:r>
      <w:r w:rsidR="00936AF3" w:rsidRPr="0065603A">
        <w:rPr>
          <w:rFonts w:ascii="Tahoma" w:hAnsi="Tahoma" w:cs="Tahoma"/>
        </w:rPr>
        <w:t xml:space="preserve"> </w:t>
      </w:r>
      <w:r w:rsidRPr="0065603A">
        <w:rPr>
          <w:rFonts w:ascii="Tahoma" w:hAnsi="Tahoma" w:cs="Tahoma"/>
        </w:rPr>
        <w:t>važno</w:t>
      </w:r>
      <w:r w:rsidR="00936AF3" w:rsidRPr="0065603A">
        <w:rPr>
          <w:rFonts w:ascii="Tahoma" w:hAnsi="Tahoma" w:cs="Tahoma"/>
        </w:rPr>
        <w:t xml:space="preserve"> </w:t>
      </w:r>
      <w:r w:rsidRPr="0065603A">
        <w:rPr>
          <w:rFonts w:ascii="Tahoma" w:hAnsi="Tahoma" w:cs="Tahoma"/>
        </w:rPr>
        <w:t>da</w:t>
      </w:r>
      <w:r w:rsidR="00936AF3" w:rsidRPr="0065603A">
        <w:rPr>
          <w:rFonts w:ascii="Tahoma" w:hAnsi="Tahoma" w:cs="Tahoma"/>
        </w:rPr>
        <w:t xml:space="preserve"> </w:t>
      </w:r>
      <w:r w:rsidRPr="0065603A">
        <w:rPr>
          <w:rFonts w:ascii="Tahoma" w:hAnsi="Tahoma" w:cs="Tahoma"/>
        </w:rPr>
        <w:t>pravilno</w:t>
      </w:r>
      <w:r w:rsidR="00936AF3" w:rsidRPr="0065603A">
        <w:rPr>
          <w:rFonts w:ascii="Tahoma" w:hAnsi="Tahoma" w:cs="Tahoma"/>
        </w:rPr>
        <w:t xml:space="preserve"> </w:t>
      </w:r>
      <w:r w:rsidRPr="0065603A">
        <w:rPr>
          <w:rFonts w:ascii="Tahoma" w:hAnsi="Tahoma" w:cs="Tahoma"/>
        </w:rPr>
        <w:t>obrazovanje</w:t>
      </w:r>
      <w:r w:rsidR="00936AF3" w:rsidRPr="0065603A">
        <w:rPr>
          <w:rFonts w:ascii="Tahoma" w:hAnsi="Tahoma" w:cs="Tahoma"/>
        </w:rPr>
        <w:t xml:space="preserve"> </w:t>
      </w:r>
      <w:r w:rsidRPr="0065603A">
        <w:rPr>
          <w:rFonts w:ascii="Tahoma" w:hAnsi="Tahoma" w:cs="Tahoma"/>
        </w:rPr>
        <w:t>i</w:t>
      </w:r>
      <w:r w:rsidR="00936AF3" w:rsidRPr="0065603A">
        <w:rPr>
          <w:rFonts w:ascii="Tahoma" w:hAnsi="Tahoma" w:cs="Tahoma"/>
        </w:rPr>
        <w:t xml:space="preserve"> </w:t>
      </w:r>
      <w:r w:rsidRPr="0065603A">
        <w:rPr>
          <w:rFonts w:ascii="Tahoma" w:hAnsi="Tahoma" w:cs="Tahoma"/>
        </w:rPr>
        <w:t>promocija</w:t>
      </w:r>
      <w:r w:rsidR="00936AF3" w:rsidRPr="0065603A">
        <w:rPr>
          <w:rFonts w:ascii="Tahoma" w:hAnsi="Tahoma" w:cs="Tahoma"/>
        </w:rPr>
        <w:t xml:space="preserve"> </w:t>
      </w:r>
      <w:r w:rsidRPr="0065603A">
        <w:rPr>
          <w:rFonts w:ascii="Tahoma" w:hAnsi="Tahoma" w:cs="Tahoma"/>
        </w:rPr>
        <w:t>odgovornog</w:t>
      </w:r>
      <w:r w:rsidR="00936AF3" w:rsidRPr="0065603A">
        <w:rPr>
          <w:rFonts w:ascii="Tahoma" w:hAnsi="Tahoma" w:cs="Tahoma"/>
        </w:rPr>
        <w:t xml:space="preserve"> </w:t>
      </w:r>
      <w:r w:rsidRPr="0065603A">
        <w:rPr>
          <w:rFonts w:ascii="Tahoma" w:hAnsi="Tahoma" w:cs="Tahoma"/>
        </w:rPr>
        <w:t>polnog</w:t>
      </w:r>
      <w:r w:rsidR="00936AF3" w:rsidRPr="0065603A">
        <w:rPr>
          <w:rFonts w:ascii="Tahoma" w:hAnsi="Tahoma" w:cs="Tahoma"/>
        </w:rPr>
        <w:t xml:space="preserve"> </w:t>
      </w:r>
      <w:r w:rsidRPr="0065603A">
        <w:rPr>
          <w:rFonts w:ascii="Tahoma" w:hAnsi="Tahoma" w:cs="Tahoma"/>
        </w:rPr>
        <w:t>ponašanja</w:t>
      </w:r>
      <w:r w:rsidR="00936AF3" w:rsidRPr="0065603A">
        <w:rPr>
          <w:rFonts w:ascii="Tahoma" w:hAnsi="Tahoma" w:cs="Tahoma"/>
        </w:rPr>
        <w:t xml:space="preserve"> </w:t>
      </w:r>
      <w:r w:rsidRPr="0065603A">
        <w:rPr>
          <w:rFonts w:ascii="Tahoma" w:hAnsi="Tahoma" w:cs="Tahoma"/>
        </w:rPr>
        <w:t>adolescentima</w:t>
      </w:r>
      <w:r w:rsidR="00936AF3" w:rsidRPr="0065603A">
        <w:rPr>
          <w:rFonts w:ascii="Tahoma" w:hAnsi="Tahoma" w:cs="Tahoma"/>
        </w:rPr>
        <w:t xml:space="preserve"> </w:t>
      </w:r>
      <w:r w:rsidRPr="0065603A">
        <w:rPr>
          <w:rFonts w:ascii="Tahoma" w:hAnsi="Tahoma" w:cs="Tahoma"/>
        </w:rPr>
        <w:t>i</w:t>
      </w:r>
      <w:r w:rsidR="00936AF3" w:rsidRPr="0065603A">
        <w:rPr>
          <w:rFonts w:ascii="Tahoma" w:hAnsi="Tahoma" w:cs="Tahoma"/>
        </w:rPr>
        <w:t xml:space="preserve"> </w:t>
      </w:r>
      <w:r w:rsidRPr="0065603A">
        <w:rPr>
          <w:rFonts w:ascii="Tahoma" w:hAnsi="Tahoma" w:cs="Tahoma"/>
        </w:rPr>
        <w:t>mladima</w:t>
      </w:r>
      <w:r w:rsidR="00936AF3" w:rsidRPr="0065603A">
        <w:rPr>
          <w:rFonts w:ascii="Tahoma" w:hAnsi="Tahoma" w:cs="Tahoma"/>
        </w:rPr>
        <w:t xml:space="preserve"> </w:t>
      </w:r>
      <w:r w:rsidRPr="0065603A">
        <w:rPr>
          <w:rFonts w:ascii="Tahoma" w:hAnsi="Tahoma" w:cs="Tahoma"/>
        </w:rPr>
        <w:t>omoguće</w:t>
      </w:r>
      <w:r w:rsidR="00936AF3" w:rsidRPr="0065603A">
        <w:rPr>
          <w:rFonts w:ascii="Tahoma" w:hAnsi="Tahoma" w:cs="Tahoma"/>
        </w:rPr>
        <w:t xml:space="preserve"> </w:t>
      </w:r>
      <w:r w:rsidRPr="0065603A">
        <w:rPr>
          <w:rFonts w:ascii="Tahoma" w:hAnsi="Tahoma" w:cs="Tahoma"/>
        </w:rPr>
        <w:t>zdrav</w:t>
      </w:r>
      <w:r w:rsidR="00936AF3" w:rsidRPr="0065603A">
        <w:rPr>
          <w:rFonts w:ascii="Tahoma" w:hAnsi="Tahoma" w:cs="Tahoma"/>
        </w:rPr>
        <w:t xml:space="preserve"> </w:t>
      </w:r>
      <w:r w:rsidRPr="0065603A">
        <w:rPr>
          <w:rFonts w:ascii="Tahoma" w:hAnsi="Tahoma" w:cs="Tahoma"/>
        </w:rPr>
        <w:t>psihofizički</w:t>
      </w:r>
      <w:r w:rsidR="00936AF3" w:rsidRPr="0065603A">
        <w:rPr>
          <w:rFonts w:ascii="Tahoma" w:hAnsi="Tahoma" w:cs="Tahoma"/>
        </w:rPr>
        <w:t xml:space="preserve"> </w:t>
      </w:r>
      <w:r w:rsidRPr="0065603A">
        <w:rPr>
          <w:rFonts w:ascii="Tahoma" w:hAnsi="Tahoma" w:cs="Tahoma"/>
        </w:rPr>
        <w:t>razvoj</w:t>
      </w:r>
      <w:r w:rsidR="00936AF3" w:rsidRPr="0065603A">
        <w:rPr>
          <w:rFonts w:ascii="Tahoma" w:hAnsi="Tahoma" w:cs="Tahoma"/>
        </w:rPr>
        <w:t xml:space="preserve">, </w:t>
      </w:r>
      <w:r w:rsidRPr="0065603A">
        <w:rPr>
          <w:rFonts w:ascii="Tahoma" w:hAnsi="Tahoma" w:cs="Tahoma"/>
        </w:rPr>
        <w:t>uz</w:t>
      </w:r>
      <w:r w:rsidR="00936AF3" w:rsidRPr="0065603A">
        <w:rPr>
          <w:rFonts w:ascii="Tahoma" w:hAnsi="Tahoma" w:cs="Tahoma"/>
        </w:rPr>
        <w:t xml:space="preserve"> </w:t>
      </w:r>
      <w:r w:rsidRPr="0065603A">
        <w:rPr>
          <w:rFonts w:ascii="Tahoma" w:hAnsi="Tahoma" w:cs="Tahoma"/>
        </w:rPr>
        <w:t>očuvanje</w:t>
      </w:r>
      <w:r w:rsidR="00936AF3" w:rsidRPr="0065603A">
        <w:rPr>
          <w:rFonts w:ascii="Tahoma" w:hAnsi="Tahoma" w:cs="Tahoma"/>
        </w:rPr>
        <w:t xml:space="preserve"> </w:t>
      </w:r>
      <w:r w:rsidRPr="0065603A">
        <w:rPr>
          <w:rFonts w:ascii="Tahoma" w:hAnsi="Tahoma" w:cs="Tahoma"/>
        </w:rPr>
        <w:t>mogućnosti</w:t>
      </w:r>
      <w:r w:rsidR="00936AF3" w:rsidRPr="0065603A">
        <w:rPr>
          <w:rFonts w:ascii="Tahoma" w:hAnsi="Tahoma" w:cs="Tahoma"/>
        </w:rPr>
        <w:t xml:space="preserve"> </w:t>
      </w:r>
      <w:r w:rsidRPr="0065603A">
        <w:rPr>
          <w:rFonts w:ascii="Tahoma" w:hAnsi="Tahoma" w:cs="Tahoma"/>
        </w:rPr>
        <w:t>izbora</w:t>
      </w:r>
      <w:r w:rsidR="00936AF3" w:rsidRPr="0065603A">
        <w:rPr>
          <w:rFonts w:ascii="Tahoma" w:hAnsi="Tahoma" w:cs="Tahoma"/>
        </w:rPr>
        <w:t xml:space="preserve"> </w:t>
      </w:r>
      <w:r w:rsidRPr="0065603A">
        <w:rPr>
          <w:rFonts w:ascii="Tahoma" w:hAnsi="Tahoma" w:cs="Tahoma"/>
        </w:rPr>
        <w:t>kada</w:t>
      </w:r>
      <w:r w:rsidR="00936AF3" w:rsidRPr="0065603A">
        <w:rPr>
          <w:rFonts w:ascii="Tahoma" w:hAnsi="Tahoma" w:cs="Tahoma"/>
        </w:rPr>
        <w:t xml:space="preserve"> </w:t>
      </w:r>
      <w:r w:rsidRPr="0065603A">
        <w:rPr>
          <w:rFonts w:ascii="Tahoma" w:hAnsi="Tahoma" w:cs="Tahoma"/>
        </w:rPr>
        <w:t>će</w:t>
      </w:r>
      <w:r w:rsidR="00936AF3" w:rsidRPr="0065603A">
        <w:rPr>
          <w:rFonts w:ascii="Tahoma" w:hAnsi="Tahoma" w:cs="Tahoma"/>
        </w:rPr>
        <w:t xml:space="preserve"> </w:t>
      </w:r>
      <w:r w:rsidRPr="0065603A">
        <w:rPr>
          <w:rFonts w:ascii="Tahoma" w:hAnsi="Tahoma" w:cs="Tahoma"/>
        </w:rPr>
        <w:t>i</w:t>
      </w:r>
      <w:r w:rsidR="00936AF3" w:rsidRPr="0065603A">
        <w:rPr>
          <w:rFonts w:ascii="Tahoma" w:hAnsi="Tahoma" w:cs="Tahoma"/>
        </w:rPr>
        <w:t xml:space="preserve"> </w:t>
      </w:r>
      <w:r w:rsidRPr="0065603A">
        <w:rPr>
          <w:rFonts w:ascii="Tahoma" w:hAnsi="Tahoma" w:cs="Tahoma"/>
        </w:rPr>
        <w:t>koliko</w:t>
      </w:r>
      <w:r w:rsidR="00936AF3" w:rsidRPr="0065603A">
        <w:rPr>
          <w:rFonts w:ascii="Tahoma" w:hAnsi="Tahoma" w:cs="Tahoma"/>
        </w:rPr>
        <w:t xml:space="preserve"> </w:t>
      </w:r>
      <w:r w:rsidRPr="0065603A">
        <w:rPr>
          <w:rFonts w:ascii="Tahoma" w:hAnsi="Tahoma" w:cs="Tahoma"/>
        </w:rPr>
        <w:t>često</w:t>
      </w:r>
      <w:r w:rsidR="00936AF3" w:rsidRPr="0065603A">
        <w:rPr>
          <w:rFonts w:ascii="Tahoma" w:hAnsi="Tahoma" w:cs="Tahoma"/>
        </w:rPr>
        <w:t xml:space="preserve"> </w:t>
      </w:r>
      <w:r w:rsidRPr="0065603A">
        <w:rPr>
          <w:rFonts w:ascii="Tahoma" w:hAnsi="Tahoma" w:cs="Tahoma"/>
        </w:rPr>
        <w:t>moći</w:t>
      </w:r>
      <w:r w:rsidR="00936AF3" w:rsidRPr="0065603A">
        <w:rPr>
          <w:rFonts w:ascii="Tahoma" w:hAnsi="Tahoma" w:cs="Tahoma"/>
        </w:rPr>
        <w:t xml:space="preserve"> </w:t>
      </w:r>
      <w:r w:rsidRPr="0065603A">
        <w:rPr>
          <w:rFonts w:ascii="Tahoma" w:hAnsi="Tahoma" w:cs="Tahoma"/>
        </w:rPr>
        <w:t>da</w:t>
      </w:r>
      <w:r w:rsidR="00936AF3" w:rsidRPr="0065603A">
        <w:rPr>
          <w:rFonts w:ascii="Tahoma" w:hAnsi="Tahoma" w:cs="Tahoma"/>
        </w:rPr>
        <w:t xml:space="preserve"> </w:t>
      </w:r>
      <w:r w:rsidRPr="0065603A">
        <w:rPr>
          <w:rFonts w:ascii="Tahoma" w:hAnsi="Tahoma" w:cs="Tahoma"/>
        </w:rPr>
        <w:t>imaju</w:t>
      </w:r>
      <w:r w:rsidR="00936AF3" w:rsidRPr="0065603A">
        <w:rPr>
          <w:rFonts w:ascii="Tahoma" w:hAnsi="Tahoma" w:cs="Tahoma"/>
        </w:rPr>
        <w:t xml:space="preserve"> </w:t>
      </w:r>
      <w:r w:rsidRPr="0065603A">
        <w:rPr>
          <w:rFonts w:ascii="Tahoma" w:hAnsi="Tahoma" w:cs="Tahoma"/>
        </w:rPr>
        <w:t>svoje</w:t>
      </w:r>
      <w:r w:rsidR="00936AF3" w:rsidRPr="0065603A">
        <w:rPr>
          <w:rFonts w:ascii="Tahoma" w:hAnsi="Tahoma" w:cs="Tahoma"/>
        </w:rPr>
        <w:t xml:space="preserve"> </w:t>
      </w:r>
      <w:r w:rsidRPr="0065603A">
        <w:rPr>
          <w:rFonts w:ascii="Tahoma" w:hAnsi="Tahoma" w:cs="Tahoma"/>
        </w:rPr>
        <w:t>potomstvo</w:t>
      </w:r>
      <w:r w:rsidR="00936AF3" w:rsidRPr="0065603A">
        <w:rPr>
          <w:rFonts w:ascii="Tahoma" w:hAnsi="Tahoma" w:cs="Tahoma"/>
        </w:rPr>
        <w:t xml:space="preserve">. </w:t>
      </w:r>
      <w:r w:rsidRPr="0065603A">
        <w:rPr>
          <w:rFonts w:ascii="Tahoma" w:hAnsi="Tahoma" w:cs="Tahoma"/>
        </w:rPr>
        <w:t>Rizični</w:t>
      </w:r>
      <w:r w:rsidR="00936AF3" w:rsidRPr="0065603A">
        <w:rPr>
          <w:rFonts w:ascii="Tahoma" w:hAnsi="Tahoma" w:cs="Tahoma"/>
        </w:rPr>
        <w:t xml:space="preserve"> </w:t>
      </w:r>
      <w:r w:rsidRPr="0065603A">
        <w:rPr>
          <w:rFonts w:ascii="Tahoma" w:hAnsi="Tahoma" w:cs="Tahoma"/>
        </w:rPr>
        <w:t>oblici</w:t>
      </w:r>
      <w:r w:rsidR="00936AF3" w:rsidRPr="0065603A">
        <w:rPr>
          <w:rFonts w:ascii="Tahoma" w:hAnsi="Tahoma" w:cs="Tahoma"/>
        </w:rPr>
        <w:t xml:space="preserve"> </w:t>
      </w:r>
      <w:r w:rsidRPr="0065603A">
        <w:rPr>
          <w:rFonts w:ascii="Tahoma" w:hAnsi="Tahoma" w:cs="Tahoma"/>
        </w:rPr>
        <w:t>polnog</w:t>
      </w:r>
      <w:r w:rsidR="00936AF3" w:rsidRPr="0065603A">
        <w:rPr>
          <w:rFonts w:ascii="Tahoma" w:hAnsi="Tahoma" w:cs="Tahoma"/>
        </w:rPr>
        <w:t xml:space="preserve"> </w:t>
      </w:r>
      <w:r w:rsidRPr="0065603A">
        <w:rPr>
          <w:rFonts w:ascii="Tahoma" w:hAnsi="Tahoma" w:cs="Tahoma"/>
        </w:rPr>
        <w:t>ponašanja</w:t>
      </w:r>
      <w:r w:rsidR="00936AF3" w:rsidRPr="0065603A">
        <w:rPr>
          <w:rFonts w:ascii="Tahoma" w:hAnsi="Tahoma" w:cs="Tahoma"/>
        </w:rPr>
        <w:t xml:space="preserve"> </w:t>
      </w:r>
      <w:r w:rsidRPr="0065603A">
        <w:rPr>
          <w:rFonts w:ascii="Tahoma" w:hAnsi="Tahoma" w:cs="Tahoma"/>
        </w:rPr>
        <w:t>kao</w:t>
      </w:r>
      <w:r w:rsidR="00936AF3" w:rsidRPr="0065603A">
        <w:rPr>
          <w:rFonts w:ascii="Tahoma" w:hAnsi="Tahoma" w:cs="Tahoma"/>
        </w:rPr>
        <w:t xml:space="preserve"> </w:t>
      </w:r>
      <w:r w:rsidRPr="0065603A">
        <w:rPr>
          <w:rFonts w:ascii="Tahoma" w:hAnsi="Tahoma" w:cs="Tahoma"/>
        </w:rPr>
        <w:t>što</w:t>
      </w:r>
      <w:r w:rsidR="00936AF3" w:rsidRPr="0065603A">
        <w:rPr>
          <w:rFonts w:ascii="Tahoma" w:hAnsi="Tahoma" w:cs="Tahoma"/>
        </w:rPr>
        <w:t xml:space="preserve"> </w:t>
      </w:r>
      <w:r w:rsidRPr="0065603A">
        <w:rPr>
          <w:rFonts w:ascii="Tahoma" w:hAnsi="Tahoma" w:cs="Tahoma"/>
        </w:rPr>
        <w:t>je</w:t>
      </w:r>
      <w:r w:rsidR="00936AF3" w:rsidRPr="0065603A">
        <w:rPr>
          <w:rFonts w:ascii="Tahoma" w:hAnsi="Tahoma" w:cs="Tahoma"/>
        </w:rPr>
        <w:t xml:space="preserve"> </w:t>
      </w:r>
      <w:r w:rsidRPr="0065603A">
        <w:rPr>
          <w:rFonts w:ascii="Tahoma" w:hAnsi="Tahoma" w:cs="Tahoma"/>
        </w:rPr>
        <w:t>rano</w:t>
      </w:r>
      <w:r w:rsidR="00936AF3" w:rsidRPr="0065603A">
        <w:rPr>
          <w:rFonts w:ascii="Tahoma" w:hAnsi="Tahoma" w:cs="Tahoma"/>
        </w:rPr>
        <w:t xml:space="preserve"> </w:t>
      </w:r>
      <w:r w:rsidRPr="0065603A">
        <w:rPr>
          <w:rFonts w:ascii="Tahoma" w:hAnsi="Tahoma" w:cs="Tahoma"/>
        </w:rPr>
        <w:t>stupanje</w:t>
      </w:r>
      <w:r w:rsidR="00936AF3" w:rsidRPr="0065603A">
        <w:rPr>
          <w:rFonts w:ascii="Tahoma" w:hAnsi="Tahoma" w:cs="Tahoma"/>
        </w:rPr>
        <w:t xml:space="preserve"> </w:t>
      </w:r>
      <w:r w:rsidRPr="0065603A">
        <w:rPr>
          <w:rFonts w:ascii="Tahoma" w:hAnsi="Tahoma" w:cs="Tahoma"/>
        </w:rPr>
        <w:t>u</w:t>
      </w:r>
      <w:r w:rsidR="00936AF3" w:rsidRPr="0065603A">
        <w:rPr>
          <w:rFonts w:ascii="Tahoma" w:hAnsi="Tahoma" w:cs="Tahoma"/>
        </w:rPr>
        <w:t xml:space="preserve"> </w:t>
      </w:r>
      <w:r w:rsidRPr="0065603A">
        <w:rPr>
          <w:rFonts w:ascii="Tahoma" w:hAnsi="Tahoma" w:cs="Tahoma"/>
        </w:rPr>
        <w:t>seksualne</w:t>
      </w:r>
      <w:r w:rsidR="00936AF3" w:rsidRPr="0065603A">
        <w:rPr>
          <w:rFonts w:ascii="Tahoma" w:hAnsi="Tahoma" w:cs="Tahoma"/>
        </w:rPr>
        <w:t xml:space="preserve"> </w:t>
      </w:r>
      <w:r w:rsidRPr="0065603A">
        <w:rPr>
          <w:rFonts w:ascii="Tahoma" w:hAnsi="Tahoma" w:cs="Tahoma"/>
        </w:rPr>
        <w:t>odnose</w:t>
      </w:r>
      <w:r w:rsidR="00936AF3" w:rsidRPr="0065603A">
        <w:rPr>
          <w:rFonts w:ascii="Tahoma" w:hAnsi="Tahoma" w:cs="Tahoma"/>
        </w:rPr>
        <w:t xml:space="preserve">, </w:t>
      </w:r>
      <w:r w:rsidRPr="0065603A">
        <w:rPr>
          <w:rFonts w:ascii="Tahoma" w:hAnsi="Tahoma" w:cs="Tahoma"/>
        </w:rPr>
        <w:t>veći</w:t>
      </w:r>
      <w:r w:rsidR="00936AF3" w:rsidRPr="0065603A">
        <w:rPr>
          <w:rFonts w:ascii="Tahoma" w:hAnsi="Tahoma" w:cs="Tahoma"/>
        </w:rPr>
        <w:t xml:space="preserve"> </w:t>
      </w:r>
      <w:r w:rsidRPr="0065603A">
        <w:rPr>
          <w:rFonts w:ascii="Tahoma" w:hAnsi="Tahoma" w:cs="Tahoma"/>
        </w:rPr>
        <w:t>broj</w:t>
      </w:r>
      <w:r w:rsidR="00936AF3" w:rsidRPr="0065603A">
        <w:rPr>
          <w:rFonts w:ascii="Tahoma" w:hAnsi="Tahoma" w:cs="Tahoma"/>
        </w:rPr>
        <w:t xml:space="preserve"> </w:t>
      </w:r>
      <w:r w:rsidRPr="0065603A">
        <w:rPr>
          <w:rFonts w:ascii="Tahoma" w:hAnsi="Tahoma" w:cs="Tahoma"/>
        </w:rPr>
        <w:t>partnera</w:t>
      </w:r>
      <w:r w:rsidR="00936AF3" w:rsidRPr="0065603A">
        <w:rPr>
          <w:rFonts w:ascii="Tahoma" w:hAnsi="Tahoma" w:cs="Tahoma"/>
        </w:rPr>
        <w:t xml:space="preserve">, </w:t>
      </w:r>
      <w:r w:rsidRPr="0065603A">
        <w:rPr>
          <w:rFonts w:ascii="Tahoma" w:hAnsi="Tahoma" w:cs="Tahoma"/>
        </w:rPr>
        <w:t>neadekvatna</w:t>
      </w:r>
      <w:r w:rsidR="00936AF3" w:rsidRPr="0065603A">
        <w:rPr>
          <w:rFonts w:ascii="Tahoma" w:hAnsi="Tahoma" w:cs="Tahoma"/>
        </w:rPr>
        <w:t xml:space="preserve"> </w:t>
      </w:r>
      <w:r w:rsidRPr="0065603A">
        <w:rPr>
          <w:rFonts w:ascii="Tahoma" w:hAnsi="Tahoma" w:cs="Tahoma"/>
        </w:rPr>
        <w:t>upotreba</w:t>
      </w:r>
      <w:r w:rsidR="00936AF3" w:rsidRPr="0065603A">
        <w:rPr>
          <w:rFonts w:ascii="Tahoma" w:hAnsi="Tahoma" w:cs="Tahoma"/>
        </w:rPr>
        <w:t xml:space="preserve"> </w:t>
      </w:r>
      <w:r w:rsidRPr="0065603A">
        <w:rPr>
          <w:rFonts w:ascii="Tahoma" w:hAnsi="Tahoma" w:cs="Tahoma"/>
        </w:rPr>
        <w:t>sredstava</w:t>
      </w:r>
      <w:r w:rsidR="00936AF3" w:rsidRPr="0065603A">
        <w:rPr>
          <w:rFonts w:ascii="Tahoma" w:hAnsi="Tahoma" w:cs="Tahoma"/>
        </w:rPr>
        <w:t xml:space="preserve"> </w:t>
      </w:r>
      <w:r w:rsidRPr="0065603A">
        <w:rPr>
          <w:rFonts w:ascii="Tahoma" w:hAnsi="Tahoma" w:cs="Tahoma"/>
        </w:rPr>
        <w:t>zaštite</w:t>
      </w:r>
      <w:r w:rsidR="00936AF3" w:rsidRPr="0065603A">
        <w:rPr>
          <w:rFonts w:ascii="Tahoma" w:hAnsi="Tahoma" w:cs="Tahoma"/>
        </w:rPr>
        <w:t xml:space="preserve"> </w:t>
      </w:r>
      <w:r w:rsidRPr="0065603A">
        <w:rPr>
          <w:rFonts w:ascii="Tahoma" w:hAnsi="Tahoma" w:cs="Tahoma"/>
        </w:rPr>
        <w:t>pri</w:t>
      </w:r>
      <w:r w:rsidR="00936AF3" w:rsidRPr="0065603A">
        <w:rPr>
          <w:rFonts w:ascii="Tahoma" w:hAnsi="Tahoma" w:cs="Tahoma"/>
        </w:rPr>
        <w:t xml:space="preserve"> </w:t>
      </w:r>
      <w:r w:rsidRPr="0065603A">
        <w:rPr>
          <w:rFonts w:ascii="Tahoma" w:hAnsi="Tahoma" w:cs="Tahoma"/>
        </w:rPr>
        <w:t>polnom</w:t>
      </w:r>
      <w:r w:rsidR="00936AF3" w:rsidRPr="0065603A">
        <w:rPr>
          <w:rFonts w:ascii="Tahoma" w:hAnsi="Tahoma" w:cs="Tahoma"/>
        </w:rPr>
        <w:t xml:space="preserve"> </w:t>
      </w:r>
      <w:r w:rsidRPr="0065603A">
        <w:rPr>
          <w:rFonts w:ascii="Tahoma" w:hAnsi="Tahoma" w:cs="Tahoma"/>
        </w:rPr>
        <w:t>odnosu</w:t>
      </w:r>
      <w:r w:rsidR="00936AF3" w:rsidRPr="0065603A">
        <w:rPr>
          <w:rFonts w:ascii="Tahoma" w:hAnsi="Tahoma" w:cs="Tahoma"/>
        </w:rPr>
        <w:t xml:space="preserve"> </w:t>
      </w:r>
      <w:r w:rsidRPr="0065603A">
        <w:rPr>
          <w:rFonts w:ascii="Tahoma" w:hAnsi="Tahoma" w:cs="Tahoma"/>
        </w:rPr>
        <w:t>mogu</w:t>
      </w:r>
      <w:r w:rsidR="00936AF3" w:rsidRPr="0065603A">
        <w:rPr>
          <w:rFonts w:ascii="Tahoma" w:hAnsi="Tahoma" w:cs="Tahoma"/>
        </w:rPr>
        <w:t xml:space="preserve"> </w:t>
      </w:r>
      <w:r w:rsidRPr="0065603A">
        <w:rPr>
          <w:rFonts w:ascii="Tahoma" w:hAnsi="Tahoma" w:cs="Tahoma"/>
        </w:rPr>
        <w:t>da</w:t>
      </w:r>
      <w:r w:rsidR="00936AF3" w:rsidRPr="0065603A">
        <w:rPr>
          <w:rFonts w:ascii="Tahoma" w:hAnsi="Tahoma" w:cs="Tahoma"/>
        </w:rPr>
        <w:t xml:space="preserve"> </w:t>
      </w:r>
      <w:r w:rsidRPr="0065603A">
        <w:rPr>
          <w:rFonts w:ascii="Tahoma" w:hAnsi="Tahoma" w:cs="Tahoma"/>
        </w:rPr>
        <w:t>dovedu</w:t>
      </w:r>
      <w:r w:rsidR="00936AF3" w:rsidRPr="0065603A">
        <w:rPr>
          <w:rFonts w:ascii="Tahoma" w:hAnsi="Tahoma" w:cs="Tahoma"/>
        </w:rPr>
        <w:t xml:space="preserve"> </w:t>
      </w:r>
      <w:r w:rsidRPr="0065603A">
        <w:rPr>
          <w:rFonts w:ascii="Tahoma" w:hAnsi="Tahoma" w:cs="Tahoma"/>
        </w:rPr>
        <w:t>do</w:t>
      </w:r>
      <w:r w:rsidR="00936AF3" w:rsidRPr="0065603A">
        <w:rPr>
          <w:rFonts w:ascii="Tahoma" w:hAnsi="Tahoma" w:cs="Tahoma"/>
        </w:rPr>
        <w:t xml:space="preserve"> </w:t>
      </w:r>
      <w:r w:rsidRPr="0065603A">
        <w:rPr>
          <w:rFonts w:ascii="Tahoma" w:hAnsi="Tahoma" w:cs="Tahoma"/>
        </w:rPr>
        <w:t>neželjenih</w:t>
      </w:r>
      <w:r w:rsidR="00936AF3" w:rsidRPr="0065603A">
        <w:rPr>
          <w:rFonts w:ascii="Tahoma" w:hAnsi="Tahoma" w:cs="Tahoma"/>
        </w:rPr>
        <w:t xml:space="preserve"> </w:t>
      </w:r>
      <w:r w:rsidRPr="0065603A">
        <w:rPr>
          <w:rFonts w:ascii="Tahoma" w:hAnsi="Tahoma" w:cs="Tahoma"/>
        </w:rPr>
        <w:t>posljedica</w:t>
      </w:r>
      <w:r w:rsidR="00936AF3" w:rsidRPr="0065603A">
        <w:rPr>
          <w:rFonts w:ascii="Tahoma" w:hAnsi="Tahoma" w:cs="Tahoma"/>
        </w:rPr>
        <w:t xml:space="preserve"> </w:t>
      </w:r>
      <w:r w:rsidRPr="0065603A">
        <w:rPr>
          <w:rFonts w:ascii="Tahoma" w:hAnsi="Tahoma" w:cs="Tahoma"/>
        </w:rPr>
        <w:t>kao</w:t>
      </w:r>
      <w:r w:rsidR="00936AF3" w:rsidRPr="0065603A">
        <w:rPr>
          <w:rFonts w:ascii="Tahoma" w:hAnsi="Tahoma" w:cs="Tahoma"/>
        </w:rPr>
        <w:t xml:space="preserve"> </w:t>
      </w:r>
      <w:r w:rsidRPr="0065603A">
        <w:rPr>
          <w:rFonts w:ascii="Tahoma" w:hAnsi="Tahoma" w:cs="Tahoma"/>
        </w:rPr>
        <w:t>što</w:t>
      </w:r>
      <w:r w:rsidR="00936AF3" w:rsidRPr="0065603A">
        <w:rPr>
          <w:rFonts w:ascii="Tahoma" w:hAnsi="Tahoma" w:cs="Tahoma"/>
        </w:rPr>
        <w:t xml:space="preserve"> </w:t>
      </w:r>
      <w:r w:rsidRPr="0065603A">
        <w:rPr>
          <w:rFonts w:ascii="Tahoma" w:hAnsi="Tahoma" w:cs="Tahoma"/>
        </w:rPr>
        <w:t>su</w:t>
      </w:r>
      <w:r w:rsidR="00936AF3" w:rsidRPr="0065603A">
        <w:rPr>
          <w:rFonts w:ascii="Tahoma" w:hAnsi="Tahoma" w:cs="Tahoma"/>
        </w:rPr>
        <w:t xml:space="preserve"> </w:t>
      </w:r>
      <w:r w:rsidRPr="0065603A">
        <w:rPr>
          <w:rFonts w:ascii="Tahoma" w:hAnsi="Tahoma" w:cs="Tahoma"/>
        </w:rPr>
        <w:t>polno</w:t>
      </w:r>
      <w:r w:rsidR="00936AF3" w:rsidRPr="0065603A">
        <w:rPr>
          <w:rFonts w:ascii="Tahoma" w:hAnsi="Tahoma" w:cs="Tahoma"/>
        </w:rPr>
        <w:t xml:space="preserve"> </w:t>
      </w:r>
      <w:r w:rsidRPr="0065603A">
        <w:rPr>
          <w:rFonts w:ascii="Tahoma" w:hAnsi="Tahoma" w:cs="Tahoma"/>
        </w:rPr>
        <w:t>prenosive</w:t>
      </w:r>
      <w:r w:rsidR="00936AF3" w:rsidRPr="0065603A">
        <w:rPr>
          <w:rFonts w:ascii="Tahoma" w:hAnsi="Tahoma" w:cs="Tahoma"/>
        </w:rPr>
        <w:t xml:space="preserve"> </w:t>
      </w:r>
      <w:r w:rsidRPr="0065603A">
        <w:rPr>
          <w:rFonts w:ascii="Tahoma" w:hAnsi="Tahoma" w:cs="Tahoma"/>
        </w:rPr>
        <w:t>bolesti</w:t>
      </w:r>
      <w:r w:rsidR="00936AF3" w:rsidRPr="0065603A">
        <w:rPr>
          <w:rFonts w:ascii="Tahoma" w:hAnsi="Tahoma" w:cs="Tahoma"/>
        </w:rPr>
        <w:t xml:space="preserve"> </w:t>
      </w:r>
      <w:r w:rsidRPr="0065603A">
        <w:rPr>
          <w:rFonts w:ascii="Tahoma" w:hAnsi="Tahoma" w:cs="Tahoma"/>
        </w:rPr>
        <w:t>i</w:t>
      </w:r>
      <w:r w:rsidR="00936AF3" w:rsidRPr="0065603A">
        <w:rPr>
          <w:rFonts w:ascii="Tahoma" w:hAnsi="Tahoma" w:cs="Tahoma"/>
        </w:rPr>
        <w:t xml:space="preserve"> </w:t>
      </w:r>
      <w:r w:rsidRPr="0065603A">
        <w:rPr>
          <w:rFonts w:ascii="Tahoma" w:hAnsi="Tahoma" w:cs="Tahoma"/>
        </w:rPr>
        <w:t>infekcije</w:t>
      </w:r>
      <w:r w:rsidR="00936AF3" w:rsidRPr="0065603A">
        <w:rPr>
          <w:rFonts w:ascii="Tahoma" w:hAnsi="Tahoma" w:cs="Tahoma"/>
        </w:rPr>
        <w:t xml:space="preserve">, </w:t>
      </w:r>
      <w:r w:rsidRPr="0065603A">
        <w:rPr>
          <w:rFonts w:ascii="Tahoma" w:hAnsi="Tahoma" w:cs="Tahoma"/>
        </w:rPr>
        <w:t>neželjene</w:t>
      </w:r>
      <w:r w:rsidR="00936AF3" w:rsidRPr="0065603A">
        <w:rPr>
          <w:rFonts w:ascii="Tahoma" w:hAnsi="Tahoma" w:cs="Tahoma"/>
        </w:rPr>
        <w:t xml:space="preserve"> </w:t>
      </w:r>
      <w:r w:rsidRPr="0065603A">
        <w:rPr>
          <w:rFonts w:ascii="Tahoma" w:hAnsi="Tahoma" w:cs="Tahoma"/>
        </w:rPr>
        <w:t>trudnoće</w:t>
      </w:r>
      <w:r w:rsidR="00936AF3" w:rsidRPr="0065603A">
        <w:rPr>
          <w:rFonts w:ascii="Tahoma" w:hAnsi="Tahoma" w:cs="Tahoma"/>
        </w:rPr>
        <w:t xml:space="preserve">, </w:t>
      </w:r>
      <w:r w:rsidRPr="0065603A">
        <w:rPr>
          <w:rFonts w:ascii="Tahoma" w:hAnsi="Tahoma" w:cs="Tahoma"/>
        </w:rPr>
        <w:t>a</w:t>
      </w:r>
      <w:r w:rsidR="00936AF3" w:rsidRPr="0065603A">
        <w:rPr>
          <w:rFonts w:ascii="Tahoma" w:hAnsi="Tahoma" w:cs="Tahoma"/>
        </w:rPr>
        <w:t xml:space="preserve"> </w:t>
      </w:r>
      <w:r w:rsidRPr="0065603A">
        <w:rPr>
          <w:rFonts w:ascii="Tahoma" w:hAnsi="Tahoma" w:cs="Tahoma"/>
        </w:rPr>
        <w:t>to</w:t>
      </w:r>
      <w:r w:rsidR="00936AF3" w:rsidRPr="0065603A">
        <w:rPr>
          <w:rFonts w:ascii="Tahoma" w:hAnsi="Tahoma" w:cs="Tahoma"/>
        </w:rPr>
        <w:t xml:space="preserve"> </w:t>
      </w:r>
      <w:r w:rsidRPr="0065603A">
        <w:rPr>
          <w:rFonts w:ascii="Tahoma" w:hAnsi="Tahoma" w:cs="Tahoma"/>
        </w:rPr>
        <w:t>se</w:t>
      </w:r>
      <w:r w:rsidR="00936AF3" w:rsidRPr="0065603A">
        <w:rPr>
          <w:rFonts w:ascii="Tahoma" w:hAnsi="Tahoma" w:cs="Tahoma"/>
        </w:rPr>
        <w:t xml:space="preserve"> </w:t>
      </w:r>
      <w:r w:rsidRPr="0065603A">
        <w:rPr>
          <w:rFonts w:ascii="Tahoma" w:hAnsi="Tahoma" w:cs="Tahoma"/>
        </w:rPr>
        <w:t>može</w:t>
      </w:r>
      <w:r w:rsidR="00936AF3" w:rsidRPr="0065603A">
        <w:rPr>
          <w:rFonts w:ascii="Tahoma" w:hAnsi="Tahoma" w:cs="Tahoma"/>
        </w:rPr>
        <w:t xml:space="preserve"> </w:t>
      </w:r>
      <w:r w:rsidRPr="0065603A">
        <w:rPr>
          <w:rFonts w:ascii="Tahoma" w:hAnsi="Tahoma" w:cs="Tahoma"/>
        </w:rPr>
        <w:t>negativno</w:t>
      </w:r>
      <w:r w:rsidR="00936AF3" w:rsidRPr="0065603A">
        <w:rPr>
          <w:rFonts w:ascii="Tahoma" w:hAnsi="Tahoma" w:cs="Tahoma"/>
        </w:rPr>
        <w:t xml:space="preserve"> </w:t>
      </w:r>
      <w:r w:rsidRPr="0065603A">
        <w:rPr>
          <w:rFonts w:ascii="Tahoma" w:hAnsi="Tahoma" w:cs="Tahoma"/>
        </w:rPr>
        <w:t>odraziti</w:t>
      </w:r>
      <w:r w:rsidR="00936AF3" w:rsidRPr="0065603A">
        <w:rPr>
          <w:rFonts w:ascii="Tahoma" w:hAnsi="Tahoma" w:cs="Tahoma"/>
        </w:rPr>
        <w:t xml:space="preserve"> </w:t>
      </w:r>
      <w:r w:rsidRPr="0065603A">
        <w:rPr>
          <w:rFonts w:ascii="Tahoma" w:hAnsi="Tahoma" w:cs="Tahoma"/>
        </w:rPr>
        <w:t>na njihovu</w:t>
      </w:r>
      <w:r w:rsidR="00936AF3" w:rsidRPr="0065603A">
        <w:rPr>
          <w:rFonts w:ascii="Tahoma" w:hAnsi="Tahoma" w:cs="Tahoma"/>
        </w:rPr>
        <w:t xml:space="preserve"> </w:t>
      </w:r>
      <w:r w:rsidRPr="0065603A">
        <w:rPr>
          <w:rFonts w:ascii="Tahoma" w:hAnsi="Tahoma" w:cs="Tahoma"/>
        </w:rPr>
        <w:t>buduću</w:t>
      </w:r>
      <w:r w:rsidR="00936AF3" w:rsidRPr="0065603A">
        <w:rPr>
          <w:rFonts w:ascii="Tahoma" w:hAnsi="Tahoma" w:cs="Tahoma"/>
        </w:rPr>
        <w:t xml:space="preserve"> </w:t>
      </w:r>
      <w:r w:rsidRPr="0065603A">
        <w:rPr>
          <w:rFonts w:ascii="Tahoma" w:hAnsi="Tahoma" w:cs="Tahoma"/>
        </w:rPr>
        <w:t>reproduktivnu</w:t>
      </w:r>
      <w:r w:rsidR="00936AF3" w:rsidRPr="0065603A">
        <w:rPr>
          <w:rFonts w:ascii="Tahoma" w:hAnsi="Tahoma" w:cs="Tahoma"/>
        </w:rPr>
        <w:t xml:space="preserve"> </w:t>
      </w:r>
      <w:r w:rsidRPr="0065603A">
        <w:rPr>
          <w:rFonts w:ascii="Tahoma" w:hAnsi="Tahoma" w:cs="Tahoma"/>
        </w:rPr>
        <w:t>sposobnost</w:t>
      </w:r>
      <w:r w:rsidR="00936AF3" w:rsidRPr="0065603A">
        <w:rPr>
          <w:rFonts w:ascii="Tahoma" w:hAnsi="Tahoma" w:cs="Tahoma"/>
        </w:rPr>
        <w:t xml:space="preserve">. </w:t>
      </w:r>
    </w:p>
    <w:p w14:paraId="414567E6" w14:textId="77777777" w:rsidR="009F3A6C" w:rsidRPr="0065603A" w:rsidRDefault="009F3A6C" w:rsidP="006C462A">
      <w:pPr>
        <w:spacing w:line="276" w:lineRule="auto"/>
        <w:jc w:val="both"/>
        <w:rPr>
          <w:rFonts w:ascii="Tahoma" w:hAnsi="Tahoma" w:cs="Tahoma"/>
        </w:rPr>
      </w:pPr>
      <w:r w:rsidRPr="0065603A">
        <w:rPr>
          <w:rFonts w:ascii="Tahoma" w:hAnsi="Tahoma" w:cs="Tahoma"/>
        </w:rPr>
        <w:t>Jedan</w:t>
      </w:r>
      <w:r w:rsidR="00936AF3" w:rsidRPr="0065603A">
        <w:rPr>
          <w:rFonts w:ascii="Tahoma" w:hAnsi="Tahoma" w:cs="Tahoma"/>
        </w:rPr>
        <w:t xml:space="preserve"> </w:t>
      </w:r>
      <w:r w:rsidRPr="0065603A">
        <w:rPr>
          <w:rFonts w:ascii="Tahoma" w:hAnsi="Tahoma" w:cs="Tahoma"/>
        </w:rPr>
        <w:t>od</w:t>
      </w:r>
      <w:r w:rsidR="00936AF3" w:rsidRPr="0065603A">
        <w:rPr>
          <w:rFonts w:ascii="Tahoma" w:hAnsi="Tahoma" w:cs="Tahoma"/>
        </w:rPr>
        <w:t xml:space="preserve"> </w:t>
      </w:r>
      <w:r w:rsidRPr="0065603A">
        <w:rPr>
          <w:rFonts w:ascii="Tahoma" w:hAnsi="Tahoma" w:cs="Tahoma"/>
        </w:rPr>
        <w:t>problema</w:t>
      </w:r>
      <w:r w:rsidR="00936AF3" w:rsidRPr="0065603A">
        <w:rPr>
          <w:rFonts w:ascii="Tahoma" w:hAnsi="Tahoma" w:cs="Tahoma"/>
        </w:rPr>
        <w:t xml:space="preserve"> </w:t>
      </w:r>
      <w:r w:rsidRPr="0065603A">
        <w:rPr>
          <w:rFonts w:ascii="Tahoma" w:hAnsi="Tahoma" w:cs="Tahoma"/>
        </w:rPr>
        <w:t>u</w:t>
      </w:r>
      <w:r w:rsidR="00936AF3" w:rsidRPr="0065603A">
        <w:rPr>
          <w:rFonts w:ascii="Tahoma" w:hAnsi="Tahoma" w:cs="Tahoma"/>
        </w:rPr>
        <w:t xml:space="preserve"> </w:t>
      </w:r>
      <w:r w:rsidRPr="0065603A">
        <w:rPr>
          <w:rFonts w:ascii="Tahoma" w:hAnsi="Tahoma" w:cs="Tahoma"/>
        </w:rPr>
        <w:t>vezi</w:t>
      </w:r>
      <w:r w:rsidR="00936AF3" w:rsidRPr="0065603A">
        <w:rPr>
          <w:rFonts w:ascii="Tahoma" w:hAnsi="Tahoma" w:cs="Tahoma"/>
        </w:rPr>
        <w:t xml:space="preserve"> </w:t>
      </w:r>
      <w:r w:rsidRPr="0065603A">
        <w:rPr>
          <w:rFonts w:ascii="Tahoma" w:hAnsi="Tahoma" w:cs="Tahoma"/>
        </w:rPr>
        <w:t>sa</w:t>
      </w:r>
      <w:r w:rsidR="00936AF3" w:rsidRPr="0065603A">
        <w:rPr>
          <w:rFonts w:ascii="Tahoma" w:hAnsi="Tahoma" w:cs="Tahoma"/>
        </w:rPr>
        <w:t xml:space="preserve"> </w:t>
      </w:r>
      <w:r w:rsidRPr="0065603A">
        <w:rPr>
          <w:rFonts w:ascii="Tahoma" w:hAnsi="Tahoma" w:cs="Tahoma"/>
        </w:rPr>
        <w:t>reproduktivnim</w:t>
      </w:r>
      <w:r w:rsidR="00936AF3" w:rsidRPr="0065603A">
        <w:rPr>
          <w:rFonts w:ascii="Tahoma" w:hAnsi="Tahoma" w:cs="Tahoma"/>
        </w:rPr>
        <w:t xml:space="preserve"> </w:t>
      </w:r>
      <w:r w:rsidRPr="0065603A">
        <w:rPr>
          <w:rFonts w:ascii="Tahoma" w:hAnsi="Tahoma" w:cs="Tahoma"/>
        </w:rPr>
        <w:t>zdravljem</w:t>
      </w:r>
      <w:r w:rsidR="00936AF3" w:rsidRPr="0065603A">
        <w:rPr>
          <w:rFonts w:ascii="Tahoma" w:hAnsi="Tahoma" w:cs="Tahoma"/>
        </w:rPr>
        <w:t xml:space="preserve"> </w:t>
      </w:r>
      <w:r w:rsidRPr="0065603A">
        <w:rPr>
          <w:rFonts w:ascii="Tahoma" w:hAnsi="Tahoma" w:cs="Tahoma"/>
        </w:rPr>
        <w:t>jesu</w:t>
      </w:r>
      <w:r w:rsidR="00936AF3" w:rsidRPr="0065603A">
        <w:rPr>
          <w:rFonts w:ascii="Tahoma" w:hAnsi="Tahoma" w:cs="Tahoma"/>
        </w:rPr>
        <w:t xml:space="preserve"> </w:t>
      </w:r>
      <w:r w:rsidRPr="0065603A">
        <w:rPr>
          <w:rFonts w:ascii="Tahoma" w:hAnsi="Tahoma" w:cs="Tahoma"/>
        </w:rPr>
        <w:t>i</w:t>
      </w:r>
      <w:r w:rsidR="00936AF3" w:rsidRPr="0065603A">
        <w:rPr>
          <w:rFonts w:ascii="Tahoma" w:hAnsi="Tahoma" w:cs="Tahoma"/>
        </w:rPr>
        <w:t xml:space="preserve"> </w:t>
      </w:r>
      <w:r w:rsidRPr="0065603A">
        <w:rPr>
          <w:rFonts w:ascii="Tahoma" w:hAnsi="Tahoma" w:cs="Tahoma"/>
        </w:rPr>
        <w:t>brakovi</w:t>
      </w:r>
      <w:r w:rsidR="00936AF3" w:rsidRPr="0065603A">
        <w:rPr>
          <w:rFonts w:ascii="Tahoma" w:hAnsi="Tahoma" w:cs="Tahoma"/>
        </w:rPr>
        <w:t xml:space="preserve"> </w:t>
      </w:r>
      <w:r w:rsidRPr="0065603A">
        <w:rPr>
          <w:rFonts w:ascii="Tahoma" w:hAnsi="Tahoma" w:cs="Tahoma"/>
        </w:rPr>
        <w:t>djece</w:t>
      </w:r>
      <w:r w:rsidR="00936AF3" w:rsidRPr="0065603A">
        <w:rPr>
          <w:rFonts w:ascii="Tahoma" w:hAnsi="Tahoma" w:cs="Tahoma"/>
        </w:rPr>
        <w:t xml:space="preserve"> </w:t>
      </w:r>
      <w:r w:rsidRPr="0065603A">
        <w:rPr>
          <w:rFonts w:ascii="Tahoma" w:hAnsi="Tahoma" w:cs="Tahoma"/>
        </w:rPr>
        <w:t>u</w:t>
      </w:r>
      <w:r w:rsidR="00936AF3" w:rsidRPr="0065603A">
        <w:rPr>
          <w:rFonts w:ascii="Tahoma" w:hAnsi="Tahoma" w:cs="Tahoma"/>
        </w:rPr>
        <w:t xml:space="preserve"> </w:t>
      </w:r>
      <w:r w:rsidRPr="0065603A">
        <w:rPr>
          <w:rFonts w:ascii="Tahoma" w:hAnsi="Tahoma" w:cs="Tahoma"/>
        </w:rPr>
        <w:t>uzrastu</w:t>
      </w:r>
      <w:r w:rsidR="00936AF3" w:rsidRPr="0065603A">
        <w:rPr>
          <w:rFonts w:ascii="Tahoma" w:hAnsi="Tahoma" w:cs="Tahoma"/>
        </w:rPr>
        <w:t xml:space="preserve"> </w:t>
      </w:r>
      <w:r w:rsidRPr="0065603A">
        <w:rPr>
          <w:rFonts w:ascii="Tahoma" w:hAnsi="Tahoma" w:cs="Tahoma"/>
        </w:rPr>
        <w:t>koji</w:t>
      </w:r>
      <w:r w:rsidR="00936AF3" w:rsidRPr="0065603A">
        <w:rPr>
          <w:rFonts w:ascii="Tahoma" w:hAnsi="Tahoma" w:cs="Tahoma"/>
        </w:rPr>
        <w:t xml:space="preserve"> </w:t>
      </w:r>
      <w:r w:rsidRPr="0065603A">
        <w:rPr>
          <w:rFonts w:ascii="Tahoma" w:hAnsi="Tahoma" w:cs="Tahoma"/>
        </w:rPr>
        <w:t>za</w:t>
      </w:r>
      <w:r w:rsidR="00936AF3" w:rsidRPr="0065603A">
        <w:rPr>
          <w:rFonts w:ascii="Tahoma" w:hAnsi="Tahoma" w:cs="Tahoma"/>
        </w:rPr>
        <w:t xml:space="preserve"> </w:t>
      </w:r>
      <w:r w:rsidRPr="0065603A">
        <w:rPr>
          <w:rFonts w:ascii="Tahoma" w:hAnsi="Tahoma" w:cs="Tahoma"/>
        </w:rPr>
        <w:t>to</w:t>
      </w:r>
      <w:r w:rsidR="00936AF3" w:rsidRPr="0065603A">
        <w:rPr>
          <w:rFonts w:ascii="Tahoma" w:hAnsi="Tahoma" w:cs="Tahoma"/>
        </w:rPr>
        <w:t xml:space="preserve"> </w:t>
      </w:r>
      <w:r w:rsidRPr="0065603A">
        <w:rPr>
          <w:rFonts w:ascii="Tahoma" w:hAnsi="Tahoma" w:cs="Tahoma"/>
        </w:rPr>
        <w:t>nije</w:t>
      </w:r>
      <w:r w:rsidR="00936AF3" w:rsidRPr="0065603A">
        <w:rPr>
          <w:rFonts w:ascii="Tahoma" w:hAnsi="Tahoma" w:cs="Tahoma"/>
        </w:rPr>
        <w:t xml:space="preserve"> </w:t>
      </w:r>
      <w:r w:rsidRPr="0065603A">
        <w:rPr>
          <w:rFonts w:ascii="Tahoma" w:hAnsi="Tahoma" w:cs="Tahoma"/>
        </w:rPr>
        <w:t>primjeren</w:t>
      </w:r>
      <w:r w:rsidR="00936AF3" w:rsidRPr="0065603A">
        <w:rPr>
          <w:rFonts w:ascii="Tahoma" w:hAnsi="Tahoma" w:cs="Tahoma"/>
        </w:rPr>
        <w:t xml:space="preserve">, </w:t>
      </w:r>
      <w:r w:rsidRPr="0065603A">
        <w:rPr>
          <w:rFonts w:ascii="Tahoma" w:hAnsi="Tahoma" w:cs="Tahoma"/>
        </w:rPr>
        <w:t>bez</w:t>
      </w:r>
      <w:r w:rsidR="00936AF3" w:rsidRPr="0065603A">
        <w:rPr>
          <w:rFonts w:ascii="Tahoma" w:hAnsi="Tahoma" w:cs="Tahoma"/>
        </w:rPr>
        <w:t xml:space="preserve"> </w:t>
      </w:r>
      <w:r w:rsidRPr="0065603A">
        <w:rPr>
          <w:rFonts w:ascii="Tahoma" w:hAnsi="Tahoma" w:cs="Tahoma"/>
        </w:rPr>
        <w:t>obzira</w:t>
      </w:r>
      <w:r w:rsidR="00936AF3" w:rsidRPr="0065603A">
        <w:rPr>
          <w:rFonts w:ascii="Tahoma" w:hAnsi="Tahoma" w:cs="Tahoma"/>
        </w:rPr>
        <w:t xml:space="preserve"> </w:t>
      </w:r>
      <w:r w:rsidRPr="0065603A">
        <w:rPr>
          <w:rFonts w:ascii="Tahoma" w:hAnsi="Tahoma" w:cs="Tahoma"/>
        </w:rPr>
        <w:t>na</w:t>
      </w:r>
      <w:r w:rsidR="00936AF3" w:rsidRPr="0065603A">
        <w:rPr>
          <w:rFonts w:ascii="Tahoma" w:hAnsi="Tahoma" w:cs="Tahoma"/>
        </w:rPr>
        <w:t xml:space="preserve"> </w:t>
      </w:r>
      <w:r w:rsidRPr="0065603A">
        <w:rPr>
          <w:rFonts w:ascii="Tahoma" w:hAnsi="Tahoma" w:cs="Tahoma"/>
        </w:rPr>
        <w:t>to</w:t>
      </w:r>
      <w:r w:rsidR="00936AF3" w:rsidRPr="0065603A">
        <w:rPr>
          <w:rFonts w:ascii="Tahoma" w:hAnsi="Tahoma" w:cs="Tahoma"/>
        </w:rPr>
        <w:t xml:space="preserve"> </w:t>
      </w:r>
      <w:r w:rsidRPr="0065603A">
        <w:rPr>
          <w:rFonts w:ascii="Tahoma" w:hAnsi="Tahoma" w:cs="Tahoma"/>
        </w:rPr>
        <w:t>što</w:t>
      </w:r>
      <w:r w:rsidR="00936AF3" w:rsidRPr="0065603A">
        <w:rPr>
          <w:rFonts w:ascii="Tahoma" w:hAnsi="Tahoma" w:cs="Tahoma"/>
        </w:rPr>
        <w:t xml:space="preserve"> </w:t>
      </w:r>
      <w:r w:rsidRPr="0065603A">
        <w:rPr>
          <w:rFonts w:ascii="Tahoma" w:hAnsi="Tahoma" w:cs="Tahoma"/>
        </w:rPr>
        <w:t>su</w:t>
      </w:r>
      <w:r w:rsidR="00936AF3" w:rsidRPr="0065603A">
        <w:rPr>
          <w:rFonts w:ascii="Tahoma" w:hAnsi="Tahoma" w:cs="Tahoma"/>
        </w:rPr>
        <w:t xml:space="preserve"> </w:t>
      </w:r>
      <w:r w:rsidRPr="0065603A">
        <w:rPr>
          <w:rFonts w:ascii="Tahoma" w:hAnsi="Tahoma" w:cs="Tahoma"/>
        </w:rPr>
        <w:t>ta</w:t>
      </w:r>
      <w:r w:rsidR="00936AF3" w:rsidRPr="0065603A">
        <w:rPr>
          <w:rFonts w:ascii="Tahoma" w:hAnsi="Tahoma" w:cs="Tahoma"/>
        </w:rPr>
        <w:t xml:space="preserve"> </w:t>
      </w:r>
      <w:r w:rsidRPr="0065603A">
        <w:rPr>
          <w:rFonts w:ascii="Tahoma" w:hAnsi="Tahoma" w:cs="Tahoma"/>
        </w:rPr>
        <w:t>djeca</w:t>
      </w:r>
      <w:r w:rsidR="00936AF3" w:rsidRPr="0065603A">
        <w:rPr>
          <w:rFonts w:ascii="Tahoma" w:hAnsi="Tahoma" w:cs="Tahoma"/>
        </w:rPr>
        <w:t xml:space="preserve"> </w:t>
      </w:r>
      <w:r w:rsidRPr="0065603A">
        <w:rPr>
          <w:rFonts w:ascii="Tahoma" w:hAnsi="Tahoma" w:cs="Tahoma"/>
        </w:rPr>
        <w:t>biološki</w:t>
      </w:r>
      <w:r w:rsidR="00936AF3" w:rsidRPr="0065603A">
        <w:rPr>
          <w:rFonts w:ascii="Tahoma" w:hAnsi="Tahoma" w:cs="Tahoma"/>
        </w:rPr>
        <w:t xml:space="preserve"> </w:t>
      </w:r>
      <w:r w:rsidRPr="0065603A">
        <w:rPr>
          <w:rFonts w:ascii="Tahoma" w:hAnsi="Tahoma" w:cs="Tahoma"/>
        </w:rPr>
        <w:t>zrela</w:t>
      </w:r>
      <w:r w:rsidR="00936AF3" w:rsidRPr="0065603A">
        <w:rPr>
          <w:rFonts w:ascii="Tahoma" w:hAnsi="Tahoma" w:cs="Tahoma"/>
        </w:rPr>
        <w:t xml:space="preserve">. </w:t>
      </w:r>
      <w:r w:rsidRPr="0065603A">
        <w:rPr>
          <w:rFonts w:ascii="Tahoma" w:hAnsi="Tahoma" w:cs="Tahoma"/>
        </w:rPr>
        <w:t>Rani</w:t>
      </w:r>
      <w:r w:rsidR="00936AF3" w:rsidRPr="0065603A">
        <w:rPr>
          <w:rFonts w:ascii="Tahoma" w:hAnsi="Tahoma" w:cs="Tahoma"/>
        </w:rPr>
        <w:t xml:space="preserve"> </w:t>
      </w:r>
      <w:r w:rsidRPr="0065603A">
        <w:rPr>
          <w:rFonts w:ascii="Tahoma" w:hAnsi="Tahoma" w:cs="Tahoma"/>
        </w:rPr>
        <w:t>brakovi</w:t>
      </w:r>
      <w:r w:rsidR="00936AF3" w:rsidRPr="0065603A">
        <w:rPr>
          <w:rFonts w:ascii="Tahoma" w:hAnsi="Tahoma" w:cs="Tahoma"/>
        </w:rPr>
        <w:t xml:space="preserve">, </w:t>
      </w:r>
      <w:r w:rsidRPr="0065603A">
        <w:rPr>
          <w:rFonts w:ascii="Tahoma" w:hAnsi="Tahoma" w:cs="Tahoma"/>
        </w:rPr>
        <w:t>zaključeni</w:t>
      </w:r>
      <w:r w:rsidR="00936AF3" w:rsidRPr="0065603A">
        <w:rPr>
          <w:rFonts w:ascii="Tahoma" w:hAnsi="Tahoma" w:cs="Tahoma"/>
        </w:rPr>
        <w:t xml:space="preserve"> </w:t>
      </w:r>
      <w:r w:rsidRPr="0065603A">
        <w:rPr>
          <w:rFonts w:ascii="Tahoma" w:hAnsi="Tahoma" w:cs="Tahoma"/>
        </w:rPr>
        <w:t>prije</w:t>
      </w:r>
      <w:r w:rsidR="00936AF3" w:rsidRPr="0065603A">
        <w:rPr>
          <w:rFonts w:ascii="Tahoma" w:hAnsi="Tahoma" w:cs="Tahoma"/>
        </w:rPr>
        <w:t xml:space="preserve"> </w:t>
      </w:r>
      <w:r w:rsidRPr="0065603A">
        <w:rPr>
          <w:rFonts w:ascii="Tahoma" w:hAnsi="Tahoma" w:cs="Tahoma"/>
        </w:rPr>
        <w:t>punoljetstva</w:t>
      </w:r>
      <w:r w:rsidR="00936AF3" w:rsidRPr="0065603A">
        <w:rPr>
          <w:rFonts w:ascii="Tahoma" w:hAnsi="Tahoma" w:cs="Tahoma"/>
        </w:rPr>
        <w:t xml:space="preserve">, </w:t>
      </w:r>
      <w:r w:rsidRPr="0065603A">
        <w:rPr>
          <w:rFonts w:ascii="Tahoma" w:hAnsi="Tahoma" w:cs="Tahoma"/>
        </w:rPr>
        <w:t>dovode</w:t>
      </w:r>
      <w:r w:rsidR="00936AF3" w:rsidRPr="0065603A">
        <w:rPr>
          <w:rFonts w:ascii="Tahoma" w:hAnsi="Tahoma" w:cs="Tahoma"/>
        </w:rPr>
        <w:t xml:space="preserve"> </w:t>
      </w:r>
      <w:r w:rsidRPr="0065603A">
        <w:rPr>
          <w:rFonts w:ascii="Tahoma" w:hAnsi="Tahoma" w:cs="Tahoma"/>
        </w:rPr>
        <w:t>do</w:t>
      </w:r>
      <w:r w:rsidR="00936AF3" w:rsidRPr="0065603A">
        <w:rPr>
          <w:rFonts w:ascii="Tahoma" w:hAnsi="Tahoma" w:cs="Tahoma"/>
        </w:rPr>
        <w:t xml:space="preserve"> </w:t>
      </w:r>
      <w:r w:rsidRPr="0065603A">
        <w:rPr>
          <w:rFonts w:ascii="Tahoma" w:hAnsi="Tahoma" w:cs="Tahoma"/>
        </w:rPr>
        <w:t>povrede</w:t>
      </w:r>
      <w:r w:rsidR="00936AF3" w:rsidRPr="0065603A">
        <w:rPr>
          <w:rFonts w:ascii="Tahoma" w:hAnsi="Tahoma" w:cs="Tahoma"/>
        </w:rPr>
        <w:t xml:space="preserve"> </w:t>
      </w:r>
      <w:r w:rsidRPr="0065603A">
        <w:rPr>
          <w:rFonts w:ascii="Tahoma" w:hAnsi="Tahoma" w:cs="Tahoma"/>
        </w:rPr>
        <w:t>osnovnih</w:t>
      </w:r>
      <w:r w:rsidR="00936AF3" w:rsidRPr="0065603A">
        <w:rPr>
          <w:rFonts w:ascii="Tahoma" w:hAnsi="Tahoma" w:cs="Tahoma"/>
        </w:rPr>
        <w:t xml:space="preserve"> </w:t>
      </w:r>
      <w:r w:rsidRPr="0065603A">
        <w:rPr>
          <w:rFonts w:ascii="Tahoma" w:hAnsi="Tahoma" w:cs="Tahoma"/>
        </w:rPr>
        <w:t>prava</w:t>
      </w:r>
      <w:r w:rsidR="00936AF3" w:rsidRPr="0065603A">
        <w:rPr>
          <w:rFonts w:ascii="Tahoma" w:hAnsi="Tahoma" w:cs="Tahoma"/>
        </w:rPr>
        <w:t xml:space="preserve"> </w:t>
      </w:r>
      <w:r w:rsidRPr="0065603A">
        <w:rPr>
          <w:rFonts w:ascii="Tahoma" w:hAnsi="Tahoma" w:cs="Tahoma"/>
        </w:rPr>
        <w:t>djece</w:t>
      </w:r>
      <w:r w:rsidR="00936AF3" w:rsidRPr="0065603A">
        <w:rPr>
          <w:rFonts w:ascii="Tahoma" w:hAnsi="Tahoma" w:cs="Tahoma"/>
        </w:rPr>
        <w:t xml:space="preserve"> </w:t>
      </w:r>
      <w:r w:rsidRPr="0065603A">
        <w:rPr>
          <w:rFonts w:ascii="Tahoma" w:hAnsi="Tahoma" w:cs="Tahoma"/>
        </w:rPr>
        <w:t>kao</w:t>
      </w:r>
      <w:r w:rsidR="00936AF3" w:rsidRPr="0065603A">
        <w:rPr>
          <w:rFonts w:ascii="Tahoma" w:hAnsi="Tahoma" w:cs="Tahoma"/>
        </w:rPr>
        <w:t xml:space="preserve"> </w:t>
      </w:r>
      <w:r w:rsidRPr="0065603A">
        <w:rPr>
          <w:rFonts w:ascii="Tahoma" w:hAnsi="Tahoma" w:cs="Tahoma"/>
        </w:rPr>
        <w:t>što</w:t>
      </w:r>
      <w:r w:rsidR="00936AF3" w:rsidRPr="0065603A">
        <w:rPr>
          <w:rFonts w:ascii="Tahoma" w:hAnsi="Tahoma" w:cs="Tahoma"/>
        </w:rPr>
        <w:t xml:space="preserve"> </w:t>
      </w:r>
      <w:r w:rsidRPr="0065603A">
        <w:rPr>
          <w:rFonts w:ascii="Tahoma" w:hAnsi="Tahoma" w:cs="Tahoma"/>
        </w:rPr>
        <w:t>je</w:t>
      </w:r>
      <w:r w:rsidR="00936AF3" w:rsidRPr="0065603A">
        <w:rPr>
          <w:rFonts w:ascii="Tahoma" w:hAnsi="Tahoma" w:cs="Tahoma"/>
        </w:rPr>
        <w:t xml:space="preserve"> </w:t>
      </w:r>
      <w:r w:rsidRPr="0065603A">
        <w:rPr>
          <w:rFonts w:ascii="Tahoma" w:hAnsi="Tahoma" w:cs="Tahoma"/>
        </w:rPr>
        <w:t>pravo</w:t>
      </w:r>
      <w:r w:rsidR="00936AF3" w:rsidRPr="0065603A">
        <w:rPr>
          <w:rFonts w:ascii="Tahoma" w:hAnsi="Tahoma" w:cs="Tahoma"/>
        </w:rPr>
        <w:t xml:space="preserve"> </w:t>
      </w:r>
      <w:r w:rsidRPr="0065603A">
        <w:rPr>
          <w:rFonts w:ascii="Tahoma" w:hAnsi="Tahoma" w:cs="Tahoma"/>
        </w:rPr>
        <w:t>na</w:t>
      </w:r>
      <w:r w:rsidR="00936AF3" w:rsidRPr="0065603A">
        <w:rPr>
          <w:rFonts w:ascii="Tahoma" w:hAnsi="Tahoma" w:cs="Tahoma"/>
        </w:rPr>
        <w:t xml:space="preserve"> </w:t>
      </w:r>
      <w:r w:rsidRPr="0065603A">
        <w:rPr>
          <w:rFonts w:ascii="Tahoma" w:hAnsi="Tahoma" w:cs="Tahoma"/>
        </w:rPr>
        <w:t>zaštitu</w:t>
      </w:r>
      <w:r w:rsidR="00936AF3" w:rsidRPr="0065603A">
        <w:rPr>
          <w:rFonts w:ascii="Tahoma" w:hAnsi="Tahoma" w:cs="Tahoma"/>
        </w:rPr>
        <w:t xml:space="preserve"> </w:t>
      </w:r>
      <w:r w:rsidRPr="0065603A">
        <w:rPr>
          <w:rFonts w:ascii="Tahoma" w:hAnsi="Tahoma" w:cs="Tahoma"/>
        </w:rPr>
        <w:t>zdravlja</w:t>
      </w:r>
      <w:r w:rsidR="00936AF3" w:rsidRPr="0065603A">
        <w:rPr>
          <w:rFonts w:ascii="Tahoma" w:hAnsi="Tahoma" w:cs="Tahoma"/>
        </w:rPr>
        <w:t xml:space="preserve"> </w:t>
      </w:r>
      <w:r w:rsidRPr="0065603A">
        <w:rPr>
          <w:rFonts w:ascii="Tahoma" w:hAnsi="Tahoma" w:cs="Tahoma"/>
        </w:rPr>
        <w:t>i</w:t>
      </w:r>
      <w:r w:rsidR="00936AF3" w:rsidRPr="0065603A">
        <w:rPr>
          <w:rFonts w:ascii="Tahoma" w:hAnsi="Tahoma" w:cs="Tahoma"/>
        </w:rPr>
        <w:t xml:space="preserve"> </w:t>
      </w:r>
      <w:r w:rsidRPr="0065603A">
        <w:rPr>
          <w:rFonts w:ascii="Tahoma" w:hAnsi="Tahoma" w:cs="Tahoma"/>
        </w:rPr>
        <w:t>na</w:t>
      </w:r>
      <w:r w:rsidR="00936AF3" w:rsidRPr="0065603A">
        <w:rPr>
          <w:rFonts w:ascii="Tahoma" w:hAnsi="Tahoma" w:cs="Tahoma"/>
        </w:rPr>
        <w:t xml:space="preserve"> </w:t>
      </w:r>
      <w:r w:rsidRPr="0065603A">
        <w:rPr>
          <w:rFonts w:ascii="Tahoma" w:hAnsi="Tahoma" w:cs="Tahoma"/>
        </w:rPr>
        <w:t>nesmetan</w:t>
      </w:r>
      <w:r w:rsidR="00936AF3" w:rsidRPr="0065603A">
        <w:rPr>
          <w:rFonts w:ascii="Tahoma" w:hAnsi="Tahoma" w:cs="Tahoma"/>
        </w:rPr>
        <w:t xml:space="preserve"> </w:t>
      </w:r>
      <w:r w:rsidRPr="0065603A">
        <w:rPr>
          <w:rFonts w:ascii="Tahoma" w:hAnsi="Tahoma" w:cs="Tahoma"/>
        </w:rPr>
        <w:t>psihofizički</w:t>
      </w:r>
      <w:r w:rsidR="00936AF3" w:rsidRPr="0065603A">
        <w:rPr>
          <w:rFonts w:ascii="Tahoma" w:hAnsi="Tahoma" w:cs="Tahoma"/>
        </w:rPr>
        <w:t xml:space="preserve"> </w:t>
      </w:r>
      <w:r w:rsidRPr="0065603A">
        <w:rPr>
          <w:rFonts w:ascii="Tahoma" w:hAnsi="Tahoma" w:cs="Tahoma"/>
        </w:rPr>
        <w:t>razvoj</w:t>
      </w:r>
      <w:r w:rsidR="00936AF3" w:rsidRPr="0065603A">
        <w:rPr>
          <w:rFonts w:ascii="Tahoma" w:hAnsi="Tahoma" w:cs="Tahoma"/>
        </w:rPr>
        <w:t xml:space="preserve">, </w:t>
      </w:r>
      <w:r w:rsidRPr="0065603A">
        <w:rPr>
          <w:rFonts w:ascii="Tahoma" w:hAnsi="Tahoma" w:cs="Tahoma"/>
        </w:rPr>
        <w:t>te</w:t>
      </w:r>
      <w:r w:rsidR="00936AF3" w:rsidRPr="0065603A">
        <w:rPr>
          <w:rFonts w:ascii="Tahoma" w:hAnsi="Tahoma" w:cs="Tahoma"/>
        </w:rPr>
        <w:t xml:space="preserve"> </w:t>
      </w:r>
      <w:r w:rsidRPr="0065603A">
        <w:rPr>
          <w:rFonts w:ascii="Tahoma" w:hAnsi="Tahoma" w:cs="Tahoma"/>
        </w:rPr>
        <w:t>pravo</w:t>
      </w:r>
      <w:r w:rsidR="00936AF3" w:rsidRPr="0065603A">
        <w:rPr>
          <w:rFonts w:ascii="Tahoma" w:hAnsi="Tahoma" w:cs="Tahoma"/>
        </w:rPr>
        <w:t xml:space="preserve"> </w:t>
      </w:r>
      <w:r w:rsidRPr="0065603A">
        <w:rPr>
          <w:rFonts w:ascii="Tahoma" w:hAnsi="Tahoma" w:cs="Tahoma"/>
        </w:rPr>
        <w:t>na</w:t>
      </w:r>
      <w:r w:rsidR="00936AF3" w:rsidRPr="0065603A">
        <w:rPr>
          <w:rFonts w:ascii="Tahoma" w:hAnsi="Tahoma" w:cs="Tahoma"/>
        </w:rPr>
        <w:t xml:space="preserve"> </w:t>
      </w:r>
      <w:r w:rsidRPr="0065603A">
        <w:rPr>
          <w:rFonts w:ascii="Tahoma" w:hAnsi="Tahoma" w:cs="Tahoma"/>
        </w:rPr>
        <w:t>obrazovanje</w:t>
      </w:r>
      <w:r w:rsidR="00936AF3" w:rsidRPr="0065603A">
        <w:rPr>
          <w:rFonts w:ascii="Tahoma" w:hAnsi="Tahoma" w:cs="Tahoma"/>
        </w:rPr>
        <w:t xml:space="preserve">. </w:t>
      </w:r>
      <w:r w:rsidRPr="0065603A">
        <w:rPr>
          <w:rFonts w:ascii="Tahoma" w:hAnsi="Tahoma" w:cs="Tahoma"/>
        </w:rPr>
        <w:t>Stupanjem</w:t>
      </w:r>
      <w:r w:rsidR="00936AF3" w:rsidRPr="0065603A">
        <w:rPr>
          <w:rFonts w:ascii="Tahoma" w:hAnsi="Tahoma" w:cs="Tahoma"/>
        </w:rPr>
        <w:t xml:space="preserve"> </w:t>
      </w:r>
      <w:r w:rsidRPr="0065603A">
        <w:rPr>
          <w:rFonts w:ascii="Tahoma" w:hAnsi="Tahoma" w:cs="Tahoma"/>
        </w:rPr>
        <w:t>u</w:t>
      </w:r>
      <w:r w:rsidR="00936AF3" w:rsidRPr="0065603A">
        <w:rPr>
          <w:rFonts w:ascii="Tahoma" w:hAnsi="Tahoma" w:cs="Tahoma"/>
        </w:rPr>
        <w:t xml:space="preserve"> </w:t>
      </w:r>
      <w:r w:rsidRPr="0065603A">
        <w:rPr>
          <w:rFonts w:ascii="Tahoma" w:hAnsi="Tahoma" w:cs="Tahoma"/>
        </w:rPr>
        <w:t>brak</w:t>
      </w:r>
      <w:r w:rsidR="00936AF3" w:rsidRPr="0065603A">
        <w:rPr>
          <w:rFonts w:ascii="Tahoma" w:hAnsi="Tahoma" w:cs="Tahoma"/>
        </w:rPr>
        <w:t xml:space="preserve"> </w:t>
      </w:r>
      <w:r w:rsidRPr="0065603A">
        <w:rPr>
          <w:rFonts w:ascii="Tahoma" w:hAnsi="Tahoma" w:cs="Tahoma"/>
        </w:rPr>
        <w:t>i</w:t>
      </w:r>
      <w:r w:rsidR="00936AF3" w:rsidRPr="0065603A">
        <w:rPr>
          <w:rFonts w:ascii="Tahoma" w:hAnsi="Tahoma" w:cs="Tahoma"/>
        </w:rPr>
        <w:t xml:space="preserve"> </w:t>
      </w:r>
      <w:r w:rsidRPr="0065603A">
        <w:rPr>
          <w:rFonts w:ascii="Tahoma" w:hAnsi="Tahoma" w:cs="Tahoma"/>
        </w:rPr>
        <w:t>rađajući</w:t>
      </w:r>
      <w:r w:rsidR="00936AF3" w:rsidRPr="0065603A">
        <w:rPr>
          <w:rFonts w:ascii="Tahoma" w:hAnsi="Tahoma" w:cs="Tahoma"/>
        </w:rPr>
        <w:t xml:space="preserve"> </w:t>
      </w:r>
      <w:r w:rsidRPr="0065603A">
        <w:rPr>
          <w:rFonts w:ascii="Tahoma" w:hAnsi="Tahoma" w:cs="Tahoma"/>
        </w:rPr>
        <w:t>djecu</w:t>
      </w:r>
      <w:r w:rsidR="00936AF3" w:rsidRPr="0065603A">
        <w:rPr>
          <w:rFonts w:ascii="Tahoma" w:hAnsi="Tahoma" w:cs="Tahoma"/>
        </w:rPr>
        <w:t xml:space="preserve"> </w:t>
      </w:r>
      <w:r w:rsidRPr="0065603A">
        <w:rPr>
          <w:rFonts w:ascii="Tahoma" w:hAnsi="Tahoma" w:cs="Tahoma"/>
        </w:rPr>
        <w:t>dok</w:t>
      </w:r>
      <w:r w:rsidR="00936AF3" w:rsidRPr="0065603A">
        <w:rPr>
          <w:rFonts w:ascii="Tahoma" w:hAnsi="Tahoma" w:cs="Tahoma"/>
        </w:rPr>
        <w:t xml:space="preserve"> </w:t>
      </w:r>
      <w:r w:rsidRPr="0065603A">
        <w:rPr>
          <w:rFonts w:ascii="Tahoma" w:hAnsi="Tahoma" w:cs="Tahoma"/>
        </w:rPr>
        <w:t>su</w:t>
      </w:r>
      <w:r w:rsidR="00936AF3" w:rsidRPr="0065603A">
        <w:rPr>
          <w:rFonts w:ascii="Tahoma" w:hAnsi="Tahoma" w:cs="Tahoma"/>
        </w:rPr>
        <w:t xml:space="preserve"> </w:t>
      </w:r>
      <w:r w:rsidRPr="0065603A">
        <w:rPr>
          <w:rFonts w:ascii="Tahoma" w:hAnsi="Tahoma" w:cs="Tahoma"/>
        </w:rPr>
        <w:t>faktički</w:t>
      </w:r>
      <w:r w:rsidR="00936AF3" w:rsidRPr="0065603A">
        <w:rPr>
          <w:rFonts w:ascii="Tahoma" w:hAnsi="Tahoma" w:cs="Tahoma"/>
        </w:rPr>
        <w:t xml:space="preserve"> </w:t>
      </w:r>
      <w:r w:rsidRPr="0065603A">
        <w:rPr>
          <w:rFonts w:ascii="Tahoma" w:hAnsi="Tahoma" w:cs="Tahoma"/>
        </w:rPr>
        <w:t>još</w:t>
      </w:r>
      <w:r w:rsidR="00936AF3" w:rsidRPr="0065603A">
        <w:rPr>
          <w:rFonts w:ascii="Tahoma" w:hAnsi="Tahoma" w:cs="Tahoma"/>
        </w:rPr>
        <w:t xml:space="preserve"> </w:t>
      </w:r>
      <w:r w:rsidRPr="0065603A">
        <w:rPr>
          <w:rFonts w:ascii="Tahoma" w:hAnsi="Tahoma" w:cs="Tahoma"/>
        </w:rPr>
        <w:t>djeca</w:t>
      </w:r>
      <w:r w:rsidR="00936AF3" w:rsidRPr="0065603A">
        <w:rPr>
          <w:rFonts w:ascii="Tahoma" w:hAnsi="Tahoma" w:cs="Tahoma"/>
        </w:rPr>
        <w:t xml:space="preserve">, </w:t>
      </w:r>
      <w:r w:rsidRPr="0065603A">
        <w:rPr>
          <w:rFonts w:ascii="Tahoma" w:hAnsi="Tahoma" w:cs="Tahoma"/>
        </w:rPr>
        <w:t>ta</w:t>
      </w:r>
      <w:r w:rsidR="00936AF3" w:rsidRPr="0065603A">
        <w:rPr>
          <w:rFonts w:ascii="Tahoma" w:hAnsi="Tahoma" w:cs="Tahoma"/>
        </w:rPr>
        <w:t xml:space="preserve"> </w:t>
      </w:r>
      <w:r w:rsidRPr="0065603A">
        <w:rPr>
          <w:rFonts w:ascii="Tahoma" w:hAnsi="Tahoma" w:cs="Tahoma"/>
        </w:rPr>
        <w:t>djeca</w:t>
      </w:r>
      <w:r w:rsidR="00936AF3" w:rsidRPr="0065603A">
        <w:rPr>
          <w:rFonts w:ascii="Tahoma" w:hAnsi="Tahoma" w:cs="Tahoma"/>
        </w:rPr>
        <w:t xml:space="preserve"> </w:t>
      </w:r>
      <w:r w:rsidRPr="0065603A">
        <w:rPr>
          <w:rFonts w:ascii="Tahoma" w:hAnsi="Tahoma" w:cs="Tahoma"/>
        </w:rPr>
        <w:t>se</w:t>
      </w:r>
      <w:r w:rsidR="00936AF3" w:rsidRPr="0065603A">
        <w:rPr>
          <w:rFonts w:ascii="Tahoma" w:hAnsi="Tahoma" w:cs="Tahoma"/>
        </w:rPr>
        <w:t xml:space="preserve"> </w:t>
      </w:r>
      <w:r w:rsidRPr="0065603A">
        <w:rPr>
          <w:rFonts w:ascii="Tahoma" w:hAnsi="Tahoma" w:cs="Tahoma"/>
        </w:rPr>
        <w:t>susreću</w:t>
      </w:r>
      <w:r w:rsidR="00936AF3" w:rsidRPr="0065603A">
        <w:rPr>
          <w:rFonts w:ascii="Tahoma" w:hAnsi="Tahoma" w:cs="Tahoma"/>
        </w:rPr>
        <w:t xml:space="preserve"> </w:t>
      </w:r>
      <w:r w:rsidRPr="0065603A">
        <w:rPr>
          <w:rFonts w:ascii="Tahoma" w:hAnsi="Tahoma" w:cs="Tahoma"/>
        </w:rPr>
        <w:t>sa</w:t>
      </w:r>
      <w:r w:rsidR="00936AF3" w:rsidRPr="0065603A">
        <w:rPr>
          <w:rFonts w:ascii="Tahoma" w:hAnsi="Tahoma" w:cs="Tahoma"/>
        </w:rPr>
        <w:t xml:space="preserve"> </w:t>
      </w:r>
      <w:r w:rsidRPr="0065603A">
        <w:rPr>
          <w:rFonts w:ascii="Tahoma" w:hAnsi="Tahoma" w:cs="Tahoma"/>
        </w:rPr>
        <w:t>situacijama</w:t>
      </w:r>
      <w:r w:rsidR="00936AF3" w:rsidRPr="0065603A">
        <w:rPr>
          <w:rFonts w:ascii="Tahoma" w:hAnsi="Tahoma" w:cs="Tahoma"/>
        </w:rPr>
        <w:t xml:space="preserve"> </w:t>
      </w:r>
      <w:r w:rsidRPr="0065603A">
        <w:rPr>
          <w:rFonts w:ascii="Tahoma" w:hAnsi="Tahoma" w:cs="Tahoma"/>
        </w:rPr>
        <w:t>za</w:t>
      </w:r>
      <w:r w:rsidR="00936AF3" w:rsidRPr="0065603A">
        <w:rPr>
          <w:rFonts w:ascii="Tahoma" w:hAnsi="Tahoma" w:cs="Tahoma"/>
        </w:rPr>
        <w:t xml:space="preserve"> </w:t>
      </w:r>
      <w:r w:rsidRPr="0065603A">
        <w:rPr>
          <w:rFonts w:ascii="Tahoma" w:hAnsi="Tahoma" w:cs="Tahoma"/>
        </w:rPr>
        <w:t>koje</w:t>
      </w:r>
      <w:r w:rsidR="00936AF3" w:rsidRPr="0065603A">
        <w:rPr>
          <w:rFonts w:ascii="Tahoma" w:hAnsi="Tahoma" w:cs="Tahoma"/>
        </w:rPr>
        <w:t xml:space="preserve"> </w:t>
      </w:r>
      <w:r w:rsidRPr="0065603A">
        <w:rPr>
          <w:rFonts w:ascii="Tahoma" w:hAnsi="Tahoma" w:cs="Tahoma"/>
        </w:rPr>
        <w:t>nisu</w:t>
      </w:r>
      <w:r w:rsidR="00936AF3" w:rsidRPr="0065603A">
        <w:rPr>
          <w:rFonts w:ascii="Tahoma" w:hAnsi="Tahoma" w:cs="Tahoma"/>
        </w:rPr>
        <w:t xml:space="preserve">, </w:t>
      </w:r>
      <w:r w:rsidRPr="0065603A">
        <w:rPr>
          <w:rFonts w:ascii="Tahoma" w:hAnsi="Tahoma" w:cs="Tahoma"/>
        </w:rPr>
        <w:t>naročito</w:t>
      </w:r>
      <w:r w:rsidR="00936AF3" w:rsidRPr="0065603A">
        <w:rPr>
          <w:rFonts w:ascii="Tahoma" w:hAnsi="Tahoma" w:cs="Tahoma"/>
        </w:rPr>
        <w:t xml:space="preserve"> </w:t>
      </w:r>
      <w:r w:rsidRPr="0065603A">
        <w:rPr>
          <w:rFonts w:ascii="Tahoma" w:hAnsi="Tahoma" w:cs="Tahoma"/>
        </w:rPr>
        <w:t>psihički</w:t>
      </w:r>
      <w:r w:rsidR="00936AF3" w:rsidRPr="0065603A">
        <w:rPr>
          <w:rFonts w:ascii="Tahoma" w:hAnsi="Tahoma" w:cs="Tahoma"/>
        </w:rPr>
        <w:t xml:space="preserve">, </w:t>
      </w:r>
      <w:r w:rsidRPr="0065603A">
        <w:rPr>
          <w:rFonts w:ascii="Tahoma" w:hAnsi="Tahoma" w:cs="Tahoma"/>
        </w:rPr>
        <w:t>pripremljeni</w:t>
      </w:r>
      <w:r w:rsidR="00936AF3" w:rsidRPr="0065603A">
        <w:rPr>
          <w:rFonts w:ascii="Tahoma" w:hAnsi="Tahoma" w:cs="Tahoma"/>
        </w:rPr>
        <w:t xml:space="preserve">, </w:t>
      </w:r>
      <w:r w:rsidRPr="0065603A">
        <w:rPr>
          <w:rFonts w:ascii="Tahoma" w:hAnsi="Tahoma" w:cs="Tahoma"/>
        </w:rPr>
        <w:t>a</w:t>
      </w:r>
      <w:r w:rsidR="00936AF3" w:rsidRPr="0065603A">
        <w:rPr>
          <w:rFonts w:ascii="Tahoma" w:hAnsi="Tahoma" w:cs="Tahoma"/>
        </w:rPr>
        <w:t xml:space="preserve"> </w:t>
      </w:r>
      <w:r w:rsidRPr="0065603A">
        <w:rPr>
          <w:rFonts w:ascii="Tahoma" w:hAnsi="Tahoma" w:cs="Tahoma"/>
        </w:rPr>
        <w:t>djeca</w:t>
      </w:r>
      <w:r w:rsidR="00936AF3" w:rsidRPr="0065603A">
        <w:rPr>
          <w:rFonts w:ascii="Tahoma" w:hAnsi="Tahoma" w:cs="Tahoma"/>
        </w:rPr>
        <w:t xml:space="preserve"> </w:t>
      </w:r>
      <w:r w:rsidRPr="0065603A">
        <w:rPr>
          <w:rFonts w:ascii="Tahoma" w:hAnsi="Tahoma" w:cs="Tahoma"/>
        </w:rPr>
        <w:t>iz</w:t>
      </w:r>
      <w:r w:rsidR="00936AF3" w:rsidRPr="0065603A">
        <w:rPr>
          <w:rFonts w:ascii="Tahoma" w:hAnsi="Tahoma" w:cs="Tahoma"/>
        </w:rPr>
        <w:t xml:space="preserve"> </w:t>
      </w:r>
      <w:r w:rsidRPr="0065603A">
        <w:rPr>
          <w:rFonts w:ascii="Tahoma" w:hAnsi="Tahoma" w:cs="Tahoma"/>
        </w:rPr>
        <w:t>takvih</w:t>
      </w:r>
      <w:r w:rsidR="00936AF3" w:rsidRPr="0065603A">
        <w:rPr>
          <w:rFonts w:ascii="Tahoma" w:hAnsi="Tahoma" w:cs="Tahoma"/>
        </w:rPr>
        <w:t xml:space="preserve"> </w:t>
      </w:r>
      <w:r w:rsidRPr="0065603A">
        <w:rPr>
          <w:rFonts w:ascii="Tahoma" w:hAnsi="Tahoma" w:cs="Tahoma"/>
        </w:rPr>
        <w:t>brakova</w:t>
      </w:r>
      <w:r w:rsidR="00936AF3" w:rsidRPr="0065603A">
        <w:rPr>
          <w:rFonts w:ascii="Tahoma" w:hAnsi="Tahoma" w:cs="Tahoma"/>
        </w:rPr>
        <w:t xml:space="preserve"> </w:t>
      </w:r>
      <w:r w:rsidRPr="0065603A">
        <w:rPr>
          <w:rFonts w:ascii="Tahoma" w:hAnsi="Tahoma" w:cs="Tahoma"/>
        </w:rPr>
        <w:t>odrastaju</w:t>
      </w:r>
      <w:r w:rsidR="00936AF3" w:rsidRPr="0065603A">
        <w:rPr>
          <w:rFonts w:ascii="Tahoma" w:hAnsi="Tahoma" w:cs="Tahoma"/>
        </w:rPr>
        <w:t xml:space="preserve"> </w:t>
      </w:r>
      <w:r w:rsidRPr="0065603A">
        <w:rPr>
          <w:rFonts w:ascii="Tahoma" w:hAnsi="Tahoma" w:cs="Tahoma"/>
        </w:rPr>
        <w:t>i</w:t>
      </w:r>
      <w:r w:rsidR="00936AF3" w:rsidRPr="0065603A">
        <w:rPr>
          <w:rFonts w:ascii="Tahoma" w:hAnsi="Tahoma" w:cs="Tahoma"/>
        </w:rPr>
        <w:t xml:space="preserve"> </w:t>
      </w:r>
      <w:r w:rsidRPr="0065603A">
        <w:rPr>
          <w:rFonts w:ascii="Tahoma" w:hAnsi="Tahoma" w:cs="Tahoma"/>
        </w:rPr>
        <w:t>razvijaju</w:t>
      </w:r>
      <w:r w:rsidR="00936AF3" w:rsidRPr="0065603A">
        <w:rPr>
          <w:rFonts w:ascii="Tahoma" w:hAnsi="Tahoma" w:cs="Tahoma"/>
        </w:rPr>
        <w:t xml:space="preserve"> </w:t>
      </w:r>
      <w:r w:rsidRPr="0065603A">
        <w:rPr>
          <w:rFonts w:ascii="Tahoma" w:hAnsi="Tahoma" w:cs="Tahoma"/>
        </w:rPr>
        <w:t>se</w:t>
      </w:r>
      <w:r w:rsidR="00936AF3" w:rsidRPr="0065603A">
        <w:rPr>
          <w:rFonts w:ascii="Tahoma" w:hAnsi="Tahoma" w:cs="Tahoma"/>
        </w:rPr>
        <w:t xml:space="preserve"> </w:t>
      </w:r>
      <w:r w:rsidRPr="0065603A">
        <w:rPr>
          <w:rFonts w:ascii="Tahoma" w:hAnsi="Tahoma" w:cs="Tahoma"/>
        </w:rPr>
        <w:t>u</w:t>
      </w:r>
      <w:r w:rsidR="00936AF3" w:rsidRPr="0065603A">
        <w:rPr>
          <w:rFonts w:ascii="Tahoma" w:hAnsi="Tahoma" w:cs="Tahoma"/>
        </w:rPr>
        <w:t xml:space="preserve"> </w:t>
      </w:r>
      <w:r w:rsidRPr="0065603A">
        <w:rPr>
          <w:rFonts w:ascii="Tahoma" w:hAnsi="Tahoma" w:cs="Tahoma"/>
        </w:rPr>
        <w:t>uslovima</w:t>
      </w:r>
      <w:r w:rsidR="00936AF3" w:rsidRPr="0065603A">
        <w:rPr>
          <w:rFonts w:ascii="Tahoma" w:hAnsi="Tahoma" w:cs="Tahoma"/>
        </w:rPr>
        <w:t xml:space="preserve"> </w:t>
      </w:r>
      <w:r w:rsidRPr="0065603A">
        <w:rPr>
          <w:rFonts w:ascii="Tahoma" w:hAnsi="Tahoma" w:cs="Tahoma"/>
        </w:rPr>
        <w:t>koji</w:t>
      </w:r>
      <w:r w:rsidR="00936AF3" w:rsidRPr="0065603A">
        <w:rPr>
          <w:rFonts w:ascii="Tahoma" w:hAnsi="Tahoma" w:cs="Tahoma"/>
        </w:rPr>
        <w:t xml:space="preserve"> </w:t>
      </w:r>
      <w:r w:rsidRPr="0065603A">
        <w:rPr>
          <w:rFonts w:ascii="Tahoma" w:hAnsi="Tahoma" w:cs="Tahoma"/>
        </w:rPr>
        <w:t>djetetu</w:t>
      </w:r>
      <w:r w:rsidR="00936AF3" w:rsidRPr="0065603A">
        <w:rPr>
          <w:rFonts w:ascii="Tahoma" w:hAnsi="Tahoma" w:cs="Tahoma"/>
        </w:rPr>
        <w:t xml:space="preserve"> </w:t>
      </w:r>
      <w:r w:rsidRPr="0065603A">
        <w:rPr>
          <w:rFonts w:ascii="Tahoma" w:hAnsi="Tahoma" w:cs="Tahoma"/>
        </w:rPr>
        <w:t>ne</w:t>
      </w:r>
      <w:r w:rsidR="00936AF3" w:rsidRPr="0065603A">
        <w:rPr>
          <w:rFonts w:ascii="Tahoma" w:hAnsi="Tahoma" w:cs="Tahoma"/>
        </w:rPr>
        <w:t xml:space="preserve"> </w:t>
      </w:r>
      <w:r w:rsidRPr="0065603A">
        <w:rPr>
          <w:rFonts w:ascii="Tahoma" w:hAnsi="Tahoma" w:cs="Tahoma"/>
        </w:rPr>
        <w:t>osiguravaju</w:t>
      </w:r>
      <w:r w:rsidR="00936AF3" w:rsidRPr="0065603A">
        <w:rPr>
          <w:rFonts w:ascii="Tahoma" w:hAnsi="Tahoma" w:cs="Tahoma"/>
        </w:rPr>
        <w:t xml:space="preserve"> </w:t>
      </w:r>
      <w:r w:rsidRPr="0065603A">
        <w:rPr>
          <w:rFonts w:ascii="Tahoma" w:hAnsi="Tahoma" w:cs="Tahoma"/>
        </w:rPr>
        <w:t>pravilan</w:t>
      </w:r>
      <w:r w:rsidR="00936AF3" w:rsidRPr="0065603A">
        <w:rPr>
          <w:rFonts w:ascii="Tahoma" w:hAnsi="Tahoma" w:cs="Tahoma"/>
        </w:rPr>
        <w:t xml:space="preserve"> </w:t>
      </w:r>
      <w:r w:rsidRPr="0065603A">
        <w:rPr>
          <w:rFonts w:ascii="Tahoma" w:hAnsi="Tahoma" w:cs="Tahoma"/>
        </w:rPr>
        <w:t>rast</w:t>
      </w:r>
      <w:r w:rsidR="00936AF3" w:rsidRPr="0065603A">
        <w:rPr>
          <w:rFonts w:ascii="Tahoma" w:hAnsi="Tahoma" w:cs="Tahoma"/>
        </w:rPr>
        <w:t xml:space="preserve"> </w:t>
      </w:r>
      <w:r w:rsidRPr="0065603A">
        <w:rPr>
          <w:rFonts w:ascii="Tahoma" w:hAnsi="Tahoma" w:cs="Tahoma"/>
        </w:rPr>
        <w:t>i</w:t>
      </w:r>
      <w:r w:rsidR="00936AF3" w:rsidRPr="0065603A">
        <w:rPr>
          <w:rFonts w:ascii="Tahoma" w:hAnsi="Tahoma" w:cs="Tahoma"/>
        </w:rPr>
        <w:t xml:space="preserve"> </w:t>
      </w:r>
      <w:r w:rsidRPr="0065603A">
        <w:rPr>
          <w:rFonts w:ascii="Tahoma" w:hAnsi="Tahoma" w:cs="Tahoma"/>
        </w:rPr>
        <w:t>razvoj</w:t>
      </w:r>
      <w:r w:rsidR="00936AF3" w:rsidRPr="0065603A">
        <w:rPr>
          <w:rFonts w:ascii="Tahoma" w:hAnsi="Tahoma" w:cs="Tahoma"/>
        </w:rPr>
        <w:t>.</w:t>
      </w:r>
    </w:p>
    <w:p w14:paraId="744642CB" w14:textId="1CD5CE8C" w:rsidR="006C462A" w:rsidRPr="0065603A" w:rsidRDefault="009F3A6C" w:rsidP="00A61046">
      <w:pPr>
        <w:spacing w:line="259" w:lineRule="auto"/>
        <w:jc w:val="both"/>
        <w:rPr>
          <w:rFonts w:ascii="Tahoma" w:hAnsi="Tahoma" w:cs="Tahoma"/>
        </w:rPr>
      </w:pPr>
      <w:r w:rsidRPr="0065603A">
        <w:rPr>
          <w:rFonts w:ascii="Tahoma" w:hAnsi="Tahoma" w:cs="Tahoma"/>
        </w:rPr>
        <w:t>Imajući</w:t>
      </w:r>
      <w:r w:rsidR="00936AF3" w:rsidRPr="0065603A">
        <w:rPr>
          <w:rFonts w:ascii="Tahoma" w:hAnsi="Tahoma" w:cs="Tahoma"/>
        </w:rPr>
        <w:t xml:space="preserve"> </w:t>
      </w:r>
      <w:r w:rsidRPr="0065603A">
        <w:rPr>
          <w:rFonts w:ascii="Tahoma" w:hAnsi="Tahoma" w:cs="Tahoma"/>
        </w:rPr>
        <w:t>u</w:t>
      </w:r>
      <w:r w:rsidR="00936AF3" w:rsidRPr="0065603A">
        <w:rPr>
          <w:rFonts w:ascii="Tahoma" w:hAnsi="Tahoma" w:cs="Tahoma"/>
        </w:rPr>
        <w:t xml:space="preserve"> </w:t>
      </w:r>
      <w:r w:rsidRPr="0065603A">
        <w:rPr>
          <w:rFonts w:ascii="Tahoma" w:hAnsi="Tahoma" w:cs="Tahoma"/>
        </w:rPr>
        <w:t>vidu</w:t>
      </w:r>
      <w:r w:rsidR="00936AF3" w:rsidRPr="0065603A">
        <w:rPr>
          <w:rFonts w:ascii="Tahoma" w:hAnsi="Tahoma" w:cs="Tahoma"/>
        </w:rPr>
        <w:t xml:space="preserve"> </w:t>
      </w:r>
      <w:r w:rsidRPr="0065603A">
        <w:rPr>
          <w:rFonts w:ascii="Tahoma" w:hAnsi="Tahoma" w:cs="Tahoma"/>
        </w:rPr>
        <w:t>uzroke</w:t>
      </w:r>
      <w:r w:rsidR="00936AF3" w:rsidRPr="0065603A">
        <w:rPr>
          <w:rFonts w:ascii="Tahoma" w:hAnsi="Tahoma" w:cs="Tahoma"/>
        </w:rPr>
        <w:t xml:space="preserve">, </w:t>
      </w:r>
      <w:r w:rsidRPr="0065603A">
        <w:rPr>
          <w:rFonts w:ascii="Tahoma" w:hAnsi="Tahoma" w:cs="Tahoma"/>
        </w:rPr>
        <w:t>a</w:t>
      </w:r>
      <w:r w:rsidR="00936AF3" w:rsidRPr="0065603A">
        <w:rPr>
          <w:rFonts w:ascii="Tahoma" w:hAnsi="Tahoma" w:cs="Tahoma"/>
        </w:rPr>
        <w:t xml:space="preserve"> </w:t>
      </w:r>
      <w:r w:rsidRPr="0065603A">
        <w:rPr>
          <w:rFonts w:ascii="Tahoma" w:hAnsi="Tahoma" w:cs="Tahoma"/>
        </w:rPr>
        <w:t>naročito</w:t>
      </w:r>
      <w:r w:rsidR="00936AF3" w:rsidRPr="0065603A">
        <w:rPr>
          <w:rFonts w:ascii="Tahoma" w:hAnsi="Tahoma" w:cs="Tahoma"/>
        </w:rPr>
        <w:t xml:space="preserve"> </w:t>
      </w:r>
      <w:r w:rsidRPr="0065603A">
        <w:rPr>
          <w:rFonts w:ascii="Tahoma" w:hAnsi="Tahoma" w:cs="Tahoma"/>
        </w:rPr>
        <w:t>posljedice</w:t>
      </w:r>
      <w:r w:rsidR="00936AF3" w:rsidRPr="0065603A">
        <w:rPr>
          <w:rFonts w:ascii="Tahoma" w:hAnsi="Tahoma" w:cs="Tahoma"/>
        </w:rPr>
        <w:t xml:space="preserve"> </w:t>
      </w:r>
      <w:r w:rsidRPr="0065603A">
        <w:rPr>
          <w:rFonts w:ascii="Tahoma" w:hAnsi="Tahoma" w:cs="Tahoma"/>
        </w:rPr>
        <w:t>rizičnog</w:t>
      </w:r>
      <w:r w:rsidR="00936AF3" w:rsidRPr="0065603A">
        <w:rPr>
          <w:rFonts w:ascii="Tahoma" w:hAnsi="Tahoma" w:cs="Tahoma"/>
        </w:rPr>
        <w:t xml:space="preserve"> </w:t>
      </w:r>
      <w:r w:rsidRPr="0065603A">
        <w:rPr>
          <w:rFonts w:ascii="Tahoma" w:hAnsi="Tahoma" w:cs="Tahoma"/>
        </w:rPr>
        <w:t>seksualnog</w:t>
      </w:r>
      <w:r w:rsidR="00936AF3" w:rsidRPr="0065603A">
        <w:rPr>
          <w:rFonts w:ascii="Tahoma" w:hAnsi="Tahoma" w:cs="Tahoma"/>
        </w:rPr>
        <w:t xml:space="preserve"> </w:t>
      </w:r>
      <w:r w:rsidRPr="0065603A">
        <w:rPr>
          <w:rFonts w:ascii="Tahoma" w:hAnsi="Tahoma" w:cs="Tahoma"/>
        </w:rPr>
        <w:t>ponašanja</w:t>
      </w:r>
      <w:r w:rsidR="00936AF3" w:rsidRPr="0065603A">
        <w:rPr>
          <w:rFonts w:ascii="Tahoma" w:hAnsi="Tahoma" w:cs="Tahoma"/>
        </w:rPr>
        <w:t xml:space="preserve"> </w:t>
      </w:r>
      <w:r w:rsidRPr="0065603A">
        <w:rPr>
          <w:rFonts w:ascii="Tahoma" w:hAnsi="Tahoma" w:cs="Tahoma"/>
        </w:rPr>
        <w:t>mladih</w:t>
      </w:r>
      <w:r w:rsidR="00936AF3" w:rsidRPr="0065603A">
        <w:rPr>
          <w:rFonts w:ascii="Tahoma" w:hAnsi="Tahoma" w:cs="Tahoma"/>
        </w:rPr>
        <w:t xml:space="preserve">, </w:t>
      </w:r>
      <w:r w:rsidRPr="0065603A">
        <w:rPr>
          <w:rFonts w:ascii="Tahoma" w:hAnsi="Tahoma" w:cs="Tahoma"/>
        </w:rPr>
        <w:t>potrebno</w:t>
      </w:r>
      <w:r w:rsidR="00936AF3" w:rsidRPr="0065603A">
        <w:rPr>
          <w:rFonts w:ascii="Tahoma" w:hAnsi="Tahoma" w:cs="Tahoma"/>
        </w:rPr>
        <w:t xml:space="preserve"> </w:t>
      </w:r>
      <w:r w:rsidRPr="0065603A">
        <w:rPr>
          <w:rFonts w:ascii="Tahoma" w:hAnsi="Tahoma" w:cs="Tahoma"/>
        </w:rPr>
        <w:t>je</w:t>
      </w:r>
      <w:r w:rsidR="00936AF3" w:rsidRPr="0065603A">
        <w:rPr>
          <w:rFonts w:ascii="Tahoma" w:hAnsi="Tahoma" w:cs="Tahoma"/>
        </w:rPr>
        <w:t xml:space="preserve"> </w:t>
      </w:r>
      <w:r w:rsidRPr="0065603A">
        <w:rPr>
          <w:rFonts w:ascii="Tahoma" w:hAnsi="Tahoma" w:cs="Tahoma"/>
        </w:rPr>
        <w:t>da</w:t>
      </w:r>
      <w:r w:rsidR="00936AF3" w:rsidRPr="0065603A">
        <w:rPr>
          <w:rFonts w:ascii="Tahoma" w:hAnsi="Tahoma" w:cs="Tahoma"/>
        </w:rPr>
        <w:t xml:space="preserve"> </w:t>
      </w:r>
      <w:r w:rsidRPr="0065603A">
        <w:rPr>
          <w:rFonts w:ascii="Tahoma" w:hAnsi="Tahoma" w:cs="Tahoma"/>
        </w:rPr>
        <w:t>naš</w:t>
      </w:r>
      <w:r w:rsidR="00936AF3" w:rsidRPr="0065603A">
        <w:rPr>
          <w:rFonts w:ascii="Tahoma" w:hAnsi="Tahoma" w:cs="Tahoma"/>
        </w:rPr>
        <w:t xml:space="preserve"> </w:t>
      </w:r>
      <w:r w:rsidRPr="0065603A">
        <w:rPr>
          <w:rFonts w:ascii="Tahoma" w:hAnsi="Tahoma" w:cs="Tahoma"/>
        </w:rPr>
        <w:t>obrazovni</w:t>
      </w:r>
      <w:r w:rsidR="00936AF3" w:rsidRPr="0065603A">
        <w:rPr>
          <w:rFonts w:ascii="Tahoma" w:hAnsi="Tahoma" w:cs="Tahoma"/>
        </w:rPr>
        <w:t xml:space="preserve"> </w:t>
      </w:r>
      <w:r w:rsidRPr="0065603A">
        <w:rPr>
          <w:rFonts w:ascii="Tahoma" w:hAnsi="Tahoma" w:cs="Tahoma"/>
        </w:rPr>
        <w:t>sistem</w:t>
      </w:r>
      <w:r w:rsidR="00936AF3" w:rsidRPr="0065603A">
        <w:rPr>
          <w:rFonts w:ascii="Tahoma" w:hAnsi="Tahoma" w:cs="Tahoma"/>
        </w:rPr>
        <w:t xml:space="preserve"> </w:t>
      </w:r>
      <w:r w:rsidRPr="0065603A">
        <w:rPr>
          <w:rFonts w:ascii="Tahoma" w:hAnsi="Tahoma" w:cs="Tahoma"/>
        </w:rPr>
        <w:t>uoči</w:t>
      </w:r>
      <w:r w:rsidR="00936AF3" w:rsidRPr="0065603A">
        <w:rPr>
          <w:rFonts w:ascii="Tahoma" w:hAnsi="Tahoma" w:cs="Tahoma"/>
        </w:rPr>
        <w:t xml:space="preserve"> </w:t>
      </w:r>
      <w:r w:rsidRPr="0065603A">
        <w:rPr>
          <w:rFonts w:ascii="Tahoma" w:hAnsi="Tahoma" w:cs="Tahoma"/>
        </w:rPr>
        <w:t>potrebu</w:t>
      </w:r>
      <w:r w:rsidR="00936AF3" w:rsidRPr="0065603A">
        <w:rPr>
          <w:rFonts w:ascii="Tahoma" w:hAnsi="Tahoma" w:cs="Tahoma"/>
        </w:rPr>
        <w:t xml:space="preserve"> </w:t>
      </w:r>
      <w:r w:rsidRPr="0065603A">
        <w:rPr>
          <w:rFonts w:ascii="Tahoma" w:hAnsi="Tahoma" w:cs="Tahoma"/>
        </w:rPr>
        <w:t>i</w:t>
      </w:r>
      <w:r w:rsidR="00936AF3" w:rsidRPr="0065603A">
        <w:rPr>
          <w:rFonts w:ascii="Tahoma" w:hAnsi="Tahoma" w:cs="Tahoma"/>
        </w:rPr>
        <w:t xml:space="preserve"> </w:t>
      </w:r>
      <w:r w:rsidRPr="0065603A">
        <w:rPr>
          <w:rFonts w:ascii="Tahoma" w:hAnsi="Tahoma" w:cs="Tahoma"/>
        </w:rPr>
        <w:t>utvrdi</w:t>
      </w:r>
      <w:r w:rsidR="00936AF3" w:rsidRPr="0065603A">
        <w:rPr>
          <w:rFonts w:ascii="Tahoma" w:hAnsi="Tahoma" w:cs="Tahoma"/>
        </w:rPr>
        <w:t xml:space="preserve"> </w:t>
      </w:r>
      <w:r w:rsidRPr="0065603A">
        <w:rPr>
          <w:rFonts w:ascii="Tahoma" w:hAnsi="Tahoma" w:cs="Tahoma"/>
        </w:rPr>
        <w:t>pravilan</w:t>
      </w:r>
      <w:r w:rsidR="00936AF3" w:rsidRPr="0065603A">
        <w:rPr>
          <w:rFonts w:ascii="Tahoma" w:hAnsi="Tahoma" w:cs="Tahoma"/>
        </w:rPr>
        <w:t xml:space="preserve"> </w:t>
      </w:r>
      <w:r w:rsidRPr="0065603A">
        <w:rPr>
          <w:rFonts w:ascii="Tahoma" w:hAnsi="Tahoma" w:cs="Tahoma"/>
        </w:rPr>
        <w:t>program</w:t>
      </w:r>
      <w:r w:rsidR="00936AF3" w:rsidRPr="0065603A">
        <w:rPr>
          <w:rFonts w:ascii="Tahoma" w:hAnsi="Tahoma" w:cs="Tahoma"/>
        </w:rPr>
        <w:t xml:space="preserve"> </w:t>
      </w:r>
      <w:r w:rsidRPr="0065603A">
        <w:rPr>
          <w:rFonts w:ascii="Tahoma" w:hAnsi="Tahoma" w:cs="Tahoma"/>
        </w:rPr>
        <w:t>učenja</w:t>
      </w:r>
      <w:r w:rsidR="00936AF3" w:rsidRPr="0065603A">
        <w:rPr>
          <w:rFonts w:ascii="Tahoma" w:hAnsi="Tahoma" w:cs="Tahoma"/>
        </w:rPr>
        <w:t xml:space="preserve"> </w:t>
      </w:r>
      <w:r w:rsidRPr="0065603A">
        <w:rPr>
          <w:rFonts w:ascii="Tahoma" w:hAnsi="Tahoma" w:cs="Tahoma"/>
        </w:rPr>
        <w:t>mlade</w:t>
      </w:r>
      <w:r w:rsidR="00936AF3" w:rsidRPr="0065603A">
        <w:rPr>
          <w:rFonts w:ascii="Tahoma" w:hAnsi="Tahoma" w:cs="Tahoma"/>
        </w:rPr>
        <w:t xml:space="preserve"> </w:t>
      </w:r>
      <w:r w:rsidRPr="0065603A">
        <w:rPr>
          <w:rFonts w:ascii="Tahoma" w:hAnsi="Tahoma" w:cs="Tahoma"/>
        </w:rPr>
        <w:t>populacije</w:t>
      </w:r>
      <w:r w:rsidR="00936AF3" w:rsidRPr="0065603A">
        <w:rPr>
          <w:rFonts w:ascii="Tahoma" w:hAnsi="Tahoma" w:cs="Tahoma"/>
        </w:rPr>
        <w:t xml:space="preserve"> </w:t>
      </w:r>
      <w:r w:rsidRPr="0065603A">
        <w:rPr>
          <w:rFonts w:ascii="Tahoma" w:hAnsi="Tahoma" w:cs="Tahoma"/>
        </w:rPr>
        <w:t>o</w:t>
      </w:r>
      <w:r w:rsidR="00936AF3" w:rsidRPr="0065603A">
        <w:rPr>
          <w:rFonts w:ascii="Tahoma" w:hAnsi="Tahoma" w:cs="Tahoma"/>
        </w:rPr>
        <w:t xml:space="preserve"> </w:t>
      </w:r>
      <w:r w:rsidRPr="0065603A">
        <w:rPr>
          <w:rFonts w:ascii="Tahoma" w:hAnsi="Tahoma" w:cs="Tahoma"/>
        </w:rPr>
        <w:t>seksualnom</w:t>
      </w:r>
      <w:r w:rsidR="00936AF3" w:rsidRPr="0065603A">
        <w:rPr>
          <w:rFonts w:ascii="Tahoma" w:hAnsi="Tahoma" w:cs="Tahoma"/>
        </w:rPr>
        <w:t xml:space="preserve"> </w:t>
      </w:r>
      <w:r w:rsidRPr="0065603A">
        <w:rPr>
          <w:rFonts w:ascii="Tahoma" w:hAnsi="Tahoma" w:cs="Tahoma"/>
        </w:rPr>
        <w:t>i</w:t>
      </w:r>
      <w:r w:rsidR="00936AF3" w:rsidRPr="0065603A">
        <w:rPr>
          <w:rFonts w:ascii="Tahoma" w:hAnsi="Tahoma" w:cs="Tahoma"/>
        </w:rPr>
        <w:t xml:space="preserve"> </w:t>
      </w:r>
      <w:r w:rsidRPr="0065603A">
        <w:rPr>
          <w:rFonts w:ascii="Tahoma" w:hAnsi="Tahoma" w:cs="Tahoma"/>
        </w:rPr>
        <w:t>reproduktivnom</w:t>
      </w:r>
      <w:r w:rsidR="00936AF3" w:rsidRPr="0065603A">
        <w:rPr>
          <w:rFonts w:ascii="Tahoma" w:hAnsi="Tahoma" w:cs="Tahoma"/>
        </w:rPr>
        <w:t xml:space="preserve"> </w:t>
      </w:r>
      <w:r w:rsidRPr="0065603A">
        <w:rPr>
          <w:rFonts w:ascii="Tahoma" w:hAnsi="Tahoma" w:cs="Tahoma"/>
        </w:rPr>
        <w:t>zdravlju</w:t>
      </w:r>
      <w:r w:rsidR="00936AF3" w:rsidRPr="0065603A">
        <w:rPr>
          <w:rFonts w:ascii="Tahoma" w:hAnsi="Tahoma" w:cs="Tahoma"/>
        </w:rPr>
        <w:t xml:space="preserve"> </w:t>
      </w:r>
      <w:r w:rsidRPr="0065603A">
        <w:rPr>
          <w:rFonts w:ascii="Tahoma" w:hAnsi="Tahoma" w:cs="Tahoma"/>
        </w:rPr>
        <w:t>kojim</w:t>
      </w:r>
      <w:r w:rsidR="00936AF3" w:rsidRPr="0065603A">
        <w:rPr>
          <w:rFonts w:ascii="Tahoma" w:hAnsi="Tahoma" w:cs="Tahoma"/>
        </w:rPr>
        <w:t xml:space="preserve"> </w:t>
      </w:r>
      <w:r w:rsidRPr="0065603A">
        <w:rPr>
          <w:rFonts w:ascii="Tahoma" w:hAnsi="Tahoma" w:cs="Tahoma"/>
        </w:rPr>
        <w:t>će</w:t>
      </w:r>
      <w:r w:rsidR="00936AF3" w:rsidRPr="0065603A">
        <w:rPr>
          <w:rFonts w:ascii="Tahoma" w:hAnsi="Tahoma" w:cs="Tahoma"/>
        </w:rPr>
        <w:t xml:space="preserve"> </w:t>
      </w:r>
      <w:r w:rsidRPr="0065603A">
        <w:rPr>
          <w:rFonts w:ascii="Tahoma" w:hAnsi="Tahoma" w:cs="Tahoma"/>
        </w:rPr>
        <w:t>se</w:t>
      </w:r>
      <w:r w:rsidR="00936AF3" w:rsidRPr="0065603A">
        <w:rPr>
          <w:rFonts w:ascii="Tahoma" w:hAnsi="Tahoma" w:cs="Tahoma"/>
        </w:rPr>
        <w:t xml:space="preserve"> </w:t>
      </w:r>
      <w:r w:rsidRPr="0065603A">
        <w:rPr>
          <w:rFonts w:ascii="Tahoma" w:hAnsi="Tahoma" w:cs="Tahoma"/>
        </w:rPr>
        <w:t>djeca</w:t>
      </w:r>
      <w:r w:rsidR="00936AF3" w:rsidRPr="0065603A">
        <w:rPr>
          <w:rFonts w:ascii="Tahoma" w:hAnsi="Tahoma" w:cs="Tahoma"/>
        </w:rPr>
        <w:t xml:space="preserve"> </w:t>
      </w:r>
      <w:r w:rsidRPr="0065603A">
        <w:rPr>
          <w:rFonts w:ascii="Tahoma" w:hAnsi="Tahoma" w:cs="Tahoma"/>
        </w:rPr>
        <w:t>i</w:t>
      </w:r>
      <w:r w:rsidR="00936AF3" w:rsidRPr="0065603A">
        <w:rPr>
          <w:rFonts w:ascii="Tahoma" w:hAnsi="Tahoma" w:cs="Tahoma"/>
        </w:rPr>
        <w:t xml:space="preserve"> </w:t>
      </w:r>
      <w:r w:rsidRPr="0065603A">
        <w:rPr>
          <w:rFonts w:ascii="Tahoma" w:hAnsi="Tahoma" w:cs="Tahoma"/>
        </w:rPr>
        <w:t>mladi</w:t>
      </w:r>
      <w:r w:rsidR="00936AF3" w:rsidRPr="0065603A">
        <w:rPr>
          <w:rFonts w:ascii="Tahoma" w:hAnsi="Tahoma" w:cs="Tahoma"/>
        </w:rPr>
        <w:t xml:space="preserve">, </w:t>
      </w:r>
      <w:r w:rsidRPr="0065603A">
        <w:rPr>
          <w:rFonts w:ascii="Tahoma" w:hAnsi="Tahoma" w:cs="Tahoma"/>
        </w:rPr>
        <w:t>na</w:t>
      </w:r>
      <w:r w:rsidR="00936AF3" w:rsidRPr="0065603A">
        <w:rPr>
          <w:rFonts w:ascii="Tahoma" w:hAnsi="Tahoma" w:cs="Tahoma"/>
        </w:rPr>
        <w:t xml:space="preserve"> </w:t>
      </w:r>
      <w:r w:rsidRPr="0065603A">
        <w:rPr>
          <w:rFonts w:ascii="Tahoma" w:hAnsi="Tahoma" w:cs="Tahoma"/>
        </w:rPr>
        <w:t>način</w:t>
      </w:r>
      <w:r w:rsidR="00936AF3" w:rsidRPr="0065603A">
        <w:rPr>
          <w:rFonts w:ascii="Tahoma" w:hAnsi="Tahoma" w:cs="Tahoma"/>
        </w:rPr>
        <w:t xml:space="preserve"> </w:t>
      </w:r>
      <w:r w:rsidRPr="0065603A">
        <w:rPr>
          <w:rFonts w:ascii="Tahoma" w:hAnsi="Tahoma" w:cs="Tahoma"/>
        </w:rPr>
        <w:t>prilagođen</w:t>
      </w:r>
      <w:r w:rsidR="00936AF3" w:rsidRPr="0065603A">
        <w:rPr>
          <w:rFonts w:ascii="Tahoma" w:hAnsi="Tahoma" w:cs="Tahoma"/>
        </w:rPr>
        <w:t xml:space="preserve"> </w:t>
      </w:r>
      <w:r w:rsidRPr="0065603A">
        <w:rPr>
          <w:rFonts w:ascii="Tahoma" w:hAnsi="Tahoma" w:cs="Tahoma"/>
        </w:rPr>
        <w:t>njihovim</w:t>
      </w:r>
      <w:r w:rsidR="00936AF3" w:rsidRPr="0065603A">
        <w:rPr>
          <w:rFonts w:ascii="Tahoma" w:hAnsi="Tahoma" w:cs="Tahoma"/>
        </w:rPr>
        <w:t xml:space="preserve"> </w:t>
      </w:r>
      <w:r w:rsidRPr="0065603A">
        <w:rPr>
          <w:rFonts w:ascii="Tahoma" w:hAnsi="Tahoma" w:cs="Tahoma"/>
        </w:rPr>
        <w:t>potrebama</w:t>
      </w:r>
      <w:r w:rsidR="00936AF3" w:rsidRPr="0065603A">
        <w:rPr>
          <w:rFonts w:ascii="Tahoma" w:hAnsi="Tahoma" w:cs="Tahoma"/>
        </w:rPr>
        <w:t xml:space="preserve"> </w:t>
      </w:r>
      <w:r w:rsidRPr="0065603A">
        <w:rPr>
          <w:rFonts w:ascii="Tahoma" w:hAnsi="Tahoma" w:cs="Tahoma"/>
        </w:rPr>
        <w:t>i</w:t>
      </w:r>
      <w:r w:rsidR="00936AF3" w:rsidRPr="0065603A">
        <w:rPr>
          <w:rFonts w:ascii="Tahoma" w:hAnsi="Tahoma" w:cs="Tahoma"/>
        </w:rPr>
        <w:t xml:space="preserve"> </w:t>
      </w:r>
      <w:r w:rsidRPr="0065603A">
        <w:rPr>
          <w:rFonts w:ascii="Tahoma" w:hAnsi="Tahoma" w:cs="Tahoma"/>
        </w:rPr>
        <w:t>uzrastu</w:t>
      </w:r>
      <w:r w:rsidR="00936AF3" w:rsidRPr="0065603A">
        <w:rPr>
          <w:rFonts w:ascii="Tahoma" w:hAnsi="Tahoma" w:cs="Tahoma"/>
        </w:rPr>
        <w:t xml:space="preserve">, </w:t>
      </w:r>
      <w:r w:rsidRPr="0065603A">
        <w:rPr>
          <w:rFonts w:ascii="Tahoma" w:hAnsi="Tahoma" w:cs="Tahoma"/>
        </w:rPr>
        <w:t>podsticati</w:t>
      </w:r>
      <w:r w:rsidR="00936AF3" w:rsidRPr="0065603A">
        <w:rPr>
          <w:rFonts w:ascii="Tahoma" w:hAnsi="Tahoma" w:cs="Tahoma"/>
        </w:rPr>
        <w:t xml:space="preserve"> </w:t>
      </w:r>
      <w:r w:rsidRPr="0065603A">
        <w:rPr>
          <w:rFonts w:ascii="Tahoma" w:hAnsi="Tahoma" w:cs="Tahoma"/>
        </w:rPr>
        <w:t>da</w:t>
      </w:r>
      <w:r w:rsidR="00936AF3" w:rsidRPr="0065603A">
        <w:rPr>
          <w:rFonts w:ascii="Tahoma" w:hAnsi="Tahoma" w:cs="Tahoma"/>
        </w:rPr>
        <w:t xml:space="preserve"> </w:t>
      </w:r>
      <w:r w:rsidRPr="0065603A">
        <w:rPr>
          <w:rFonts w:ascii="Tahoma" w:hAnsi="Tahoma" w:cs="Tahoma"/>
        </w:rPr>
        <w:t>pravilno</w:t>
      </w:r>
      <w:r w:rsidR="00936AF3" w:rsidRPr="0065603A">
        <w:rPr>
          <w:rFonts w:ascii="Tahoma" w:hAnsi="Tahoma" w:cs="Tahoma"/>
        </w:rPr>
        <w:t xml:space="preserve"> </w:t>
      </w:r>
      <w:r w:rsidRPr="0065603A">
        <w:rPr>
          <w:rFonts w:ascii="Tahoma" w:hAnsi="Tahoma" w:cs="Tahoma"/>
        </w:rPr>
        <w:t>razmišljaju</w:t>
      </w:r>
      <w:r w:rsidR="00936AF3" w:rsidRPr="0065603A">
        <w:rPr>
          <w:rFonts w:ascii="Tahoma" w:hAnsi="Tahoma" w:cs="Tahoma"/>
        </w:rPr>
        <w:t xml:space="preserve"> </w:t>
      </w:r>
      <w:r w:rsidRPr="0065603A">
        <w:rPr>
          <w:rFonts w:ascii="Tahoma" w:hAnsi="Tahoma" w:cs="Tahoma"/>
        </w:rPr>
        <w:t>o</w:t>
      </w:r>
      <w:r w:rsidR="00936AF3" w:rsidRPr="0065603A">
        <w:rPr>
          <w:rFonts w:ascii="Tahoma" w:hAnsi="Tahoma" w:cs="Tahoma"/>
        </w:rPr>
        <w:t xml:space="preserve"> </w:t>
      </w:r>
      <w:r w:rsidRPr="0065603A">
        <w:rPr>
          <w:rFonts w:ascii="Tahoma" w:hAnsi="Tahoma" w:cs="Tahoma"/>
        </w:rPr>
        <w:t>zdravlju</w:t>
      </w:r>
      <w:r w:rsidR="00936AF3" w:rsidRPr="0065603A">
        <w:rPr>
          <w:rFonts w:ascii="Tahoma" w:hAnsi="Tahoma" w:cs="Tahoma"/>
        </w:rPr>
        <w:t xml:space="preserve">, </w:t>
      </w:r>
      <w:r w:rsidRPr="0065603A">
        <w:rPr>
          <w:rFonts w:ascii="Tahoma" w:hAnsi="Tahoma" w:cs="Tahoma"/>
        </w:rPr>
        <w:t>posebno</w:t>
      </w:r>
      <w:r w:rsidR="00936AF3" w:rsidRPr="0065603A">
        <w:rPr>
          <w:rFonts w:ascii="Tahoma" w:hAnsi="Tahoma" w:cs="Tahoma"/>
        </w:rPr>
        <w:t xml:space="preserve"> </w:t>
      </w:r>
      <w:r w:rsidRPr="0065603A">
        <w:rPr>
          <w:rFonts w:ascii="Tahoma" w:hAnsi="Tahoma" w:cs="Tahoma"/>
        </w:rPr>
        <w:t>o</w:t>
      </w:r>
      <w:r w:rsidR="00936AF3" w:rsidRPr="0065603A">
        <w:rPr>
          <w:rFonts w:ascii="Tahoma" w:hAnsi="Tahoma" w:cs="Tahoma"/>
        </w:rPr>
        <w:t xml:space="preserve"> </w:t>
      </w:r>
      <w:r w:rsidRPr="0065603A">
        <w:rPr>
          <w:rFonts w:ascii="Tahoma" w:hAnsi="Tahoma" w:cs="Tahoma"/>
        </w:rPr>
        <w:t>reproduktivnom</w:t>
      </w:r>
      <w:r w:rsidR="00936AF3" w:rsidRPr="0065603A">
        <w:rPr>
          <w:rFonts w:ascii="Tahoma" w:hAnsi="Tahoma" w:cs="Tahoma"/>
        </w:rPr>
        <w:t xml:space="preserve"> </w:t>
      </w:r>
      <w:r w:rsidRPr="0065603A">
        <w:rPr>
          <w:rFonts w:ascii="Tahoma" w:hAnsi="Tahoma" w:cs="Tahoma"/>
        </w:rPr>
        <w:t>zdravlju</w:t>
      </w:r>
      <w:r w:rsidR="00936AF3" w:rsidRPr="0065603A">
        <w:rPr>
          <w:rFonts w:ascii="Tahoma" w:hAnsi="Tahoma" w:cs="Tahoma"/>
        </w:rPr>
        <w:t xml:space="preserve"> </w:t>
      </w:r>
      <w:r w:rsidRPr="0065603A">
        <w:rPr>
          <w:rFonts w:ascii="Tahoma" w:hAnsi="Tahoma" w:cs="Tahoma"/>
        </w:rPr>
        <w:t>i</w:t>
      </w:r>
      <w:r w:rsidR="00936AF3" w:rsidRPr="0065603A">
        <w:rPr>
          <w:rFonts w:ascii="Tahoma" w:hAnsi="Tahoma" w:cs="Tahoma"/>
        </w:rPr>
        <w:t xml:space="preserve"> </w:t>
      </w:r>
      <w:r w:rsidRPr="0065603A">
        <w:rPr>
          <w:rFonts w:ascii="Tahoma" w:hAnsi="Tahoma" w:cs="Tahoma"/>
        </w:rPr>
        <w:t>zaštiti</w:t>
      </w:r>
      <w:r w:rsidR="00936AF3" w:rsidRPr="0065603A">
        <w:rPr>
          <w:rFonts w:ascii="Tahoma" w:hAnsi="Tahoma" w:cs="Tahoma"/>
        </w:rPr>
        <w:t xml:space="preserve"> </w:t>
      </w:r>
      <w:r w:rsidRPr="0065603A">
        <w:rPr>
          <w:rFonts w:ascii="Tahoma" w:hAnsi="Tahoma" w:cs="Tahoma"/>
        </w:rPr>
        <w:t>istog</w:t>
      </w:r>
      <w:r w:rsidR="006C462A" w:rsidRPr="0065603A">
        <w:rPr>
          <w:rFonts w:ascii="Tahoma" w:hAnsi="Tahoma" w:cs="Tahoma"/>
        </w:rPr>
        <w:t>. Takođe, neophodno</w:t>
      </w:r>
      <w:r w:rsidR="00936AF3" w:rsidRPr="0065603A">
        <w:rPr>
          <w:rFonts w:ascii="Tahoma" w:hAnsi="Tahoma" w:cs="Tahoma"/>
        </w:rPr>
        <w:t xml:space="preserve"> </w:t>
      </w:r>
      <w:r w:rsidRPr="0065603A">
        <w:rPr>
          <w:rFonts w:ascii="Tahoma" w:hAnsi="Tahoma" w:cs="Tahoma"/>
        </w:rPr>
        <w:t>je</w:t>
      </w:r>
      <w:r w:rsidR="00936AF3" w:rsidRPr="0065603A">
        <w:rPr>
          <w:rFonts w:ascii="Tahoma" w:hAnsi="Tahoma" w:cs="Tahoma"/>
        </w:rPr>
        <w:t xml:space="preserve"> </w:t>
      </w:r>
      <w:r w:rsidRPr="0065603A">
        <w:rPr>
          <w:rFonts w:ascii="Tahoma" w:hAnsi="Tahoma" w:cs="Tahoma"/>
        </w:rPr>
        <w:t>da</w:t>
      </w:r>
      <w:r w:rsidR="00936AF3" w:rsidRPr="0065603A">
        <w:rPr>
          <w:rFonts w:ascii="Tahoma" w:hAnsi="Tahoma" w:cs="Tahoma"/>
        </w:rPr>
        <w:t xml:space="preserve"> </w:t>
      </w:r>
      <w:r w:rsidRPr="0065603A">
        <w:rPr>
          <w:rFonts w:ascii="Tahoma" w:hAnsi="Tahoma" w:cs="Tahoma"/>
        </w:rPr>
        <w:t>ustanove</w:t>
      </w:r>
      <w:r w:rsidR="00936AF3" w:rsidRPr="0065603A">
        <w:rPr>
          <w:rFonts w:ascii="Tahoma" w:hAnsi="Tahoma" w:cs="Tahoma"/>
        </w:rPr>
        <w:t xml:space="preserve"> </w:t>
      </w:r>
      <w:r w:rsidRPr="0065603A">
        <w:rPr>
          <w:rFonts w:ascii="Tahoma" w:hAnsi="Tahoma" w:cs="Tahoma"/>
        </w:rPr>
        <w:t>obrazovnog</w:t>
      </w:r>
      <w:r w:rsidR="00936AF3" w:rsidRPr="0065603A">
        <w:rPr>
          <w:rFonts w:ascii="Tahoma" w:hAnsi="Tahoma" w:cs="Tahoma"/>
        </w:rPr>
        <w:t xml:space="preserve"> </w:t>
      </w:r>
      <w:r w:rsidRPr="0065603A">
        <w:rPr>
          <w:rFonts w:ascii="Tahoma" w:hAnsi="Tahoma" w:cs="Tahoma"/>
        </w:rPr>
        <w:t>sistema</w:t>
      </w:r>
      <w:r w:rsidR="00936AF3" w:rsidRPr="0065603A">
        <w:rPr>
          <w:rFonts w:ascii="Tahoma" w:hAnsi="Tahoma" w:cs="Tahoma"/>
        </w:rPr>
        <w:t xml:space="preserve"> </w:t>
      </w:r>
      <w:r w:rsidRPr="0065603A">
        <w:rPr>
          <w:rFonts w:ascii="Tahoma" w:hAnsi="Tahoma" w:cs="Tahoma"/>
        </w:rPr>
        <w:t>ostvaruju</w:t>
      </w:r>
      <w:r w:rsidR="00936AF3" w:rsidRPr="0065603A">
        <w:rPr>
          <w:rFonts w:ascii="Tahoma" w:hAnsi="Tahoma" w:cs="Tahoma"/>
        </w:rPr>
        <w:t xml:space="preserve"> </w:t>
      </w:r>
      <w:r w:rsidRPr="0065603A">
        <w:rPr>
          <w:rFonts w:ascii="Tahoma" w:hAnsi="Tahoma" w:cs="Tahoma"/>
        </w:rPr>
        <w:t>i</w:t>
      </w:r>
      <w:r w:rsidR="00936AF3" w:rsidRPr="0065603A">
        <w:rPr>
          <w:rFonts w:ascii="Tahoma" w:hAnsi="Tahoma" w:cs="Tahoma"/>
        </w:rPr>
        <w:t xml:space="preserve"> </w:t>
      </w:r>
      <w:r w:rsidRPr="0065603A">
        <w:rPr>
          <w:rFonts w:ascii="Tahoma" w:hAnsi="Tahoma" w:cs="Tahoma"/>
        </w:rPr>
        <w:t>jačaju</w:t>
      </w:r>
      <w:r w:rsidR="00936AF3" w:rsidRPr="0065603A">
        <w:rPr>
          <w:rFonts w:ascii="Tahoma" w:hAnsi="Tahoma" w:cs="Tahoma"/>
        </w:rPr>
        <w:t xml:space="preserve"> </w:t>
      </w:r>
      <w:r w:rsidRPr="0065603A">
        <w:rPr>
          <w:rFonts w:ascii="Tahoma" w:hAnsi="Tahoma" w:cs="Tahoma"/>
        </w:rPr>
        <w:t>stalnu</w:t>
      </w:r>
      <w:r w:rsidR="00936AF3" w:rsidRPr="0065603A">
        <w:rPr>
          <w:rFonts w:ascii="Tahoma" w:hAnsi="Tahoma" w:cs="Tahoma"/>
        </w:rPr>
        <w:t xml:space="preserve"> </w:t>
      </w:r>
      <w:r w:rsidRPr="0065603A">
        <w:rPr>
          <w:rFonts w:ascii="Tahoma" w:hAnsi="Tahoma" w:cs="Tahoma"/>
        </w:rPr>
        <w:t>saradnju</w:t>
      </w:r>
      <w:r w:rsidR="00936AF3" w:rsidRPr="0065603A">
        <w:rPr>
          <w:rFonts w:ascii="Tahoma" w:hAnsi="Tahoma" w:cs="Tahoma"/>
        </w:rPr>
        <w:t xml:space="preserve"> </w:t>
      </w:r>
      <w:r w:rsidRPr="0065603A">
        <w:rPr>
          <w:rFonts w:ascii="Tahoma" w:hAnsi="Tahoma" w:cs="Tahoma"/>
        </w:rPr>
        <w:t>sa</w:t>
      </w:r>
      <w:r w:rsidR="00936AF3" w:rsidRPr="0065603A">
        <w:rPr>
          <w:rFonts w:ascii="Tahoma" w:hAnsi="Tahoma" w:cs="Tahoma"/>
        </w:rPr>
        <w:t xml:space="preserve"> </w:t>
      </w:r>
      <w:r w:rsidRPr="0065603A">
        <w:rPr>
          <w:rFonts w:ascii="Tahoma" w:hAnsi="Tahoma" w:cs="Tahoma"/>
        </w:rPr>
        <w:t>ustanovama</w:t>
      </w:r>
      <w:r w:rsidR="00936AF3" w:rsidRPr="0065603A">
        <w:rPr>
          <w:rFonts w:ascii="Tahoma" w:hAnsi="Tahoma" w:cs="Tahoma"/>
        </w:rPr>
        <w:t xml:space="preserve"> </w:t>
      </w:r>
      <w:r w:rsidRPr="0065603A">
        <w:rPr>
          <w:rFonts w:ascii="Tahoma" w:hAnsi="Tahoma" w:cs="Tahoma"/>
        </w:rPr>
        <w:t>zdravstvenog</w:t>
      </w:r>
      <w:r w:rsidR="00936AF3" w:rsidRPr="0065603A">
        <w:rPr>
          <w:rFonts w:ascii="Tahoma" w:hAnsi="Tahoma" w:cs="Tahoma"/>
        </w:rPr>
        <w:t xml:space="preserve"> </w:t>
      </w:r>
      <w:r w:rsidRPr="0065603A">
        <w:rPr>
          <w:rFonts w:ascii="Tahoma" w:hAnsi="Tahoma" w:cs="Tahoma"/>
        </w:rPr>
        <w:t>sistema</w:t>
      </w:r>
      <w:r w:rsidR="00936AF3" w:rsidRPr="0065603A">
        <w:rPr>
          <w:rFonts w:ascii="Tahoma" w:hAnsi="Tahoma" w:cs="Tahoma"/>
        </w:rPr>
        <w:t xml:space="preserve"> </w:t>
      </w:r>
      <w:r w:rsidRPr="0065603A">
        <w:rPr>
          <w:rFonts w:ascii="Tahoma" w:hAnsi="Tahoma" w:cs="Tahoma"/>
        </w:rPr>
        <w:t>kroz</w:t>
      </w:r>
      <w:r w:rsidR="00936AF3" w:rsidRPr="0065603A">
        <w:rPr>
          <w:rFonts w:ascii="Tahoma" w:hAnsi="Tahoma" w:cs="Tahoma"/>
        </w:rPr>
        <w:t xml:space="preserve"> </w:t>
      </w:r>
      <w:r w:rsidRPr="0065603A">
        <w:rPr>
          <w:rFonts w:ascii="Tahoma" w:hAnsi="Tahoma" w:cs="Tahoma"/>
        </w:rPr>
        <w:t>programe</w:t>
      </w:r>
      <w:r w:rsidR="00936AF3" w:rsidRPr="0065603A">
        <w:rPr>
          <w:rFonts w:ascii="Tahoma" w:hAnsi="Tahoma" w:cs="Tahoma"/>
        </w:rPr>
        <w:t xml:space="preserve"> </w:t>
      </w:r>
      <w:r w:rsidRPr="0065603A">
        <w:rPr>
          <w:rFonts w:ascii="Tahoma" w:hAnsi="Tahoma" w:cs="Tahoma"/>
        </w:rPr>
        <w:t>obrazovanja</w:t>
      </w:r>
      <w:r w:rsidR="00936AF3" w:rsidRPr="0065603A">
        <w:rPr>
          <w:rFonts w:ascii="Tahoma" w:hAnsi="Tahoma" w:cs="Tahoma"/>
        </w:rPr>
        <w:t xml:space="preserve"> </w:t>
      </w:r>
      <w:r w:rsidRPr="0065603A">
        <w:rPr>
          <w:rFonts w:ascii="Tahoma" w:hAnsi="Tahoma" w:cs="Tahoma"/>
        </w:rPr>
        <w:t>i</w:t>
      </w:r>
      <w:r w:rsidR="00936AF3" w:rsidRPr="0065603A">
        <w:rPr>
          <w:rFonts w:ascii="Tahoma" w:hAnsi="Tahoma" w:cs="Tahoma"/>
        </w:rPr>
        <w:t xml:space="preserve"> </w:t>
      </w:r>
      <w:r w:rsidRPr="0065603A">
        <w:rPr>
          <w:rFonts w:ascii="Tahoma" w:hAnsi="Tahoma" w:cs="Tahoma"/>
        </w:rPr>
        <w:t>informisanja</w:t>
      </w:r>
      <w:r w:rsidR="00936AF3" w:rsidRPr="0065603A">
        <w:rPr>
          <w:rFonts w:ascii="Tahoma" w:hAnsi="Tahoma" w:cs="Tahoma"/>
        </w:rPr>
        <w:t xml:space="preserve"> </w:t>
      </w:r>
      <w:r w:rsidRPr="0065603A">
        <w:rPr>
          <w:rFonts w:ascii="Tahoma" w:hAnsi="Tahoma" w:cs="Tahoma"/>
        </w:rPr>
        <w:t>djece</w:t>
      </w:r>
      <w:r w:rsidR="00936AF3" w:rsidRPr="0065603A">
        <w:rPr>
          <w:rFonts w:ascii="Tahoma" w:hAnsi="Tahoma" w:cs="Tahoma"/>
        </w:rPr>
        <w:t xml:space="preserve"> </w:t>
      </w:r>
      <w:r w:rsidRPr="0065603A">
        <w:rPr>
          <w:rFonts w:ascii="Tahoma" w:hAnsi="Tahoma" w:cs="Tahoma"/>
        </w:rPr>
        <w:t>i</w:t>
      </w:r>
      <w:r w:rsidR="00936AF3" w:rsidRPr="0065603A">
        <w:rPr>
          <w:rFonts w:ascii="Tahoma" w:hAnsi="Tahoma" w:cs="Tahoma"/>
        </w:rPr>
        <w:t xml:space="preserve"> </w:t>
      </w:r>
      <w:r w:rsidRPr="0065603A">
        <w:rPr>
          <w:rFonts w:ascii="Tahoma" w:hAnsi="Tahoma" w:cs="Tahoma"/>
        </w:rPr>
        <w:t>mladih</w:t>
      </w:r>
      <w:r w:rsidR="00936AF3" w:rsidRPr="0065603A">
        <w:rPr>
          <w:rFonts w:ascii="Tahoma" w:hAnsi="Tahoma" w:cs="Tahoma"/>
        </w:rPr>
        <w:t xml:space="preserve"> </w:t>
      </w:r>
      <w:r w:rsidRPr="0065603A">
        <w:rPr>
          <w:rFonts w:ascii="Tahoma" w:hAnsi="Tahoma" w:cs="Tahoma"/>
        </w:rPr>
        <w:t>o</w:t>
      </w:r>
      <w:r w:rsidR="00936AF3" w:rsidRPr="0065603A">
        <w:rPr>
          <w:rFonts w:ascii="Tahoma" w:hAnsi="Tahoma" w:cs="Tahoma"/>
        </w:rPr>
        <w:t xml:space="preserve"> </w:t>
      </w:r>
      <w:r w:rsidRPr="0065603A">
        <w:rPr>
          <w:rFonts w:ascii="Tahoma" w:hAnsi="Tahoma" w:cs="Tahoma"/>
        </w:rPr>
        <w:t>seksualnom</w:t>
      </w:r>
      <w:r w:rsidR="00936AF3" w:rsidRPr="0065603A">
        <w:rPr>
          <w:rFonts w:ascii="Tahoma" w:hAnsi="Tahoma" w:cs="Tahoma"/>
        </w:rPr>
        <w:t xml:space="preserve"> </w:t>
      </w:r>
      <w:r w:rsidRPr="0065603A">
        <w:rPr>
          <w:rFonts w:ascii="Tahoma" w:hAnsi="Tahoma" w:cs="Tahoma"/>
        </w:rPr>
        <w:t>i</w:t>
      </w:r>
      <w:r w:rsidR="00936AF3" w:rsidRPr="0065603A">
        <w:rPr>
          <w:rFonts w:ascii="Tahoma" w:hAnsi="Tahoma" w:cs="Tahoma"/>
        </w:rPr>
        <w:t xml:space="preserve"> </w:t>
      </w:r>
      <w:r w:rsidRPr="0065603A">
        <w:rPr>
          <w:rFonts w:ascii="Tahoma" w:hAnsi="Tahoma" w:cs="Tahoma"/>
        </w:rPr>
        <w:t>reproduktivnom</w:t>
      </w:r>
      <w:r w:rsidR="00936AF3" w:rsidRPr="0065603A">
        <w:rPr>
          <w:rFonts w:ascii="Tahoma" w:hAnsi="Tahoma" w:cs="Tahoma"/>
        </w:rPr>
        <w:t xml:space="preserve"> </w:t>
      </w:r>
      <w:r w:rsidRPr="0065603A">
        <w:rPr>
          <w:rFonts w:ascii="Tahoma" w:hAnsi="Tahoma" w:cs="Tahoma"/>
        </w:rPr>
        <w:t>zdravlju</w:t>
      </w:r>
      <w:r w:rsidR="00936AF3" w:rsidRPr="0065603A">
        <w:rPr>
          <w:rFonts w:ascii="Tahoma" w:hAnsi="Tahoma" w:cs="Tahoma"/>
        </w:rPr>
        <w:t xml:space="preserve"> </w:t>
      </w:r>
      <w:r w:rsidRPr="0065603A">
        <w:rPr>
          <w:rFonts w:ascii="Tahoma" w:hAnsi="Tahoma" w:cs="Tahoma"/>
        </w:rPr>
        <w:t>koje</w:t>
      </w:r>
      <w:r w:rsidR="00936AF3" w:rsidRPr="0065603A">
        <w:rPr>
          <w:rFonts w:ascii="Tahoma" w:hAnsi="Tahoma" w:cs="Tahoma"/>
        </w:rPr>
        <w:t xml:space="preserve"> </w:t>
      </w:r>
      <w:r w:rsidRPr="0065603A">
        <w:rPr>
          <w:rFonts w:ascii="Tahoma" w:hAnsi="Tahoma" w:cs="Tahoma"/>
        </w:rPr>
        <w:t>će</w:t>
      </w:r>
      <w:r w:rsidR="00936AF3" w:rsidRPr="0065603A">
        <w:rPr>
          <w:rFonts w:ascii="Tahoma" w:hAnsi="Tahoma" w:cs="Tahoma"/>
        </w:rPr>
        <w:t xml:space="preserve"> </w:t>
      </w:r>
      <w:r w:rsidRPr="0065603A">
        <w:rPr>
          <w:rFonts w:ascii="Tahoma" w:hAnsi="Tahoma" w:cs="Tahoma"/>
        </w:rPr>
        <w:t>biti</w:t>
      </w:r>
      <w:r w:rsidR="00936AF3" w:rsidRPr="0065603A">
        <w:rPr>
          <w:rFonts w:ascii="Tahoma" w:hAnsi="Tahoma" w:cs="Tahoma"/>
        </w:rPr>
        <w:t xml:space="preserve"> </w:t>
      </w:r>
      <w:r w:rsidRPr="0065603A">
        <w:rPr>
          <w:rFonts w:ascii="Tahoma" w:hAnsi="Tahoma" w:cs="Tahoma"/>
        </w:rPr>
        <w:t>usmjerene</w:t>
      </w:r>
      <w:r w:rsidR="00936AF3" w:rsidRPr="0065603A">
        <w:rPr>
          <w:rFonts w:ascii="Tahoma" w:hAnsi="Tahoma" w:cs="Tahoma"/>
        </w:rPr>
        <w:t xml:space="preserve"> </w:t>
      </w:r>
      <w:r w:rsidRPr="0065603A">
        <w:rPr>
          <w:rFonts w:ascii="Tahoma" w:hAnsi="Tahoma" w:cs="Tahoma"/>
        </w:rPr>
        <w:t>na</w:t>
      </w:r>
      <w:r w:rsidR="00936AF3" w:rsidRPr="0065603A">
        <w:rPr>
          <w:rFonts w:ascii="Tahoma" w:hAnsi="Tahoma" w:cs="Tahoma"/>
        </w:rPr>
        <w:t xml:space="preserve"> </w:t>
      </w:r>
      <w:r w:rsidRPr="0065603A">
        <w:rPr>
          <w:rFonts w:ascii="Tahoma" w:hAnsi="Tahoma" w:cs="Tahoma"/>
        </w:rPr>
        <w:t>prevenciju</w:t>
      </w:r>
      <w:r w:rsidR="00936AF3" w:rsidRPr="0065603A">
        <w:rPr>
          <w:rFonts w:ascii="Tahoma" w:hAnsi="Tahoma" w:cs="Tahoma"/>
        </w:rPr>
        <w:t xml:space="preserve">, </w:t>
      </w:r>
      <w:r w:rsidRPr="0065603A">
        <w:rPr>
          <w:rFonts w:ascii="Tahoma" w:hAnsi="Tahoma" w:cs="Tahoma"/>
        </w:rPr>
        <w:t>a</w:t>
      </w:r>
      <w:r w:rsidR="00936AF3" w:rsidRPr="0065603A">
        <w:rPr>
          <w:rFonts w:ascii="Tahoma" w:hAnsi="Tahoma" w:cs="Tahoma"/>
        </w:rPr>
        <w:t xml:space="preserve"> </w:t>
      </w:r>
      <w:r w:rsidRPr="0065603A">
        <w:rPr>
          <w:rFonts w:ascii="Tahoma" w:hAnsi="Tahoma" w:cs="Tahoma"/>
        </w:rPr>
        <w:t>ne</w:t>
      </w:r>
      <w:r w:rsidR="00936AF3" w:rsidRPr="0065603A">
        <w:rPr>
          <w:rFonts w:ascii="Tahoma" w:hAnsi="Tahoma" w:cs="Tahoma"/>
        </w:rPr>
        <w:t xml:space="preserve"> </w:t>
      </w:r>
      <w:r w:rsidRPr="0065603A">
        <w:rPr>
          <w:rFonts w:ascii="Tahoma" w:hAnsi="Tahoma" w:cs="Tahoma"/>
        </w:rPr>
        <w:t>na</w:t>
      </w:r>
      <w:r w:rsidR="00936AF3" w:rsidRPr="0065603A">
        <w:rPr>
          <w:rFonts w:ascii="Tahoma" w:hAnsi="Tahoma" w:cs="Tahoma"/>
        </w:rPr>
        <w:t xml:space="preserve"> </w:t>
      </w:r>
      <w:r w:rsidRPr="0065603A">
        <w:rPr>
          <w:rFonts w:ascii="Tahoma" w:hAnsi="Tahoma" w:cs="Tahoma"/>
        </w:rPr>
        <w:t>otklanjanje</w:t>
      </w:r>
      <w:r w:rsidR="00936AF3" w:rsidRPr="0065603A">
        <w:rPr>
          <w:rFonts w:ascii="Tahoma" w:hAnsi="Tahoma" w:cs="Tahoma"/>
        </w:rPr>
        <w:t xml:space="preserve"> </w:t>
      </w:r>
      <w:r w:rsidRPr="0065603A">
        <w:rPr>
          <w:rFonts w:ascii="Tahoma" w:hAnsi="Tahoma" w:cs="Tahoma"/>
        </w:rPr>
        <w:t>posljedica</w:t>
      </w:r>
      <w:r w:rsidR="00936AF3" w:rsidRPr="0065603A">
        <w:rPr>
          <w:rFonts w:ascii="Tahoma" w:hAnsi="Tahoma" w:cs="Tahoma"/>
        </w:rPr>
        <w:t xml:space="preserve">. </w:t>
      </w:r>
    </w:p>
    <w:p w14:paraId="269FDCA3" w14:textId="42D71234" w:rsidR="00F821A8" w:rsidRDefault="00AD4E48" w:rsidP="00182B72">
      <w:pPr>
        <w:spacing w:after="0" w:line="240" w:lineRule="auto"/>
        <w:jc w:val="both"/>
        <w:rPr>
          <w:rFonts w:ascii="Tahoma" w:hAnsi="Tahoma" w:cs="Tahoma"/>
        </w:rPr>
      </w:pPr>
      <w:r w:rsidRPr="0065603A">
        <w:rPr>
          <w:rFonts w:ascii="Tahoma" w:hAnsi="Tahoma" w:cs="Tahoma"/>
        </w:rPr>
        <w:t>Pravil</w:t>
      </w:r>
      <w:r w:rsidR="009F3A6C" w:rsidRPr="0065603A">
        <w:rPr>
          <w:rFonts w:ascii="Tahoma" w:hAnsi="Tahoma" w:cs="Tahoma"/>
        </w:rPr>
        <w:t>no</w:t>
      </w:r>
      <w:r w:rsidR="00936AF3" w:rsidRPr="0065603A">
        <w:rPr>
          <w:rFonts w:ascii="Tahoma" w:hAnsi="Tahoma" w:cs="Tahoma"/>
        </w:rPr>
        <w:t xml:space="preserve"> </w:t>
      </w:r>
      <w:r w:rsidR="009F3A6C" w:rsidRPr="0065603A">
        <w:rPr>
          <w:rFonts w:ascii="Tahoma" w:hAnsi="Tahoma" w:cs="Tahoma"/>
        </w:rPr>
        <w:t>obrazovanje</w:t>
      </w:r>
      <w:r w:rsidR="00936AF3" w:rsidRPr="0065603A">
        <w:rPr>
          <w:rFonts w:ascii="Tahoma" w:hAnsi="Tahoma" w:cs="Tahoma"/>
        </w:rPr>
        <w:t xml:space="preserve"> </w:t>
      </w:r>
      <w:r w:rsidR="009F3A6C" w:rsidRPr="0065603A">
        <w:rPr>
          <w:rFonts w:ascii="Tahoma" w:hAnsi="Tahoma" w:cs="Tahoma"/>
        </w:rPr>
        <w:t>i</w:t>
      </w:r>
      <w:r w:rsidR="00936AF3" w:rsidRPr="0065603A">
        <w:rPr>
          <w:rFonts w:ascii="Tahoma" w:hAnsi="Tahoma" w:cs="Tahoma"/>
        </w:rPr>
        <w:t xml:space="preserve"> </w:t>
      </w:r>
      <w:r w:rsidR="009F3A6C" w:rsidRPr="0065603A">
        <w:rPr>
          <w:rFonts w:ascii="Tahoma" w:hAnsi="Tahoma" w:cs="Tahoma"/>
        </w:rPr>
        <w:t>pristup</w:t>
      </w:r>
      <w:r w:rsidR="006C462A" w:rsidRPr="0065603A">
        <w:rPr>
          <w:rFonts w:ascii="Tahoma" w:hAnsi="Tahoma" w:cs="Tahoma"/>
        </w:rPr>
        <w:t xml:space="preserve"> </w:t>
      </w:r>
      <w:r w:rsidR="009F3A6C" w:rsidRPr="0065603A">
        <w:rPr>
          <w:rFonts w:ascii="Tahoma" w:hAnsi="Tahoma" w:cs="Tahoma"/>
        </w:rPr>
        <w:t>informacijama</w:t>
      </w:r>
      <w:r w:rsidR="006C462A" w:rsidRPr="0065603A">
        <w:rPr>
          <w:rFonts w:ascii="Tahoma" w:hAnsi="Tahoma" w:cs="Tahoma"/>
        </w:rPr>
        <w:t xml:space="preserve"> </w:t>
      </w:r>
      <w:r w:rsidR="009F3A6C" w:rsidRPr="0065603A">
        <w:rPr>
          <w:rFonts w:ascii="Tahoma" w:hAnsi="Tahoma" w:cs="Tahoma"/>
        </w:rPr>
        <w:t>kao</w:t>
      </w:r>
      <w:r w:rsidR="00936AF3" w:rsidRPr="0065603A">
        <w:rPr>
          <w:rFonts w:ascii="Tahoma" w:hAnsi="Tahoma" w:cs="Tahoma"/>
        </w:rPr>
        <w:t xml:space="preserve"> </w:t>
      </w:r>
      <w:r w:rsidR="009F3A6C" w:rsidRPr="0065603A">
        <w:rPr>
          <w:rFonts w:ascii="Tahoma" w:hAnsi="Tahoma" w:cs="Tahoma"/>
        </w:rPr>
        <w:t>i</w:t>
      </w:r>
      <w:r w:rsidR="00936AF3" w:rsidRPr="0065603A">
        <w:rPr>
          <w:rFonts w:ascii="Tahoma" w:hAnsi="Tahoma" w:cs="Tahoma"/>
        </w:rPr>
        <w:t xml:space="preserve"> </w:t>
      </w:r>
      <w:r w:rsidR="009F3A6C" w:rsidRPr="0065603A">
        <w:rPr>
          <w:rFonts w:ascii="Tahoma" w:hAnsi="Tahoma" w:cs="Tahoma"/>
        </w:rPr>
        <w:t>mehanizmima</w:t>
      </w:r>
      <w:r w:rsidR="00936AF3" w:rsidRPr="0065603A">
        <w:rPr>
          <w:rFonts w:ascii="Tahoma" w:hAnsi="Tahoma" w:cs="Tahoma"/>
        </w:rPr>
        <w:t xml:space="preserve"> </w:t>
      </w:r>
      <w:r w:rsidR="009F3A6C" w:rsidRPr="0065603A">
        <w:rPr>
          <w:rFonts w:ascii="Tahoma" w:hAnsi="Tahoma" w:cs="Tahoma"/>
        </w:rPr>
        <w:t>i</w:t>
      </w:r>
      <w:r w:rsidR="00936AF3" w:rsidRPr="0065603A">
        <w:rPr>
          <w:rFonts w:ascii="Tahoma" w:hAnsi="Tahoma" w:cs="Tahoma"/>
        </w:rPr>
        <w:t xml:space="preserve"> </w:t>
      </w:r>
      <w:r w:rsidR="009F3A6C" w:rsidRPr="0065603A">
        <w:rPr>
          <w:rFonts w:ascii="Tahoma" w:hAnsi="Tahoma" w:cs="Tahoma"/>
        </w:rPr>
        <w:t>mogućnostima</w:t>
      </w:r>
      <w:r w:rsidR="00936AF3" w:rsidRPr="0065603A">
        <w:rPr>
          <w:rFonts w:ascii="Tahoma" w:hAnsi="Tahoma" w:cs="Tahoma"/>
        </w:rPr>
        <w:t xml:space="preserve"> </w:t>
      </w:r>
      <w:r w:rsidR="009F3A6C" w:rsidRPr="0065603A">
        <w:rPr>
          <w:rFonts w:ascii="Tahoma" w:hAnsi="Tahoma" w:cs="Tahoma"/>
        </w:rPr>
        <w:t>zaštite</w:t>
      </w:r>
      <w:r w:rsidR="00936AF3" w:rsidRPr="0065603A">
        <w:rPr>
          <w:rFonts w:ascii="Tahoma" w:hAnsi="Tahoma" w:cs="Tahoma"/>
        </w:rPr>
        <w:t xml:space="preserve"> </w:t>
      </w:r>
      <w:r w:rsidR="009F3A6C" w:rsidRPr="0065603A">
        <w:rPr>
          <w:rFonts w:ascii="Tahoma" w:hAnsi="Tahoma" w:cs="Tahoma"/>
        </w:rPr>
        <w:t>od</w:t>
      </w:r>
      <w:r w:rsidR="00936AF3" w:rsidRPr="0065603A">
        <w:rPr>
          <w:rFonts w:ascii="Tahoma" w:hAnsi="Tahoma" w:cs="Tahoma"/>
        </w:rPr>
        <w:t xml:space="preserve"> </w:t>
      </w:r>
      <w:r w:rsidR="009F3A6C" w:rsidRPr="0065603A">
        <w:rPr>
          <w:rFonts w:ascii="Tahoma" w:hAnsi="Tahoma" w:cs="Tahoma"/>
        </w:rPr>
        <w:t>rodne</w:t>
      </w:r>
      <w:r w:rsidR="00936AF3" w:rsidRPr="0065603A">
        <w:rPr>
          <w:rFonts w:ascii="Tahoma" w:hAnsi="Tahoma" w:cs="Tahoma"/>
        </w:rPr>
        <w:t xml:space="preserve"> </w:t>
      </w:r>
      <w:r w:rsidR="009F3A6C" w:rsidRPr="0065603A">
        <w:rPr>
          <w:rFonts w:ascii="Tahoma" w:hAnsi="Tahoma" w:cs="Tahoma"/>
        </w:rPr>
        <w:t>diskriminacije</w:t>
      </w:r>
      <w:r w:rsidR="00936AF3" w:rsidRPr="0065603A">
        <w:rPr>
          <w:rFonts w:ascii="Tahoma" w:hAnsi="Tahoma" w:cs="Tahoma"/>
        </w:rPr>
        <w:t xml:space="preserve"> </w:t>
      </w:r>
      <w:r w:rsidR="009F3A6C" w:rsidRPr="0065603A">
        <w:rPr>
          <w:rFonts w:ascii="Tahoma" w:hAnsi="Tahoma" w:cs="Tahoma"/>
        </w:rPr>
        <w:t>i</w:t>
      </w:r>
      <w:r w:rsidR="00936AF3" w:rsidRPr="0065603A">
        <w:rPr>
          <w:rFonts w:ascii="Tahoma" w:hAnsi="Tahoma" w:cs="Tahoma"/>
        </w:rPr>
        <w:t xml:space="preserve"> </w:t>
      </w:r>
      <w:r w:rsidR="009F3A6C" w:rsidRPr="0065603A">
        <w:rPr>
          <w:rFonts w:ascii="Tahoma" w:hAnsi="Tahoma" w:cs="Tahoma"/>
        </w:rPr>
        <w:t>rodno</w:t>
      </w:r>
      <w:r w:rsidR="00936AF3" w:rsidRPr="0065603A">
        <w:rPr>
          <w:rFonts w:ascii="Tahoma" w:hAnsi="Tahoma" w:cs="Tahoma"/>
        </w:rPr>
        <w:t xml:space="preserve"> </w:t>
      </w:r>
      <w:r w:rsidR="009F3A6C" w:rsidRPr="0065603A">
        <w:rPr>
          <w:rFonts w:ascii="Tahoma" w:hAnsi="Tahoma" w:cs="Tahoma"/>
        </w:rPr>
        <w:t>zasnovanog</w:t>
      </w:r>
      <w:r w:rsidR="00936AF3" w:rsidRPr="0065603A">
        <w:rPr>
          <w:rFonts w:ascii="Tahoma" w:hAnsi="Tahoma" w:cs="Tahoma"/>
        </w:rPr>
        <w:t xml:space="preserve"> </w:t>
      </w:r>
      <w:r w:rsidR="009F3A6C" w:rsidRPr="0065603A">
        <w:rPr>
          <w:rFonts w:ascii="Tahoma" w:hAnsi="Tahoma" w:cs="Tahoma"/>
        </w:rPr>
        <w:t>nasilja</w:t>
      </w:r>
      <w:r w:rsidR="00936AF3" w:rsidRPr="0065603A">
        <w:rPr>
          <w:rFonts w:ascii="Tahoma" w:hAnsi="Tahoma" w:cs="Tahoma"/>
        </w:rPr>
        <w:t xml:space="preserve"> </w:t>
      </w:r>
      <w:r w:rsidR="009F3A6C" w:rsidRPr="0065603A">
        <w:rPr>
          <w:rFonts w:ascii="Tahoma" w:hAnsi="Tahoma" w:cs="Tahoma"/>
        </w:rPr>
        <w:t>su</w:t>
      </w:r>
      <w:r w:rsidR="006C462A" w:rsidRPr="0065603A">
        <w:rPr>
          <w:rFonts w:ascii="Tahoma" w:hAnsi="Tahoma" w:cs="Tahoma"/>
        </w:rPr>
        <w:t xml:space="preserve"> faktori</w:t>
      </w:r>
      <w:r w:rsidR="00936AF3" w:rsidRPr="0065603A">
        <w:rPr>
          <w:rFonts w:ascii="Tahoma" w:hAnsi="Tahoma" w:cs="Tahoma"/>
        </w:rPr>
        <w:t xml:space="preserve"> </w:t>
      </w:r>
      <w:r w:rsidR="009F3A6C" w:rsidRPr="0065603A">
        <w:rPr>
          <w:rFonts w:ascii="Tahoma" w:hAnsi="Tahoma" w:cs="Tahoma"/>
        </w:rPr>
        <w:t>preventivnog</w:t>
      </w:r>
      <w:r w:rsidR="00936AF3" w:rsidRPr="0065603A">
        <w:rPr>
          <w:rFonts w:ascii="Tahoma" w:hAnsi="Tahoma" w:cs="Tahoma"/>
        </w:rPr>
        <w:t xml:space="preserve"> </w:t>
      </w:r>
      <w:r w:rsidR="009F3A6C" w:rsidRPr="0065603A">
        <w:rPr>
          <w:rFonts w:ascii="Tahoma" w:hAnsi="Tahoma" w:cs="Tahoma"/>
        </w:rPr>
        <w:t>djelovanja</w:t>
      </w:r>
      <w:r w:rsidR="00936AF3" w:rsidRPr="0065603A">
        <w:rPr>
          <w:rFonts w:ascii="Tahoma" w:hAnsi="Tahoma" w:cs="Tahoma"/>
        </w:rPr>
        <w:t xml:space="preserve"> </w:t>
      </w:r>
      <w:r w:rsidR="009F3A6C" w:rsidRPr="0065603A">
        <w:rPr>
          <w:rFonts w:ascii="Tahoma" w:hAnsi="Tahoma" w:cs="Tahoma"/>
        </w:rPr>
        <w:t>i</w:t>
      </w:r>
      <w:r w:rsidR="00936AF3" w:rsidRPr="0065603A">
        <w:rPr>
          <w:rFonts w:ascii="Tahoma" w:hAnsi="Tahoma" w:cs="Tahoma"/>
        </w:rPr>
        <w:t xml:space="preserve"> </w:t>
      </w:r>
      <w:r w:rsidR="009F3A6C" w:rsidRPr="0065603A">
        <w:rPr>
          <w:rFonts w:ascii="Tahoma" w:hAnsi="Tahoma" w:cs="Tahoma"/>
        </w:rPr>
        <w:t>istovremeno</w:t>
      </w:r>
      <w:r w:rsidR="00936AF3" w:rsidRPr="0065603A">
        <w:rPr>
          <w:rFonts w:ascii="Tahoma" w:hAnsi="Tahoma" w:cs="Tahoma"/>
        </w:rPr>
        <w:t xml:space="preserve"> </w:t>
      </w:r>
      <w:r w:rsidR="009F3A6C" w:rsidRPr="0065603A">
        <w:rPr>
          <w:rFonts w:ascii="Tahoma" w:hAnsi="Tahoma" w:cs="Tahoma"/>
        </w:rPr>
        <w:t>neodvojivi</w:t>
      </w:r>
      <w:r w:rsidR="00936AF3" w:rsidRPr="0065603A">
        <w:rPr>
          <w:rFonts w:ascii="Tahoma" w:hAnsi="Tahoma" w:cs="Tahoma"/>
        </w:rPr>
        <w:t xml:space="preserve"> </w:t>
      </w:r>
      <w:r w:rsidR="009F3A6C" w:rsidRPr="0065603A">
        <w:rPr>
          <w:rFonts w:ascii="Tahoma" w:hAnsi="Tahoma" w:cs="Tahoma"/>
        </w:rPr>
        <w:t>dio</w:t>
      </w:r>
      <w:r w:rsidR="00936AF3" w:rsidRPr="0065603A">
        <w:rPr>
          <w:rFonts w:ascii="Tahoma" w:hAnsi="Tahoma" w:cs="Tahoma"/>
        </w:rPr>
        <w:t xml:space="preserve"> </w:t>
      </w:r>
      <w:r w:rsidR="009F3A6C" w:rsidRPr="0065603A">
        <w:rPr>
          <w:rFonts w:ascii="Tahoma" w:hAnsi="Tahoma" w:cs="Tahoma"/>
        </w:rPr>
        <w:t>prava</w:t>
      </w:r>
      <w:r w:rsidR="00936AF3" w:rsidRPr="0065603A">
        <w:rPr>
          <w:rFonts w:ascii="Tahoma" w:hAnsi="Tahoma" w:cs="Tahoma"/>
        </w:rPr>
        <w:t xml:space="preserve"> </w:t>
      </w:r>
      <w:r w:rsidR="009F3A6C" w:rsidRPr="0065603A">
        <w:rPr>
          <w:rFonts w:ascii="Tahoma" w:hAnsi="Tahoma" w:cs="Tahoma"/>
        </w:rPr>
        <w:t>na</w:t>
      </w:r>
      <w:r w:rsidR="00936AF3" w:rsidRPr="0065603A">
        <w:rPr>
          <w:rFonts w:ascii="Tahoma" w:hAnsi="Tahoma" w:cs="Tahoma"/>
        </w:rPr>
        <w:t xml:space="preserve"> </w:t>
      </w:r>
      <w:r w:rsidR="009F3A6C" w:rsidRPr="0065603A">
        <w:rPr>
          <w:rFonts w:ascii="Tahoma" w:hAnsi="Tahoma" w:cs="Tahoma"/>
        </w:rPr>
        <w:t>preventivnu</w:t>
      </w:r>
      <w:r w:rsidR="00936AF3" w:rsidRPr="0065603A">
        <w:rPr>
          <w:rFonts w:ascii="Tahoma" w:hAnsi="Tahoma" w:cs="Tahoma"/>
        </w:rPr>
        <w:t xml:space="preserve"> </w:t>
      </w:r>
      <w:r w:rsidR="009F3A6C" w:rsidRPr="0065603A">
        <w:rPr>
          <w:rFonts w:ascii="Tahoma" w:hAnsi="Tahoma" w:cs="Tahoma"/>
        </w:rPr>
        <w:t>zdravstvenu</w:t>
      </w:r>
      <w:r w:rsidR="00936AF3" w:rsidRPr="0065603A">
        <w:rPr>
          <w:rFonts w:ascii="Tahoma" w:hAnsi="Tahoma" w:cs="Tahoma"/>
        </w:rPr>
        <w:t xml:space="preserve"> </w:t>
      </w:r>
      <w:r w:rsidR="009F3A6C" w:rsidRPr="0065603A">
        <w:rPr>
          <w:rFonts w:ascii="Tahoma" w:hAnsi="Tahoma" w:cs="Tahoma"/>
        </w:rPr>
        <w:t>zaštitu</w:t>
      </w:r>
      <w:r w:rsidR="00936AF3" w:rsidRPr="0065603A">
        <w:rPr>
          <w:rFonts w:ascii="Tahoma" w:hAnsi="Tahoma" w:cs="Tahoma"/>
        </w:rPr>
        <w:t xml:space="preserve"> </w:t>
      </w:r>
      <w:r w:rsidR="009F3A6C" w:rsidRPr="0065603A">
        <w:rPr>
          <w:rFonts w:ascii="Tahoma" w:hAnsi="Tahoma" w:cs="Tahoma"/>
        </w:rPr>
        <w:t>propisano</w:t>
      </w:r>
      <w:r w:rsidR="00936AF3" w:rsidRPr="0065603A">
        <w:rPr>
          <w:rFonts w:ascii="Tahoma" w:hAnsi="Tahoma" w:cs="Tahoma"/>
        </w:rPr>
        <w:t xml:space="preserve"> </w:t>
      </w:r>
      <w:r w:rsidR="006C462A" w:rsidRPr="0065603A">
        <w:rPr>
          <w:rFonts w:ascii="Tahoma" w:hAnsi="Tahoma" w:cs="Tahoma"/>
        </w:rPr>
        <w:t>č</w:t>
      </w:r>
      <w:r w:rsidR="009F3A6C" w:rsidRPr="0065603A">
        <w:rPr>
          <w:rFonts w:ascii="Tahoma" w:hAnsi="Tahoma" w:cs="Tahoma"/>
        </w:rPr>
        <w:t>lanom</w:t>
      </w:r>
      <w:r w:rsidR="00936AF3" w:rsidRPr="0065603A">
        <w:rPr>
          <w:rFonts w:ascii="Tahoma" w:hAnsi="Tahoma" w:cs="Tahoma"/>
        </w:rPr>
        <w:t xml:space="preserve"> 24. </w:t>
      </w:r>
      <w:r w:rsidR="009F3A6C" w:rsidRPr="0065603A">
        <w:rPr>
          <w:rFonts w:ascii="Tahoma" w:hAnsi="Tahoma" w:cs="Tahoma"/>
        </w:rPr>
        <w:t>Konvencije</w:t>
      </w:r>
      <w:r w:rsidR="00936AF3" w:rsidRPr="0065603A">
        <w:rPr>
          <w:rFonts w:ascii="Tahoma" w:hAnsi="Tahoma" w:cs="Tahoma"/>
        </w:rPr>
        <w:t xml:space="preserve"> </w:t>
      </w:r>
      <w:r w:rsidR="009F3A6C" w:rsidRPr="0065603A">
        <w:rPr>
          <w:rFonts w:ascii="Tahoma" w:hAnsi="Tahoma" w:cs="Tahoma"/>
        </w:rPr>
        <w:t>o</w:t>
      </w:r>
      <w:r w:rsidR="00936AF3" w:rsidRPr="0065603A">
        <w:rPr>
          <w:rFonts w:ascii="Tahoma" w:hAnsi="Tahoma" w:cs="Tahoma"/>
        </w:rPr>
        <w:t xml:space="preserve"> </w:t>
      </w:r>
      <w:r w:rsidR="009F3A6C" w:rsidRPr="0065603A">
        <w:rPr>
          <w:rFonts w:ascii="Tahoma" w:hAnsi="Tahoma" w:cs="Tahoma"/>
        </w:rPr>
        <w:t>pravima</w:t>
      </w:r>
      <w:r w:rsidR="00936AF3" w:rsidRPr="0065603A">
        <w:rPr>
          <w:rFonts w:ascii="Tahoma" w:hAnsi="Tahoma" w:cs="Tahoma"/>
        </w:rPr>
        <w:t xml:space="preserve"> </w:t>
      </w:r>
      <w:r w:rsidR="009F3A6C" w:rsidRPr="0065603A">
        <w:rPr>
          <w:rFonts w:ascii="Tahoma" w:hAnsi="Tahoma" w:cs="Tahoma"/>
        </w:rPr>
        <w:t xml:space="preserve">djeteta. </w:t>
      </w:r>
    </w:p>
    <w:p w14:paraId="4FE21A20" w14:textId="77777777" w:rsidR="00182B72" w:rsidRPr="0065603A" w:rsidRDefault="00182B72" w:rsidP="00182B72">
      <w:pPr>
        <w:spacing w:after="0" w:line="240" w:lineRule="auto"/>
        <w:jc w:val="both"/>
        <w:rPr>
          <w:rFonts w:ascii="Tahoma" w:hAnsi="Tahoma" w:cs="Tahoma"/>
        </w:rPr>
      </w:pPr>
    </w:p>
    <w:p w14:paraId="38750F68" w14:textId="3AAF8858" w:rsidR="006151F4" w:rsidRPr="0065603A" w:rsidRDefault="009F3A6C">
      <w:pPr>
        <w:pStyle w:val="Heading2"/>
        <w:numPr>
          <w:ilvl w:val="0"/>
          <w:numId w:val="12"/>
        </w:numPr>
      </w:pPr>
      <w:bookmarkStart w:id="123" w:name="_Toc129695806"/>
      <w:bookmarkStart w:id="124" w:name="_Toc192060708"/>
      <w:r w:rsidRPr="0065603A">
        <w:t>Zaštita</w:t>
      </w:r>
      <w:r w:rsidR="006151F4" w:rsidRPr="0065603A">
        <w:t xml:space="preserve"> </w:t>
      </w:r>
      <w:r w:rsidRPr="0065603A">
        <w:t>mentalnog</w:t>
      </w:r>
      <w:r w:rsidR="006151F4" w:rsidRPr="0065603A">
        <w:t xml:space="preserve"> </w:t>
      </w:r>
      <w:r w:rsidRPr="0065603A">
        <w:t>zdravlja</w:t>
      </w:r>
      <w:bookmarkEnd w:id="123"/>
      <w:bookmarkEnd w:id="124"/>
    </w:p>
    <w:p w14:paraId="3083D99E" w14:textId="77777777" w:rsidR="00ED6075" w:rsidRPr="0065603A" w:rsidRDefault="00ED6075" w:rsidP="00ED6075"/>
    <w:p w14:paraId="0CCCC2F6" w14:textId="7D4FC254" w:rsidR="006151F4" w:rsidRDefault="00A17423" w:rsidP="00F821A8">
      <w:pPr>
        <w:spacing w:after="240" w:line="240" w:lineRule="auto"/>
        <w:jc w:val="both"/>
        <w:rPr>
          <w:rFonts w:ascii="Tahoma" w:hAnsi="Tahoma" w:cs="Tahoma"/>
        </w:rPr>
      </w:pPr>
      <w:r>
        <w:rPr>
          <w:rFonts w:ascii="Tahoma" w:hAnsi="Tahoma" w:cs="Tahoma"/>
        </w:rPr>
        <w:t>P</w:t>
      </w:r>
      <w:r w:rsidR="006151F4" w:rsidRPr="0065603A">
        <w:rPr>
          <w:rFonts w:ascii="Tahoma" w:hAnsi="Tahoma" w:cs="Tahoma"/>
        </w:rPr>
        <w:t xml:space="preserve">andemija izazvana virusom </w:t>
      </w:r>
      <w:r w:rsidR="004E5C28">
        <w:rPr>
          <w:rFonts w:ascii="Tahoma" w:hAnsi="Tahoma" w:cs="Tahoma"/>
        </w:rPr>
        <w:t xml:space="preserve">Kovid </w:t>
      </w:r>
      <w:r w:rsidR="008E4B98" w:rsidRPr="0065603A">
        <w:rPr>
          <w:rFonts w:ascii="Tahoma" w:hAnsi="Tahoma" w:cs="Tahoma"/>
        </w:rPr>
        <w:t>19</w:t>
      </w:r>
      <w:r w:rsidR="006151F4" w:rsidRPr="0065603A">
        <w:rPr>
          <w:rFonts w:ascii="Tahoma" w:hAnsi="Tahoma" w:cs="Tahoma"/>
        </w:rPr>
        <w:t xml:space="preserve"> ostavila</w:t>
      </w:r>
      <w:r>
        <w:rPr>
          <w:rFonts w:ascii="Tahoma" w:hAnsi="Tahoma" w:cs="Tahoma"/>
        </w:rPr>
        <w:t xml:space="preserve"> je brojne</w:t>
      </w:r>
      <w:r w:rsidR="006151F4" w:rsidRPr="0065603A">
        <w:rPr>
          <w:rFonts w:ascii="Tahoma" w:hAnsi="Tahoma" w:cs="Tahoma"/>
        </w:rPr>
        <w:t xml:space="preserve"> posljedice ne samo na somatsko,</w:t>
      </w:r>
      <w:r w:rsidR="009F3A6C" w:rsidRPr="0065603A">
        <w:rPr>
          <w:rFonts w:ascii="Tahoma" w:hAnsi="Tahoma" w:cs="Tahoma"/>
        </w:rPr>
        <w:t xml:space="preserve"> </w:t>
      </w:r>
      <w:r w:rsidR="008E4B98" w:rsidRPr="0065603A">
        <w:rPr>
          <w:rFonts w:ascii="Tahoma" w:hAnsi="Tahoma" w:cs="Tahoma"/>
        </w:rPr>
        <w:t>nego</w:t>
      </w:r>
      <w:r w:rsidR="006151F4" w:rsidRPr="0065603A">
        <w:rPr>
          <w:rFonts w:ascii="Tahoma" w:hAnsi="Tahoma" w:cs="Tahoma"/>
        </w:rPr>
        <w:t xml:space="preserve"> i na mentalno zdravlje stanovništva, a posebno djece i mladih, </w:t>
      </w:r>
      <w:r w:rsidR="009F3A6C" w:rsidRPr="0065603A">
        <w:rPr>
          <w:rFonts w:ascii="Tahoma" w:hAnsi="Tahoma" w:cs="Tahoma"/>
        </w:rPr>
        <w:t>a među njima su posebn</w:t>
      </w:r>
      <w:r w:rsidR="006151F4" w:rsidRPr="0065603A">
        <w:rPr>
          <w:rFonts w:ascii="Tahoma" w:hAnsi="Tahoma" w:cs="Tahoma"/>
        </w:rPr>
        <w:t xml:space="preserve">o pogođena djeca sa smetnjama u razvoju i hronično oboljela djeca. </w:t>
      </w:r>
      <w:r w:rsidR="009F3A6C" w:rsidRPr="0065603A">
        <w:rPr>
          <w:rFonts w:ascii="Tahoma" w:hAnsi="Tahoma" w:cs="Tahoma"/>
        </w:rPr>
        <w:t>Ovoj</w:t>
      </w:r>
      <w:r w:rsidR="006151F4" w:rsidRPr="0065603A">
        <w:rPr>
          <w:rFonts w:ascii="Tahoma" w:hAnsi="Tahoma" w:cs="Tahoma"/>
        </w:rPr>
        <w:t xml:space="preserve"> populaciji  je neizostavno potrebna </w:t>
      </w:r>
      <w:r w:rsidR="009F3A6C" w:rsidRPr="0065603A">
        <w:rPr>
          <w:rFonts w:ascii="Tahoma" w:hAnsi="Tahoma" w:cs="Tahoma"/>
        </w:rPr>
        <w:t>adekvatna</w:t>
      </w:r>
      <w:r w:rsidR="006151F4" w:rsidRPr="0065603A">
        <w:rPr>
          <w:rFonts w:ascii="Tahoma" w:hAnsi="Tahoma" w:cs="Tahoma"/>
        </w:rPr>
        <w:t xml:space="preserve"> medicinska podrška, čiji izostanak je najčešće bio uslovljen nedovoljnim brojem profesionalaca i nedostupnosti istih.</w:t>
      </w:r>
      <w:r w:rsidR="009F3A6C" w:rsidRPr="0065603A">
        <w:rPr>
          <w:rFonts w:ascii="Tahoma" w:hAnsi="Tahoma" w:cs="Tahoma"/>
        </w:rPr>
        <w:t xml:space="preserve"> </w:t>
      </w:r>
      <w:r w:rsidR="006151F4" w:rsidRPr="0065603A">
        <w:rPr>
          <w:rFonts w:ascii="Tahoma" w:hAnsi="Tahoma" w:cs="Tahoma"/>
        </w:rPr>
        <w:t>U po</w:t>
      </w:r>
      <w:r w:rsidR="008E4B98" w:rsidRPr="0065603A">
        <w:rPr>
          <w:rFonts w:ascii="Tahoma" w:hAnsi="Tahoma" w:cs="Tahoma"/>
        </w:rPr>
        <w:t>jedinim sredinama se evidentira</w:t>
      </w:r>
      <w:r w:rsidR="006151F4" w:rsidRPr="0065603A">
        <w:rPr>
          <w:rFonts w:ascii="Tahoma" w:hAnsi="Tahoma" w:cs="Tahoma"/>
        </w:rPr>
        <w:t xml:space="preserve"> i nedostatak ustanova tj. psihijatrijskih odjeljenja za djecu i mlade. </w:t>
      </w:r>
    </w:p>
    <w:p w14:paraId="023F8405" w14:textId="77777777" w:rsidR="008639DE" w:rsidRDefault="008639DE" w:rsidP="008639DE">
      <w:pPr>
        <w:jc w:val="both"/>
        <w:rPr>
          <w:rFonts w:ascii="Tahoma" w:hAnsi="Tahoma" w:cs="Tahoma"/>
        </w:rPr>
      </w:pPr>
      <w:r w:rsidRPr="008639DE">
        <w:rPr>
          <w:rFonts w:ascii="Tahoma" w:hAnsi="Tahoma" w:cs="Tahoma"/>
        </w:rPr>
        <w:t xml:space="preserve">Ombudsman za djecu je prepoznao potrebu da se očuvanju i zaštiti mentalnog zdravlja djece u školskom sistemu posveti potrebna pažnja i stoga pristupio izradi posebnog izvještaja pod nazivom „Uloga i značaj stručnih službi u školama u zaštiti mentalnog zdravlja djece“, čija je opravdanost potvrđena i izjavama učesnika radionica „Škola prijatelj djece”, koje je Ombudsman za djecu proveo u osnovnim i srednjim školama širom Republike Srpske tokom </w:t>
      </w:r>
      <w:r w:rsidRPr="008639DE">
        <w:rPr>
          <w:rFonts w:ascii="Tahoma" w:hAnsi="Tahoma" w:cs="Tahoma"/>
        </w:rPr>
        <w:lastRenderedPageBreak/>
        <w:t>oktobra i novembra 2023. godine.</w:t>
      </w:r>
      <w:r w:rsidRPr="008639DE">
        <w:rPr>
          <w:rFonts w:ascii="Tahoma" w:hAnsi="Tahoma" w:cs="Tahoma"/>
          <w:lang w:val="sr-Cyrl-BA"/>
        </w:rPr>
        <w:t xml:space="preserve"> Cilj posebnog izvještaja je ukazati na značaj i ulogu stručnih službi u školama u</w:t>
      </w:r>
      <w:r w:rsidRPr="008639DE">
        <w:rPr>
          <w:rFonts w:ascii="Tahoma" w:hAnsi="Tahoma" w:cs="Tahoma"/>
        </w:rPr>
        <w:t xml:space="preserve"> prevenciji i </w:t>
      </w:r>
      <w:r w:rsidRPr="008639DE">
        <w:rPr>
          <w:rFonts w:ascii="Tahoma" w:hAnsi="Tahoma" w:cs="Tahoma"/>
          <w:lang w:val="sr-Cyrl-BA"/>
        </w:rPr>
        <w:t xml:space="preserve">zaštiti mentalnog zdravlja djece </w:t>
      </w:r>
      <w:r w:rsidRPr="008639DE">
        <w:rPr>
          <w:rFonts w:ascii="Tahoma" w:hAnsi="Tahoma" w:cs="Tahoma"/>
        </w:rPr>
        <w:t>kroz postavljene instumente istaživanja i posebno uvažavajući mišljenje i stavove djece o ovom pitanju</w:t>
      </w:r>
      <w:r w:rsidRPr="008639DE">
        <w:rPr>
          <w:rFonts w:ascii="Tahoma" w:hAnsi="Tahoma" w:cs="Tahoma"/>
          <w:lang w:val="sr-Cyrl-BA"/>
        </w:rPr>
        <w:t>.</w:t>
      </w:r>
    </w:p>
    <w:p w14:paraId="1A48E0E3" w14:textId="08844135" w:rsidR="008639DE" w:rsidRDefault="008639DE" w:rsidP="008639DE">
      <w:pPr>
        <w:jc w:val="both"/>
        <w:rPr>
          <w:rFonts w:ascii="Tahoma" w:hAnsi="Tahoma" w:cs="Tahoma"/>
        </w:rPr>
      </w:pPr>
      <w:r w:rsidRPr="008639DE">
        <w:rPr>
          <w:rFonts w:ascii="Tahoma" w:hAnsi="Tahoma" w:cs="Tahoma"/>
        </w:rPr>
        <w:t xml:space="preserve">Analiza prikupljenih mišljenja i stavova djece </w:t>
      </w:r>
      <w:r>
        <w:rPr>
          <w:rFonts w:ascii="Tahoma" w:hAnsi="Tahoma" w:cs="Tahoma"/>
        </w:rPr>
        <w:t>je pokazala</w:t>
      </w:r>
      <w:r w:rsidRPr="008639DE">
        <w:rPr>
          <w:rFonts w:ascii="Tahoma" w:hAnsi="Tahoma" w:cs="Tahoma"/>
        </w:rPr>
        <w:t xml:space="preserve"> da većina njih imaju razvijenu svijest o tome šta je mentalno zdravlje, te da </w:t>
      </w:r>
      <w:r w:rsidR="001D0098">
        <w:rPr>
          <w:rFonts w:ascii="Tahoma" w:hAnsi="Tahoma" w:cs="Tahoma"/>
        </w:rPr>
        <w:t>isto</w:t>
      </w:r>
      <w:r w:rsidRPr="008639DE">
        <w:rPr>
          <w:rFonts w:ascii="Tahoma" w:hAnsi="Tahoma" w:cs="Tahoma"/>
        </w:rPr>
        <w:t xml:space="preserve"> široko shvataju i vežu i za psihičko, fizičko i socijalno blagostanje pojednica.</w:t>
      </w:r>
      <w:r>
        <w:rPr>
          <w:rFonts w:ascii="Tahoma" w:hAnsi="Tahoma" w:cs="Tahoma"/>
        </w:rPr>
        <w:t xml:space="preserve"> </w:t>
      </w:r>
      <w:r w:rsidRPr="008639DE">
        <w:rPr>
          <w:rFonts w:ascii="Tahoma" w:eastAsia="Times New Roman" w:hAnsi="Tahoma" w:cs="Tahoma"/>
          <w:lang w:val="en-US"/>
        </w:rPr>
        <w:t>Analiza takođe pokazuje, da su najčešći problemi/teškoće u trenutnoj praksi zbog kojih se srednjoškolci obraraćaju školskom psihologu: teškoće u odupiranju vršnjačkom pritisku, anksioznost, često i napada panike, poremećaj ishrane, potištenost, depresivnost, povlačenje u sebe, nesigurnost, problemi sa pažnjom i koncentracijom, teškoće u prilagođavanju na zahtjeve i očekivanja škole, roditelja ili sredine u kojoj žive, kao i konzumiranje duvana, alkohola i psihoaktivnih substanci. Sve češće se počinju obraćati i zbog emocionalnih teškoća, neprijatnih emocija i potrebe da nauče kako da se nose sa neprijatnim emocijama. Uz navedeno, kao razlog obraćanja adolescenata školskom psihologu zabilježene su i situacije vezane za samopovređivanje, a u nekim slučajevima adolescenti izvještavaju i o suicidalnim mislima. Kada su u pitanju bolesti zavisnosti, to je tema koja je još uvijek obavijena „velom tajne”. Najčešće se radi o zavisnosti od psihoaktivnih supstanci i igara na sreću.</w:t>
      </w:r>
      <w:r>
        <w:rPr>
          <w:rFonts w:ascii="Tahoma" w:hAnsi="Tahoma" w:cs="Tahoma"/>
        </w:rPr>
        <w:t xml:space="preserve"> Takođe, m</w:t>
      </w:r>
      <w:r w:rsidRPr="008639DE">
        <w:rPr>
          <w:rFonts w:ascii="Tahoma" w:hAnsi="Tahoma" w:cs="Tahoma"/>
        </w:rPr>
        <w:t>išljenja i stavovi ispitanika koji su učestvovali u ovom istraživanju ukazuju na sve češću pojavu problema u ponašanju djece</w:t>
      </w:r>
      <w:r w:rsidR="00D76BC7">
        <w:rPr>
          <w:rFonts w:ascii="Tahoma" w:hAnsi="Tahoma" w:cs="Tahoma"/>
        </w:rPr>
        <w:t xml:space="preserve">, koja </w:t>
      </w:r>
      <w:r w:rsidRPr="008639DE">
        <w:rPr>
          <w:rFonts w:ascii="Tahoma" w:hAnsi="Tahoma" w:cs="Tahoma"/>
        </w:rPr>
        <w:t xml:space="preserve">se najćešće manifestuju kroz npr: nepravdano izostajanje sa nastave, narušavanje školske discipline i kućnog reda, vršnjačkog nasilja, upotreba duvana, alokohola, pa i raznih psihoaktivnih supstanci, bježanje od kuće, krađe i sl. </w:t>
      </w:r>
    </w:p>
    <w:p w14:paraId="76C91D46" w14:textId="4563A1F4" w:rsidR="008639DE" w:rsidRPr="008639DE" w:rsidRDefault="008639DE" w:rsidP="008639DE">
      <w:pPr>
        <w:jc w:val="both"/>
        <w:rPr>
          <w:rFonts w:ascii="Tahoma" w:hAnsi="Tahoma" w:cs="Tahoma"/>
        </w:rPr>
      </w:pPr>
      <w:r w:rsidRPr="008639DE">
        <w:rPr>
          <w:rFonts w:ascii="Tahoma" w:hAnsi="Tahoma" w:cs="Tahoma"/>
        </w:rPr>
        <w:t xml:space="preserve">Na osnovu navedenog izvještaja nadležnim organima su date određene preporuke: </w:t>
      </w:r>
    </w:p>
    <w:p w14:paraId="1C74F494" w14:textId="77777777" w:rsidR="008639DE" w:rsidRPr="008639DE" w:rsidRDefault="008639DE" w:rsidP="008639DE">
      <w:pPr>
        <w:spacing w:after="0" w:line="240" w:lineRule="auto"/>
        <w:jc w:val="both"/>
        <w:rPr>
          <w:rFonts w:ascii="Tahoma" w:hAnsi="Tahoma" w:cs="Tahoma"/>
        </w:rPr>
      </w:pPr>
    </w:p>
    <w:p w14:paraId="4DD785D7" w14:textId="77777777" w:rsidR="008639DE" w:rsidRPr="008639DE" w:rsidRDefault="008639DE" w:rsidP="008639DE">
      <w:pPr>
        <w:ind w:firstLine="360"/>
        <w:jc w:val="both"/>
        <w:rPr>
          <w:rFonts w:ascii="Tahoma" w:hAnsi="Tahoma" w:cs="Tahoma"/>
          <w:lang w:val="en-US"/>
        </w:rPr>
      </w:pPr>
      <w:r w:rsidRPr="008639DE">
        <w:rPr>
          <w:rFonts w:ascii="Tahoma" w:hAnsi="Tahoma" w:cs="Tahoma"/>
          <w:bCs/>
          <w:lang w:val="en-US"/>
        </w:rPr>
        <w:t>Ministarstvu prosvjete i kulture,</w:t>
      </w:r>
      <w:r w:rsidRPr="008639DE">
        <w:rPr>
          <w:rFonts w:ascii="Tahoma" w:hAnsi="Tahoma" w:cs="Tahoma"/>
          <w:b/>
          <w:lang w:val="en-US"/>
        </w:rPr>
        <w:t xml:space="preserve"> </w:t>
      </w:r>
      <w:r w:rsidRPr="008639DE">
        <w:rPr>
          <w:rFonts w:ascii="Tahoma" w:hAnsi="Tahoma" w:cs="Tahoma"/>
          <w:lang w:val="en-US"/>
        </w:rPr>
        <w:t>da u okviru svojih utvrđenih nadležnosti i ovlaštenja:</w:t>
      </w:r>
    </w:p>
    <w:p w14:paraId="60366C29" w14:textId="4299FFB6" w:rsidR="008639DE" w:rsidRPr="008639DE" w:rsidRDefault="008639DE">
      <w:pPr>
        <w:numPr>
          <w:ilvl w:val="0"/>
          <w:numId w:val="36"/>
        </w:numPr>
        <w:spacing w:line="259" w:lineRule="auto"/>
        <w:contextualSpacing/>
        <w:jc w:val="both"/>
        <w:rPr>
          <w:rFonts w:ascii="Tahoma" w:hAnsi="Tahoma" w:cs="Tahoma"/>
          <w:lang w:val="en-US"/>
        </w:rPr>
      </w:pPr>
      <w:r w:rsidRPr="008639DE">
        <w:rPr>
          <w:rFonts w:ascii="Tahoma" w:hAnsi="Tahoma" w:cs="Tahoma"/>
          <w:lang w:val="en-US"/>
        </w:rPr>
        <w:t>Sprovede detaljnu analizu efekata primjene Referalnog mehanizama podrške djeci u školama s ciljem otklanjanja uočenih slabosti i obezbjedi stalni monitoring njegove primjene i potr</w:t>
      </w:r>
      <w:r w:rsidR="004E5C28">
        <w:rPr>
          <w:rFonts w:ascii="Tahoma" w:hAnsi="Tahoma" w:cs="Tahoma"/>
          <w:lang w:val="en-US"/>
        </w:rPr>
        <w:t>eba njegove nadogradnje. Preduz</w:t>
      </w:r>
      <w:r w:rsidRPr="008639DE">
        <w:rPr>
          <w:rFonts w:ascii="Tahoma" w:hAnsi="Tahoma" w:cs="Tahoma"/>
          <w:lang w:val="en-US"/>
        </w:rPr>
        <w:t>me dodatne aktivnosti za edukaciju nastavnog kadra o svrsi postojanja Referalnog mehanizma i potrebi jačanja saradnje škole sa ostalim relevantnim akterima iz zajednice kroz aktivnosti multisektorskog tima za brigu o djeci. Iznađe adekvatne mjere kojima bi se roditelji u što većem broju i na što kvalitetniji način upoznali sa postojanjem Referalnog mehanizama i njegovim ciljevima.</w:t>
      </w:r>
    </w:p>
    <w:p w14:paraId="22E03FAE" w14:textId="77777777" w:rsidR="008639DE" w:rsidRPr="008639DE" w:rsidRDefault="008639DE">
      <w:pPr>
        <w:numPr>
          <w:ilvl w:val="0"/>
          <w:numId w:val="36"/>
        </w:numPr>
        <w:spacing w:line="259" w:lineRule="auto"/>
        <w:contextualSpacing/>
        <w:jc w:val="both"/>
        <w:rPr>
          <w:rFonts w:ascii="Tahoma" w:hAnsi="Tahoma" w:cs="Tahoma"/>
          <w:lang w:val="en-US"/>
        </w:rPr>
      </w:pPr>
      <w:r w:rsidRPr="008639DE">
        <w:rPr>
          <w:rFonts w:ascii="Tahoma" w:hAnsi="Tahoma" w:cs="Tahoma"/>
          <w:lang w:val="en-US"/>
        </w:rPr>
        <w:t xml:space="preserve">Usvoji novi Pravilnik o stručnom usavršavanju prosvjetnih radnika koji će, između ostalog, obuhvatiti i obaveznu edukaciju nastavnog i stručnog kadra o mentalnom zdravlju djece, naročito s aspekta ranog prepoznavanja mentalnih teškoća/poremećaja, ali i edukaciju o zaštiti i jačanju mentalnog zdravlja nastavnog i stručnog kadra u osnovnim i srednjim školama. </w:t>
      </w:r>
    </w:p>
    <w:p w14:paraId="0FF7C770" w14:textId="77777777" w:rsidR="008639DE" w:rsidRPr="008639DE" w:rsidRDefault="008639DE">
      <w:pPr>
        <w:numPr>
          <w:ilvl w:val="0"/>
          <w:numId w:val="36"/>
        </w:numPr>
        <w:spacing w:line="259" w:lineRule="auto"/>
        <w:contextualSpacing/>
        <w:jc w:val="both"/>
        <w:rPr>
          <w:rFonts w:ascii="Tahoma" w:hAnsi="Tahoma" w:cs="Tahoma"/>
          <w:lang w:val="en-US"/>
        </w:rPr>
      </w:pPr>
      <w:r w:rsidRPr="008639DE">
        <w:rPr>
          <w:rFonts w:ascii="Tahoma" w:hAnsi="Tahoma" w:cs="Tahoma"/>
          <w:lang w:val="en-US"/>
        </w:rPr>
        <w:t>Izvrši u što kraćem roku sveobuhvatnu procjenu potreba dodatnog angažovanja psihologa, kao i drugih stručnih saradnika s ciljem stručnog ojačavanja timova u školama. S tim u vezi, neophodno je obezbjediti i stalno jačanje postojećih profesionalnih kapaciteta stručnih saradnika u vidu kontinuiranih edukacija, savjetovanja i obuka.</w:t>
      </w:r>
    </w:p>
    <w:p w14:paraId="2FAAC345" w14:textId="77777777" w:rsidR="008639DE" w:rsidRPr="008639DE" w:rsidRDefault="008639DE">
      <w:pPr>
        <w:numPr>
          <w:ilvl w:val="0"/>
          <w:numId w:val="36"/>
        </w:numPr>
        <w:spacing w:line="259" w:lineRule="auto"/>
        <w:contextualSpacing/>
        <w:jc w:val="both"/>
        <w:rPr>
          <w:rFonts w:ascii="Tahoma" w:hAnsi="Tahoma" w:cs="Tahoma"/>
          <w:lang w:val="en-US"/>
        </w:rPr>
      </w:pPr>
      <w:r w:rsidRPr="008639DE">
        <w:rPr>
          <w:rFonts w:ascii="Tahoma" w:hAnsi="Tahoma" w:cs="Tahoma"/>
          <w:lang w:val="en-US"/>
        </w:rPr>
        <w:t xml:space="preserve">Preduzme konkretne mjere i aktivnosti kojima bi se unaprijedila i osnažila postojeća edukacija učenika i njihovih roditelja o zaštiti mentalnog zdravlja djece na način da se predložene mjere i aktivnosti obavezno sprovode u osnovnim i srednjim školama s ciljem podizanja svijesti o značaju mentalnog zdravlja i sprečavanju stigmi. Predloži </w:t>
      </w:r>
      <w:r w:rsidRPr="008639DE">
        <w:rPr>
          <w:rFonts w:ascii="Tahoma" w:hAnsi="Tahoma" w:cs="Tahoma"/>
          <w:lang w:val="en-US"/>
        </w:rPr>
        <w:lastRenderedPageBreak/>
        <w:t>nove i dodatno podrži postojeće forme rada sa djecom, a posebno da iskoristi prednosti i mogućnosti edukacije za vršnjačku podršku uvažavajući pravo djece na participaciju.</w:t>
      </w:r>
    </w:p>
    <w:p w14:paraId="4511EEA8" w14:textId="77777777" w:rsidR="008639DE" w:rsidRPr="008639DE" w:rsidRDefault="008639DE">
      <w:pPr>
        <w:numPr>
          <w:ilvl w:val="0"/>
          <w:numId w:val="36"/>
        </w:numPr>
        <w:spacing w:line="259" w:lineRule="auto"/>
        <w:contextualSpacing/>
        <w:jc w:val="both"/>
        <w:rPr>
          <w:rFonts w:ascii="Tahoma" w:hAnsi="Tahoma" w:cs="Tahoma"/>
          <w:lang w:val="en-US"/>
        </w:rPr>
      </w:pPr>
      <w:r w:rsidRPr="008639DE">
        <w:rPr>
          <w:rFonts w:ascii="Tahoma" w:hAnsi="Tahoma" w:cs="Tahoma"/>
          <w:lang w:val="en-US"/>
        </w:rPr>
        <w:t>U skladu sa Strategijom razvoja mentalnog zdravlja u Republici Srpskoj i u saradnji sa Ministarstvom zdravlja i socijalne zaštite, a na osnovu izvršene seobuhvatne procjene stanja i potreba izradi Program zaštite mentalnog zdravlja djece u školama kojima bi se uvele sistemski planirane i kontinuirane preventivne aktivnosti s ciljem ranog prepoznavanja mentalnih problema i/ili poremećaja kod djece, kao i efikasne rane interventne mjere i aktivnosti od strane stručnog i nastavnog kadra u školi.</w:t>
      </w:r>
    </w:p>
    <w:p w14:paraId="5BFD6C89" w14:textId="77777777" w:rsidR="008639DE" w:rsidRPr="008639DE" w:rsidRDefault="008639DE" w:rsidP="008639DE">
      <w:pPr>
        <w:ind w:left="360"/>
        <w:jc w:val="both"/>
        <w:rPr>
          <w:rFonts w:ascii="Tahoma" w:hAnsi="Tahoma" w:cs="Tahoma"/>
          <w:b/>
          <w:lang w:val="en-US"/>
        </w:rPr>
      </w:pPr>
    </w:p>
    <w:p w14:paraId="2439A4E1" w14:textId="77777777" w:rsidR="008639DE" w:rsidRPr="008639DE" w:rsidRDefault="008639DE" w:rsidP="00D76BC7">
      <w:pPr>
        <w:spacing w:line="259" w:lineRule="auto"/>
        <w:ind w:left="360"/>
        <w:contextualSpacing/>
        <w:jc w:val="both"/>
        <w:rPr>
          <w:rFonts w:ascii="Tahoma" w:hAnsi="Tahoma" w:cs="Tahoma"/>
          <w:bCs/>
          <w:lang w:val="en-US"/>
        </w:rPr>
      </w:pPr>
      <w:r w:rsidRPr="008639DE">
        <w:rPr>
          <w:rFonts w:ascii="Tahoma" w:hAnsi="Tahoma" w:cs="Tahoma"/>
          <w:bCs/>
          <w:lang w:val="en-US"/>
        </w:rPr>
        <w:t>Osnovnim i srednjim školama</w:t>
      </w:r>
    </w:p>
    <w:p w14:paraId="52770ECC" w14:textId="77777777" w:rsidR="008639DE" w:rsidRPr="008639DE" w:rsidRDefault="008639DE">
      <w:pPr>
        <w:numPr>
          <w:ilvl w:val="0"/>
          <w:numId w:val="37"/>
        </w:numPr>
        <w:spacing w:line="259" w:lineRule="auto"/>
        <w:contextualSpacing/>
        <w:jc w:val="both"/>
        <w:rPr>
          <w:rFonts w:ascii="Tahoma" w:hAnsi="Tahoma" w:cs="Tahoma"/>
          <w:lang w:val="en-US"/>
        </w:rPr>
      </w:pPr>
      <w:r w:rsidRPr="008639DE">
        <w:rPr>
          <w:rFonts w:ascii="Tahoma" w:hAnsi="Tahoma" w:cs="Tahoma"/>
          <w:lang w:val="en-US"/>
        </w:rPr>
        <w:t>Preduzimaju sve dodatne aktivnosti na uspostavljanju i jačanju odnosa punog razumjevanja i povjerenja između učenika i nastavnog i stručnog osoblja sprovođenjem zajedničkih aktivnosti sa zajedničkim ciljem očuvanja obostranog mentalnog zdravlja i stvaranja pozitivnog mentalnog okruženja u školskoj zajednici uz razvijen osjećaj pripadnosti i uzajamnog poštovanja i uvažavanja, te</w:t>
      </w:r>
    </w:p>
    <w:p w14:paraId="3C7F97C1" w14:textId="77777777" w:rsidR="008639DE" w:rsidRPr="008639DE" w:rsidRDefault="008639DE">
      <w:pPr>
        <w:numPr>
          <w:ilvl w:val="0"/>
          <w:numId w:val="37"/>
        </w:numPr>
        <w:spacing w:line="259" w:lineRule="auto"/>
        <w:contextualSpacing/>
        <w:jc w:val="both"/>
        <w:rPr>
          <w:rFonts w:ascii="Tahoma" w:hAnsi="Tahoma" w:cs="Tahoma"/>
          <w:lang w:val="en-US"/>
        </w:rPr>
      </w:pPr>
      <w:r w:rsidRPr="008639DE">
        <w:rPr>
          <w:rFonts w:ascii="Tahoma" w:hAnsi="Tahoma" w:cs="Tahoma"/>
          <w:lang w:val="en-US"/>
        </w:rPr>
        <w:t>Jačanje saradnje sa roditeljima.</w:t>
      </w:r>
    </w:p>
    <w:p w14:paraId="60ADEF37" w14:textId="77777777" w:rsidR="00F821A8" w:rsidRPr="0065603A" w:rsidRDefault="00F821A8" w:rsidP="00515B36">
      <w:pPr>
        <w:spacing w:line="276" w:lineRule="auto"/>
        <w:jc w:val="both"/>
        <w:rPr>
          <w:rFonts w:ascii="Tahoma" w:hAnsi="Tahoma" w:cs="Tahoma"/>
        </w:rPr>
      </w:pPr>
    </w:p>
    <w:p w14:paraId="74CACE0E" w14:textId="72E40619" w:rsidR="00A54250" w:rsidRPr="0065603A" w:rsidRDefault="00A54250">
      <w:pPr>
        <w:pStyle w:val="Heading2"/>
        <w:numPr>
          <w:ilvl w:val="0"/>
          <w:numId w:val="12"/>
        </w:numPr>
      </w:pPr>
      <w:bookmarkStart w:id="125" w:name="_Toc129695809"/>
      <w:bookmarkStart w:id="126" w:name="_Toc192060709"/>
      <w:r w:rsidRPr="0065603A">
        <w:t>Pravo na zdravu životnu sredinu</w:t>
      </w:r>
      <w:bookmarkEnd w:id="125"/>
      <w:bookmarkEnd w:id="126"/>
    </w:p>
    <w:p w14:paraId="7903A917" w14:textId="77777777" w:rsidR="00ED6075" w:rsidRPr="0065603A" w:rsidRDefault="00ED6075" w:rsidP="00ED6075"/>
    <w:p w14:paraId="276AA7BF" w14:textId="3A8A3DAD" w:rsidR="00A54250" w:rsidRPr="0065603A" w:rsidRDefault="00A54250" w:rsidP="00A54250">
      <w:pPr>
        <w:jc w:val="both"/>
        <w:rPr>
          <w:rFonts w:ascii="Tahoma" w:hAnsi="Tahoma" w:cs="Tahoma"/>
        </w:rPr>
      </w:pPr>
      <w:r w:rsidRPr="0065603A">
        <w:rPr>
          <w:rFonts w:ascii="Tahoma" w:hAnsi="Tahoma" w:cs="Tahoma"/>
        </w:rPr>
        <w:t>UN Konvencija o pravima djeteta ističe činjenicu da se pravo djece na sigurnu, čistu, zdravu i održivu životnu sredinu treba zaštiti kao posebno pravo koje u svim situacijama treba posmatrati u vezi sa ostalim pravima i najboljim interesima djece. Konvencija podvlači vezu ovog prava sa pravom na život (član 6.), pravom na zdravstvenu zaštitu u skladu na najvećim mogućim ostavrenim standardima zdravlja (član 24.)</w:t>
      </w:r>
      <w:r w:rsidRPr="0065603A">
        <w:rPr>
          <w:rStyle w:val="FootnoteReference"/>
          <w:rFonts w:ascii="Tahoma" w:hAnsi="Tahoma" w:cs="Tahoma"/>
        </w:rPr>
        <w:footnoteReference w:id="120"/>
      </w:r>
      <w:r w:rsidRPr="0065603A">
        <w:rPr>
          <w:rFonts w:ascii="Tahoma" w:hAnsi="Tahoma" w:cs="Tahoma"/>
        </w:rPr>
        <w:t xml:space="preserve"> i pravom na obrazovanje (član 28.).</w:t>
      </w:r>
      <w:r w:rsidR="000F253C">
        <w:rPr>
          <w:rFonts w:ascii="Tahoma" w:hAnsi="Tahoma" w:cs="Tahoma"/>
        </w:rPr>
        <w:t xml:space="preserve"> </w:t>
      </w:r>
      <w:r w:rsidRPr="0065603A">
        <w:rPr>
          <w:rFonts w:ascii="Tahoma" w:hAnsi="Tahoma" w:cs="Tahoma"/>
        </w:rPr>
        <w:t xml:space="preserve">Komitet o pravima djeteta je 2013. godine istakao važnost životne sredine za zdravlje djece kao i potrebu da se adresiraju klimatske promjene koje je istakao kao jedno od najvećih prijetnji po zdravlje djece. Komitet ističe da je pravo djece da izraze mišljenje po svim pitanjima i ističe obavezu da se obezbijedi povratna informacije o stavovima i mišljenju koje su djeca iznijela. </w:t>
      </w:r>
    </w:p>
    <w:p w14:paraId="41B21D08" w14:textId="291F3070" w:rsidR="00A54250" w:rsidRPr="0065603A" w:rsidRDefault="00A54250" w:rsidP="00A54250">
      <w:pPr>
        <w:jc w:val="both"/>
        <w:rPr>
          <w:rFonts w:ascii="Tahoma" w:hAnsi="Tahoma" w:cs="Tahoma"/>
        </w:rPr>
      </w:pPr>
      <w:r w:rsidRPr="0065603A">
        <w:rPr>
          <w:rFonts w:ascii="Tahoma" w:hAnsi="Tahoma" w:cs="Tahoma"/>
        </w:rPr>
        <w:t>Ombudsman za djecu je u periodu od jula do oktobra 2022. godine sproveo istraživanje o pravu djece na zdravu životnu sredinu. Na osnovu prikupljenih podataka i rezultata istraživanja</w:t>
      </w:r>
      <w:r w:rsidR="00515B36" w:rsidRPr="0065603A">
        <w:rPr>
          <w:rFonts w:ascii="Tahoma" w:hAnsi="Tahoma" w:cs="Tahoma"/>
        </w:rPr>
        <w:t xml:space="preserve"> Ombudsman za djecu je sačinio P</w:t>
      </w:r>
      <w:r w:rsidRPr="0065603A">
        <w:rPr>
          <w:rFonts w:ascii="Tahoma" w:hAnsi="Tahoma" w:cs="Tahoma"/>
        </w:rPr>
        <w:t>oseban izvještaj</w:t>
      </w:r>
      <w:r w:rsidR="00515B36" w:rsidRPr="0065603A">
        <w:rPr>
          <w:rStyle w:val="FootnoteReference"/>
          <w:rFonts w:ascii="Tahoma" w:hAnsi="Tahoma" w:cs="Tahoma"/>
        </w:rPr>
        <w:footnoteReference w:id="121"/>
      </w:r>
      <w:r w:rsidRPr="0065603A">
        <w:rPr>
          <w:rFonts w:ascii="Tahoma" w:hAnsi="Tahoma" w:cs="Tahoma"/>
        </w:rPr>
        <w:t xml:space="preserve"> i uputio odgovarajuće preporuke nadležnim državnim tijelima.</w:t>
      </w:r>
    </w:p>
    <w:p w14:paraId="6910A328" w14:textId="692FF987" w:rsidR="00A54250" w:rsidRPr="0065603A" w:rsidRDefault="00515B36" w:rsidP="00182B72">
      <w:pPr>
        <w:spacing w:after="0" w:line="240" w:lineRule="auto"/>
        <w:jc w:val="both"/>
        <w:rPr>
          <w:rFonts w:ascii="Tahoma" w:hAnsi="Tahoma" w:cs="Tahoma"/>
        </w:rPr>
      </w:pPr>
      <w:r w:rsidRPr="0065603A">
        <w:rPr>
          <w:rFonts w:ascii="Tahoma" w:hAnsi="Tahoma" w:cs="Tahoma"/>
        </w:rPr>
        <w:t>Cilj sprovede</w:t>
      </w:r>
      <w:r w:rsidR="00A54250" w:rsidRPr="0065603A">
        <w:rPr>
          <w:rFonts w:ascii="Tahoma" w:hAnsi="Tahoma" w:cs="Tahoma"/>
        </w:rPr>
        <w:t>nog istraživanja je utvrđivanje mišljenja i stavova djece i mladih o pojedinim segmentima ostvarivanja njihovog priznatog prava na zdravu životnu sredinu, a naročito stepen njihovog učešća u postupku utvrđivanju politika i strategija u oblasti zaštite životne sredine i stepen ostvarivanja njihovog prava na informisanje i obrazovanje u ovoj oblasti, te da se upute preporuke nadležnim tijelima za unapređenje postupka ostvarivanja prava djece na zdravu životnu sredinu.</w:t>
      </w:r>
    </w:p>
    <w:p w14:paraId="2AC6D773" w14:textId="77777777" w:rsidR="00182B72" w:rsidRDefault="00182B72" w:rsidP="00182B72">
      <w:pPr>
        <w:spacing w:after="0" w:line="240" w:lineRule="auto"/>
        <w:jc w:val="both"/>
        <w:rPr>
          <w:rFonts w:ascii="Tahoma" w:hAnsi="Tahoma" w:cs="Tahoma"/>
        </w:rPr>
      </w:pPr>
    </w:p>
    <w:p w14:paraId="377133C6" w14:textId="77777777" w:rsidR="0035403D" w:rsidRPr="0065603A" w:rsidRDefault="0035403D" w:rsidP="00182B72">
      <w:pPr>
        <w:spacing w:after="0" w:line="240" w:lineRule="auto"/>
        <w:jc w:val="both"/>
        <w:rPr>
          <w:rFonts w:ascii="Tahoma" w:hAnsi="Tahoma" w:cs="Tahoma"/>
        </w:rPr>
      </w:pPr>
      <w:r w:rsidRPr="0065603A">
        <w:rPr>
          <w:rFonts w:ascii="Tahoma" w:hAnsi="Tahoma" w:cs="Tahoma"/>
        </w:rPr>
        <w:t xml:space="preserve">I pored jasnih obaveza prihvaćenih međunarodnim aktima, analiza domaćih propisa upućuje da pravni okvir u Republici Srpskoj ne prepoznaje djecu kao posebno osetljivu grupu ili da </w:t>
      </w:r>
      <w:r w:rsidRPr="0065603A">
        <w:rPr>
          <w:rFonts w:ascii="Tahoma" w:hAnsi="Tahoma" w:cs="Tahoma"/>
        </w:rPr>
        <w:lastRenderedPageBreak/>
        <w:t>sadrži odredbe koje bi se specifično odnosile na djecu. Pravni okvir sadrži obavezu za razna državna tijela za donošenje određenih strateških dokumenata u predmetnoj oblasti, ali ne uključuje jasno propisanu obavezu da se u bilo kojim aktima ili dokumentima definišu posebne mjere iz perspektive zaštite prava djeteta i ostvarivanja njegovog prava na zdravu životnu sredinu, kao ni obavezu uključivanja mišljenja i stavova djece i mladih u ove procese.</w:t>
      </w:r>
    </w:p>
    <w:p w14:paraId="29443138" w14:textId="77777777" w:rsidR="00182B72" w:rsidRDefault="00182B72" w:rsidP="00182B72">
      <w:pPr>
        <w:spacing w:after="0" w:line="240" w:lineRule="auto"/>
        <w:jc w:val="both"/>
        <w:rPr>
          <w:rFonts w:ascii="Tahoma" w:hAnsi="Tahoma" w:cs="Tahoma"/>
        </w:rPr>
      </w:pPr>
    </w:p>
    <w:p w14:paraId="25E2959A" w14:textId="0A28E01F" w:rsidR="00515B36" w:rsidRPr="0065603A" w:rsidRDefault="0035403D" w:rsidP="00182B72">
      <w:pPr>
        <w:spacing w:after="0" w:line="240" w:lineRule="auto"/>
        <w:jc w:val="both"/>
        <w:rPr>
          <w:rFonts w:ascii="Tahoma" w:hAnsi="Tahoma" w:cs="Tahoma"/>
        </w:rPr>
      </w:pPr>
      <w:r w:rsidRPr="0065603A">
        <w:rPr>
          <w:rFonts w:ascii="Tahoma" w:hAnsi="Tahoma" w:cs="Tahoma"/>
        </w:rPr>
        <w:t xml:space="preserve">Na osnovu analize svih prikupljenih podataka tokom predmetnog istraživanja, može se sa sigurnošću zaključiti da djeca i mladi nisu upoznati sa svojim pravom na zdravu životnu sredinu i da se ne uključuju u procese kreiranja strategija i politika u ovoj oblasti, ali ni u razne ekološke projekte. U praksi, pravo djeteta na zdravu životnu sredinu u Republici Srpskoj se samo posredno ostvaruje kroz opštu zaštitu svih građana i ostvarivanje njihovog prava na zdravu životnu sredinu koje predstavlja i Ustavnu </w:t>
      </w:r>
      <w:r w:rsidR="00515B36" w:rsidRPr="0065603A">
        <w:rPr>
          <w:rFonts w:ascii="Tahoma" w:hAnsi="Tahoma" w:cs="Tahoma"/>
        </w:rPr>
        <w:t xml:space="preserve">garanciju u Republici Srpskoj. </w:t>
      </w:r>
    </w:p>
    <w:p w14:paraId="5D2AB3A4" w14:textId="77777777" w:rsidR="00F821A8" w:rsidRPr="0065603A" w:rsidRDefault="00F821A8" w:rsidP="00515B36">
      <w:pPr>
        <w:spacing w:line="276" w:lineRule="auto"/>
        <w:jc w:val="both"/>
        <w:rPr>
          <w:rFonts w:ascii="Tahoma" w:hAnsi="Tahoma" w:cs="Tahoma"/>
        </w:rPr>
      </w:pPr>
    </w:p>
    <w:p w14:paraId="2FBD99EC" w14:textId="77777777" w:rsidR="00ED6075" w:rsidRPr="0065603A" w:rsidRDefault="00ED6075">
      <w:pPr>
        <w:spacing w:line="259" w:lineRule="auto"/>
        <w:rPr>
          <w:rFonts w:ascii="Tahoma" w:eastAsiaTheme="majorEastAsia" w:hAnsi="Tahoma" w:cstheme="majorBidi"/>
          <w:b/>
          <w:sz w:val="26"/>
          <w:szCs w:val="26"/>
        </w:rPr>
      </w:pPr>
      <w:r w:rsidRPr="0065603A">
        <w:br w:type="page"/>
      </w:r>
    </w:p>
    <w:p w14:paraId="55EEBFD2" w14:textId="1C7AD803" w:rsidR="00483358" w:rsidRPr="0065603A" w:rsidRDefault="00483358" w:rsidP="00182B72">
      <w:pPr>
        <w:pStyle w:val="Heading1"/>
        <w:spacing w:line="240" w:lineRule="auto"/>
        <w:ind w:left="993" w:hanging="851"/>
      </w:pPr>
      <w:bookmarkStart w:id="127" w:name="_Toc129695810"/>
      <w:bookmarkStart w:id="128" w:name="_Toc192060710"/>
      <w:r w:rsidRPr="0065603A">
        <w:lastRenderedPageBreak/>
        <w:t>PRAVA DJECE SA SMETNJAMA U RAZVOJU</w:t>
      </w:r>
      <w:bookmarkEnd w:id="127"/>
      <w:bookmarkEnd w:id="128"/>
    </w:p>
    <w:p w14:paraId="3820EE09" w14:textId="77777777" w:rsidR="00182B72" w:rsidRDefault="00182B72" w:rsidP="00FE0E88">
      <w:pPr>
        <w:pStyle w:val="NoSpacing"/>
        <w:spacing w:before="40" w:after="80"/>
        <w:jc w:val="both"/>
        <w:rPr>
          <w:rFonts w:ascii="Tahoma" w:eastAsia="Times New Roman" w:hAnsi="Tahoma" w:cs="Tahoma"/>
          <w:color w:val="000000"/>
          <w:lang w:val="sr-Latn-RS"/>
        </w:rPr>
      </w:pPr>
    </w:p>
    <w:p w14:paraId="30BFE76C" w14:textId="7B3332E5" w:rsidR="00FE0E88" w:rsidRPr="00FE0E88" w:rsidRDefault="00FE0E88" w:rsidP="00FE0E88">
      <w:pPr>
        <w:pStyle w:val="NoSpacing"/>
        <w:spacing w:before="40" w:after="80"/>
        <w:jc w:val="both"/>
        <w:rPr>
          <w:rFonts w:ascii="Tahoma" w:eastAsia="Times New Roman" w:hAnsi="Tahoma" w:cs="Tahoma"/>
          <w:color w:val="000000"/>
          <w:lang w:val="sr-Latn-RS"/>
        </w:rPr>
      </w:pPr>
      <w:r w:rsidRPr="000A0A79">
        <w:rPr>
          <w:rFonts w:ascii="Tahoma" w:eastAsia="Times New Roman" w:hAnsi="Tahoma" w:cs="Tahoma"/>
          <w:color w:val="000000"/>
          <w:lang w:val="sr-Latn-RS"/>
        </w:rPr>
        <w:t>Djeca sa smetnjama u razvoju predstavlјaju jednu od najosjetlјivijih kategorija društva kojima su,</w:t>
      </w:r>
      <w:r>
        <w:rPr>
          <w:rFonts w:ascii="Tahoma" w:eastAsia="Times New Roman" w:hAnsi="Tahoma" w:cs="Tahoma"/>
          <w:color w:val="000000"/>
          <w:lang w:val="sr-Latn-RS"/>
        </w:rPr>
        <w:t xml:space="preserve"> </w:t>
      </w:r>
      <w:r w:rsidRPr="000A0A79">
        <w:rPr>
          <w:rFonts w:ascii="Tahoma" w:eastAsia="Times New Roman" w:hAnsi="Tahoma" w:cs="Tahoma"/>
          <w:color w:val="000000"/>
          <w:lang w:val="sr-Latn-RS"/>
        </w:rPr>
        <w:t>prema odredbama Konvencije UN  o pravima djeteta</w:t>
      </w:r>
      <w:r w:rsidRPr="000A0A79">
        <w:rPr>
          <w:rStyle w:val="FootnoteReference"/>
          <w:rFonts w:ascii="Tahoma" w:eastAsia="Times New Roman" w:hAnsi="Tahoma" w:cs="Tahoma"/>
          <w:color w:val="000000"/>
          <w:lang w:val="sr-Latn-RS"/>
        </w:rPr>
        <w:footnoteReference w:id="122"/>
      </w:r>
      <w:r>
        <w:rPr>
          <w:rFonts w:ascii="Tahoma" w:eastAsia="Times New Roman" w:hAnsi="Tahoma" w:cs="Tahoma"/>
          <w:color w:val="000000"/>
          <w:lang w:val="sr-Latn-RS"/>
        </w:rPr>
        <w:t xml:space="preserve"> </w:t>
      </w:r>
      <w:r w:rsidR="00A67FD1">
        <w:rPr>
          <w:rFonts w:ascii="Tahoma" w:eastAsia="Times New Roman" w:hAnsi="Tahoma" w:cs="Tahoma"/>
          <w:color w:val="000000"/>
          <w:lang w:val="sr-Latn-RS"/>
        </w:rPr>
        <w:t>države članice obavezne</w:t>
      </w:r>
      <w:r w:rsidRPr="000A0A79">
        <w:rPr>
          <w:rFonts w:ascii="Tahoma" w:eastAsia="Times New Roman" w:hAnsi="Tahoma" w:cs="Tahoma"/>
          <w:color w:val="000000"/>
          <w:lang w:val="sr-Latn-RS"/>
        </w:rPr>
        <w:t xml:space="preserve"> da omoguće ravnopravno učešće u društvu,</w:t>
      </w:r>
      <w:r>
        <w:rPr>
          <w:rFonts w:ascii="Tahoma" w:eastAsia="Times New Roman" w:hAnsi="Tahoma" w:cs="Tahoma"/>
          <w:color w:val="000000"/>
          <w:lang w:val="sr-Latn-RS"/>
        </w:rPr>
        <w:t xml:space="preserve"> </w:t>
      </w:r>
      <w:r w:rsidRPr="000A0A79">
        <w:rPr>
          <w:rFonts w:ascii="Tahoma" w:eastAsia="Times New Roman" w:hAnsi="Tahoma" w:cs="Tahoma"/>
          <w:color w:val="000000"/>
          <w:lang w:val="sr-Latn-RS"/>
        </w:rPr>
        <w:t>da uživaju</w:t>
      </w:r>
      <w:r>
        <w:rPr>
          <w:rFonts w:ascii="Tahoma" w:eastAsia="Times New Roman" w:hAnsi="Tahoma" w:cs="Tahoma"/>
          <w:color w:val="000000"/>
          <w:lang w:val="sr-Latn-RS"/>
        </w:rPr>
        <w:t xml:space="preserve"> </w:t>
      </w:r>
      <w:r w:rsidRPr="000A0A79">
        <w:rPr>
          <w:rFonts w:ascii="Tahoma" w:eastAsia="Times New Roman" w:hAnsi="Tahoma" w:cs="Tahoma"/>
          <w:color w:val="000000"/>
          <w:lang w:val="sr-Latn-RS"/>
        </w:rPr>
        <w:t xml:space="preserve">pun i dostojan život, u uslovima u kojima se obezbjeđuje njihova samostalnost i olakšava aktivno učešće u zajednici. </w:t>
      </w:r>
      <w:r w:rsidRPr="00FE0E88">
        <w:rPr>
          <w:rFonts w:ascii="Tahoma" w:eastAsia="Times New Roman" w:hAnsi="Tahoma" w:cs="Tahoma"/>
          <w:color w:val="000000"/>
          <w:lang w:val="sr-Latn-RS"/>
        </w:rPr>
        <w:t>Pored Konvencije UN o pravima djeteta postoje i druga međunardona dokumenta koja uređuju ovu oblast</w:t>
      </w:r>
      <w:bookmarkStart w:id="129" w:name="_Toc184892336"/>
      <w:bookmarkStart w:id="130" w:name="_Toc184892355"/>
      <w:r w:rsidRPr="00FE0E88">
        <w:rPr>
          <w:rFonts w:ascii="Tahoma" w:hAnsi="Tahoma" w:cs="Tahoma"/>
          <w:color w:val="000000"/>
          <w:lang w:val="sr-Latn-RS"/>
        </w:rPr>
        <w:t xml:space="preserve">, kao što je </w:t>
      </w:r>
      <w:r w:rsidRPr="00FE0E88">
        <w:rPr>
          <w:rStyle w:val="Heading2Char"/>
          <w:rFonts w:cs="Tahoma"/>
          <w:b w:val="0"/>
          <w:sz w:val="22"/>
          <w:szCs w:val="22"/>
          <w:lang w:val="sr-Latn-RS"/>
        </w:rPr>
        <w:t>Konvencija o pravima osoba s invaliditetom</w:t>
      </w:r>
      <w:bookmarkEnd w:id="129"/>
      <w:bookmarkEnd w:id="130"/>
      <w:r w:rsidRPr="00FE0E88">
        <w:rPr>
          <w:rStyle w:val="FootnoteReference"/>
          <w:rFonts w:ascii="Tahoma" w:hAnsi="Tahoma" w:cs="Tahoma"/>
          <w:lang w:val="sr-Latn-RS"/>
        </w:rPr>
        <w:footnoteReference w:id="123"/>
      </w:r>
      <w:r w:rsidRPr="00FE0E88">
        <w:rPr>
          <w:rStyle w:val="Heading2Char"/>
          <w:rFonts w:cs="Tahoma"/>
          <w:b w:val="0"/>
          <w:sz w:val="22"/>
          <w:szCs w:val="22"/>
          <w:lang w:val="sr-Latn-RS"/>
        </w:rPr>
        <w:t xml:space="preserve"> kojom se u </w:t>
      </w:r>
      <w:r w:rsidRPr="00FE0E88">
        <w:rPr>
          <w:rFonts w:ascii="Tahoma" w:hAnsi="Tahoma" w:cs="Tahoma"/>
          <w:iCs/>
        </w:rPr>
        <w:t>č</w:t>
      </w:r>
      <w:r w:rsidRPr="00FE0E88">
        <w:rPr>
          <w:rFonts w:ascii="Tahoma" w:hAnsi="Tahoma" w:cs="Tahoma"/>
          <w:iCs/>
          <w:lang w:val="sr-Latn-RS"/>
        </w:rPr>
        <w:t>lanu 7. navodi da će države potpisnice preduzeti sve potrebne mjere kako bi osigurale da djeca sa invaliditetom uživaju sva ljudska prava i osnovne slobode na osnovu jednakosti sa drugom djecom. U svim akcijama koje se odnose na djecu sa invaliditetom prvenstvena pažnja biće posvećena najboljem interesu djeteta</w:t>
      </w:r>
      <w:r w:rsidRPr="00FE0E88">
        <w:rPr>
          <w:rFonts w:ascii="Tahoma" w:hAnsi="Tahoma" w:cs="Tahoma"/>
          <w:i/>
          <w:lang w:val="sr-Latn-RS"/>
        </w:rPr>
        <w:t>.</w:t>
      </w:r>
      <w:bookmarkStart w:id="131" w:name="_Toc184892337"/>
      <w:bookmarkStart w:id="132" w:name="_Toc184892356"/>
      <w:r>
        <w:rPr>
          <w:rFonts w:ascii="Tahoma" w:hAnsi="Tahoma" w:cs="Tahoma"/>
          <w:i/>
          <w:lang w:val="sr-Latn-RS"/>
        </w:rPr>
        <w:t xml:space="preserve"> </w:t>
      </w:r>
      <w:r w:rsidRPr="00FE0E88">
        <w:rPr>
          <w:rStyle w:val="Heading2Char"/>
          <w:rFonts w:eastAsia="Calibri" w:cs="Tahoma"/>
          <w:b w:val="0"/>
          <w:sz w:val="22"/>
          <w:szCs w:val="22"/>
          <w:lang w:val="sr-Latn-RS"/>
        </w:rPr>
        <w:t>Standardna pravila UN-a za izjednačavanj</w:t>
      </w:r>
      <w:r w:rsidR="00A67FD1">
        <w:rPr>
          <w:rStyle w:val="Heading2Char"/>
          <w:rFonts w:eastAsia="Calibri" w:cs="Tahoma"/>
          <w:b w:val="0"/>
          <w:sz w:val="22"/>
          <w:szCs w:val="22"/>
          <w:lang w:val="sr-Latn-RS"/>
        </w:rPr>
        <w:t>e mogućnosti osoba s invaliditet</w:t>
      </w:r>
      <w:r w:rsidRPr="00FE0E88">
        <w:rPr>
          <w:rStyle w:val="Heading2Char"/>
          <w:rFonts w:eastAsia="Calibri" w:cs="Tahoma"/>
          <w:b w:val="0"/>
          <w:sz w:val="22"/>
          <w:szCs w:val="22"/>
          <w:lang w:val="sr-Latn-RS"/>
        </w:rPr>
        <w:t>om</w:t>
      </w:r>
      <w:bookmarkEnd w:id="131"/>
      <w:bookmarkEnd w:id="132"/>
      <w:r w:rsidRPr="00FE0E88">
        <w:rPr>
          <w:rStyle w:val="FootnoteReference"/>
          <w:rFonts w:ascii="Tahoma" w:hAnsi="Tahoma" w:cs="Tahoma"/>
          <w:lang w:val="sr-Latn-RS"/>
        </w:rPr>
        <w:footnoteReference w:id="124"/>
      </w:r>
      <w:r w:rsidRPr="00FE0E88">
        <w:rPr>
          <w:rStyle w:val="Heading2Char"/>
          <w:rFonts w:eastAsia="Calibri" w:cs="Tahoma"/>
          <w:b w:val="0"/>
          <w:sz w:val="22"/>
          <w:szCs w:val="22"/>
          <w:lang w:val="sr-Latn-RS"/>
        </w:rPr>
        <w:t xml:space="preserve"> </w:t>
      </w:r>
      <w:r w:rsidRPr="00FE0E88">
        <w:rPr>
          <w:rFonts w:ascii="Tahoma" w:eastAsia="Times New Roman" w:hAnsi="Tahoma" w:cs="Tahoma"/>
          <w:lang w:val="sr-Latn-RS"/>
        </w:rPr>
        <w:t>podrazumijevaju snažno moralno i političko zalaganje država u preduzimanju akcija za izjednačavanje mogućnosti za osobe s invaliditetom.</w:t>
      </w:r>
      <w:r w:rsidRPr="00FE0E88">
        <w:rPr>
          <w:rFonts w:ascii="Tahoma" w:hAnsi="Tahoma" w:cs="Tahoma"/>
          <w:lang w:val="sr-Latn-RS"/>
        </w:rPr>
        <w:t xml:space="preserve"> </w:t>
      </w:r>
      <w:r w:rsidRPr="00FE0E88">
        <w:rPr>
          <w:rFonts w:ascii="Tahoma" w:eastAsia="Times New Roman" w:hAnsi="Tahoma" w:cs="Tahoma"/>
          <w:lang w:val="sr-Latn-RS"/>
        </w:rPr>
        <w:t>Svrha Standardnih pravila je da djevojčice, dječaci, žene i muškarci s invaliditetom, kao i pripadnici svih zajednica, mogu uživati ista prava i obaveze poput drugih građana.</w:t>
      </w:r>
    </w:p>
    <w:p w14:paraId="4D1DDBB9" w14:textId="55AB2C3B" w:rsidR="00FE0E88" w:rsidRPr="000A0A79" w:rsidRDefault="00FE0E88" w:rsidP="00FE0E88">
      <w:pPr>
        <w:pStyle w:val="NoSpacing"/>
        <w:spacing w:before="40" w:after="80"/>
        <w:jc w:val="both"/>
        <w:rPr>
          <w:rFonts w:ascii="Tahoma" w:eastAsia="Times New Roman" w:hAnsi="Tahoma" w:cs="Tahoma"/>
          <w:color w:val="000000"/>
          <w:lang w:val="sr-Latn-RS"/>
        </w:rPr>
      </w:pPr>
      <w:r w:rsidRPr="00FE0E88">
        <w:rPr>
          <w:rFonts w:ascii="Tahoma" w:eastAsia="Times New Roman" w:hAnsi="Tahoma" w:cs="Tahoma"/>
          <w:lang w:val="sr-Latn-RS"/>
        </w:rPr>
        <w:t>Podsjećamo na obavezu</w:t>
      </w:r>
      <w:r w:rsidRPr="000A0A79">
        <w:rPr>
          <w:rFonts w:ascii="Tahoma" w:eastAsia="Times New Roman" w:hAnsi="Tahoma" w:cs="Tahoma"/>
          <w:lang w:val="sr-Latn-RS"/>
        </w:rPr>
        <w:t xml:space="preserve"> drzava potpisnica na usaglašavanje domaćeg zakonoda</w:t>
      </w:r>
      <w:r w:rsidR="00A67FD1">
        <w:rPr>
          <w:rFonts w:ascii="Tahoma" w:eastAsia="Times New Roman" w:hAnsi="Tahoma" w:cs="Tahoma"/>
          <w:lang w:val="sr-Latn-RS"/>
        </w:rPr>
        <w:t>vstva sa međunarodnim dokumentima</w:t>
      </w:r>
      <w:r w:rsidRPr="000A0A79">
        <w:rPr>
          <w:rFonts w:ascii="Tahoma" w:eastAsia="Times New Roman" w:hAnsi="Tahoma" w:cs="Tahoma"/>
          <w:lang w:val="sr-Latn-RS"/>
        </w:rPr>
        <w:t xml:space="preserve"> i njihovu dosljednu primjenu u najboljem interesu djece sa smetnjama u razvoju. </w:t>
      </w:r>
    </w:p>
    <w:p w14:paraId="0D83189C" w14:textId="23DD888C" w:rsidR="00FE0E88" w:rsidRPr="000A0A79" w:rsidRDefault="00A67FD1" w:rsidP="00FE0E88">
      <w:pPr>
        <w:pStyle w:val="NoSpacing"/>
        <w:spacing w:before="40" w:after="80"/>
        <w:jc w:val="both"/>
        <w:rPr>
          <w:rFonts w:ascii="Tahoma" w:eastAsia="Times New Roman" w:hAnsi="Tahoma" w:cs="Tahoma"/>
          <w:color w:val="000000"/>
          <w:lang w:val="sr-Latn-RS"/>
        </w:rPr>
      </w:pPr>
      <w:r>
        <w:rPr>
          <w:rFonts w:ascii="Tahoma" w:eastAsia="Times New Roman" w:hAnsi="Tahoma" w:cs="Tahoma"/>
          <w:color w:val="000000"/>
          <w:lang w:val="sr-Latn-RS"/>
        </w:rPr>
        <w:t>Iako su prema Konvenciji</w:t>
      </w:r>
      <w:r w:rsidR="00FE0E88" w:rsidRPr="000A0A79">
        <w:rPr>
          <w:rFonts w:ascii="Tahoma" w:eastAsia="Times New Roman" w:hAnsi="Tahoma" w:cs="Tahoma"/>
          <w:color w:val="000000"/>
          <w:lang w:val="sr-Latn-RS"/>
        </w:rPr>
        <w:t xml:space="preserve"> o pravima djeteta sva djeca jednaka, i uživaju jednaka prava, djeca sa smetnjama u razvoju zahtjevaju posebne oblike brige i zaštite na njihovom putu odrastanja. Izazovi sa kojima se ova djeca ali i njihovi roditelјi susreću su veliki i vrlo često nisu u mogućnosti da u potpunosti ostvare zagarantovana prava, kao što su pravo na</w:t>
      </w:r>
      <w:r w:rsidR="00FE0E88">
        <w:rPr>
          <w:rFonts w:ascii="Tahoma" w:eastAsia="Times New Roman" w:hAnsi="Tahoma" w:cs="Tahoma"/>
          <w:color w:val="000000"/>
          <w:lang w:val="sr-Latn-RS"/>
        </w:rPr>
        <w:t xml:space="preserve"> </w:t>
      </w:r>
      <w:r w:rsidR="00FE0E88" w:rsidRPr="000A0A79">
        <w:rPr>
          <w:rFonts w:ascii="Tahoma" w:eastAsia="Times New Roman" w:hAnsi="Tahoma" w:cs="Tahoma"/>
          <w:color w:val="000000"/>
          <w:lang w:val="sr-Latn-RS"/>
        </w:rPr>
        <w:t>obrazovanje,</w:t>
      </w:r>
      <w:r w:rsidR="00FE0E88">
        <w:rPr>
          <w:rFonts w:ascii="Tahoma" w:eastAsia="Times New Roman" w:hAnsi="Tahoma" w:cs="Tahoma"/>
          <w:color w:val="000000"/>
          <w:lang w:val="sr-Latn-RS"/>
        </w:rPr>
        <w:t xml:space="preserve"> </w:t>
      </w:r>
      <w:r w:rsidR="00FE0E88" w:rsidRPr="000A0A79">
        <w:rPr>
          <w:rFonts w:ascii="Tahoma" w:eastAsia="Times New Roman" w:hAnsi="Tahoma" w:cs="Tahoma"/>
          <w:color w:val="000000"/>
          <w:lang w:val="sr-Latn-RS"/>
        </w:rPr>
        <w:t>zdravstvenu zaštititu, odgovarajući životni standard, dostojanstven život i socijalnu uklјučenost.</w:t>
      </w:r>
    </w:p>
    <w:p w14:paraId="7953C853" w14:textId="07C5ADFC" w:rsidR="00FE0E88" w:rsidRPr="000A0A79" w:rsidRDefault="00FE0E88" w:rsidP="00FE0E88">
      <w:pPr>
        <w:pStyle w:val="NoSpacing"/>
        <w:spacing w:before="40" w:after="80"/>
        <w:jc w:val="both"/>
        <w:rPr>
          <w:rFonts w:ascii="Tahoma" w:hAnsi="Tahoma" w:cs="Tahoma"/>
          <w:lang w:val="sr-Latn-RS"/>
        </w:rPr>
      </w:pPr>
      <w:r w:rsidRPr="000A0A79">
        <w:rPr>
          <w:rFonts w:ascii="Tahoma" w:eastAsia="Times New Roman" w:hAnsi="Tahoma" w:cs="Tahoma"/>
          <w:color w:val="000000"/>
          <w:lang w:val="sr-Latn-RS"/>
        </w:rPr>
        <w:t>Praksa pokazuje da gotovo svakodnevno dolazi do kršenja prava ove djece u svim segmentima njihovog odrastanja, što potvrđuju i prijave</w:t>
      </w:r>
      <w:r w:rsidR="00E47E51">
        <w:rPr>
          <w:rFonts w:ascii="Tahoma" w:eastAsia="Times New Roman" w:hAnsi="Tahoma" w:cs="Tahoma"/>
          <w:color w:val="000000"/>
          <w:lang w:val="sr-Latn-RS"/>
        </w:rPr>
        <w:t xml:space="preserve"> </w:t>
      </w:r>
      <w:r w:rsidRPr="000A0A79">
        <w:rPr>
          <w:rFonts w:ascii="Tahoma" w:eastAsia="Times New Roman" w:hAnsi="Tahoma" w:cs="Tahoma"/>
          <w:color w:val="000000"/>
          <w:lang w:val="sr-Latn-RS"/>
        </w:rPr>
        <w:t>-</w:t>
      </w:r>
      <w:r w:rsidR="00E47E51">
        <w:rPr>
          <w:rFonts w:ascii="Tahoma" w:eastAsia="Times New Roman" w:hAnsi="Tahoma" w:cs="Tahoma"/>
          <w:color w:val="000000"/>
          <w:lang w:val="sr-Latn-RS"/>
        </w:rPr>
        <w:t xml:space="preserve"> </w:t>
      </w:r>
      <w:r w:rsidRPr="000A0A79">
        <w:rPr>
          <w:rFonts w:ascii="Tahoma" w:eastAsia="Times New Roman" w:hAnsi="Tahoma" w:cs="Tahoma"/>
          <w:color w:val="000000"/>
          <w:lang w:val="sr-Latn-RS"/>
        </w:rPr>
        <w:t xml:space="preserve">žalbe koji se upućuju </w:t>
      </w:r>
      <w:r w:rsidRPr="000A0A79">
        <w:rPr>
          <w:rFonts w:ascii="Tahoma" w:hAnsi="Tahoma" w:cs="Tahoma"/>
          <w:lang w:val="sr-Latn-RS"/>
        </w:rPr>
        <w:t>Ombudsmanu za djecu.</w:t>
      </w:r>
      <w:r w:rsidRPr="000A0A79">
        <w:rPr>
          <w:rFonts w:ascii="Tahoma" w:eastAsia="Times New Roman" w:hAnsi="Tahoma" w:cs="Tahoma"/>
          <w:color w:val="000000"/>
          <w:lang w:val="sr-Latn-RS"/>
        </w:rPr>
        <w:t xml:space="preserve"> </w:t>
      </w:r>
      <w:r w:rsidRPr="000A0A79">
        <w:rPr>
          <w:rFonts w:ascii="Tahoma" w:hAnsi="Tahoma" w:cs="Tahoma"/>
          <w:lang w:val="sr-Latn-RS"/>
        </w:rPr>
        <w:t>U</w:t>
      </w:r>
      <w:r>
        <w:rPr>
          <w:rFonts w:ascii="Tahoma" w:hAnsi="Tahoma" w:cs="Tahoma"/>
          <w:lang w:val="sr-Latn-RS"/>
        </w:rPr>
        <w:t xml:space="preserve"> </w:t>
      </w:r>
      <w:r w:rsidR="00E47E51">
        <w:rPr>
          <w:rFonts w:ascii="Tahoma" w:hAnsi="Tahoma" w:cs="Tahoma"/>
          <w:lang w:val="sr-Latn-RS"/>
        </w:rPr>
        <w:t>2024.</w:t>
      </w:r>
      <w:r w:rsidRPr="000A0A79">
        <w:rPr>
          <w:rFonts w:ascii="Tahoma" w:hAnsi="Tahoma" w:cs="Tahoma"/>
          <w:lang w:val="sr-Latn-RS"/>
        </w:rPr>
        <w:t xml:space="preserve"> godini prijave</w:t>
      </w:r>
      <w:r w:rsidR="00E47E51">
        <w:rPr>
          <w:rFonts w:ascii="Tahoma" w:hAnsi="Tahoma" w:cs="Tahoma"/>
          <w:lang w:val="sr-Latn-RS"/>
        </w:rPr>
        <w:t xml:space="preserve"> - žalbe</w:t>
      </w:r>
      <w:r>
        <w:rPr>
          <w:rFonts w:ascii="Tahoma" w:hAnsi="Tahoma" w:cs="Tahoma"/>
          <w:lang w:val="sr-Latn-RS"/>
        </w:rPr>
        <w:t>,</w:t>
      </w:r>
      <w:r w:rsidRPr="000A0A79">
        <w:rPr>
          <w:rFonts w:ascii="Tahoma" w:hAnsi="Tahoma" w:cs="Tahoma"/>
          <w:lang w:val="sr-Latn-RS"/>
        </w:rPr>
        <w:t xml:space="preserve"> kojima se ukazivalo na povrede prava djece sa smetnjama u razvoju</w:t>
      </w:r>
      <w:r>
        <w:rPr>
          <w:rFonts w:ascii="Tahoma" w:hAnsi="Tahoma" w:cs="Tahoma"/>
          <w:lang w:val="sr-Latn-RS"/>
        </w:rPr>
        <w:t>,</w:t>
      </w:r>
      <w:r w:rsidRPr="000A0A79">
        <w:rPr>
          <w:rFonts w:ascii="Tahoma" w:hAnsi="Tahoma" w:cs="Tahoma"/>
          <w:lang w:val="sr-Latn-RS"/>
        </w:rPr>
        <w:t xml:space="preserve">  su se najčešće odnosile na  povredu prava na obrazovanje, na zdravstvenu zaštitu, na socio - ekonomska prava iz oblasti socijalne i dječije zaštite (pravo na naknadu roditelј </w:t>
      </w:r>
      <w:r>
        <w:rPr>
          <w:rFonts w:ascii="Tahoma" w:hAnsi="Tahoma" w:cs="Tahoma"/>
          <w:lang w:val="sr-Latn-RS"/>
        </w:rPr>
        <w:t>–</w:t>
      </w:r>
      <w:r w:rsidRPr="000A0A79">
        <w:rPr>
          <w:rFonts w:ascii="Tahoma" w:hAnsi="Tahoma" w:cs="Tahoma"/>
          <w:lang w:val="sr-Latn-RS"/>
        </w:rPr>
        <w:t xml:space="preserve"> njegovatelј</w:t>
      </w:r>
      <w:r>
        <w:rPr>
          <w:rFonts w:ascii="Tahoma" w:hAnsi="Tahoma" w:cs="Tahoma"/>
          <w:lang w:val="sr-Latn-RS"/>
        </w:rPr>
        <w:t xml:space="preserve"> ili njegovatelj</w:t>
      </w:r>
      <w:r w:rsidRPr="000A0A79">
        <w:rPr>
          <w:rFonts w:ascii="Tahoma" w:hAnsi="Tahoma" w:cs="Tahoma"/>
          <w:lang w:val="sr-Latn-RS"/>
        </w:rPr>
        <w:t>,na tuđu njegu i pomoć, dječiji dodatak</w:t>
      </w:r>
      <w:r>
        <w:rPr>
          <w:rFonts w:ascii="Tahoma" w:hAnsi="Tahoma" w:cs="Tahoma"/>
          <w:lang w:val="sr-Latn-RS"/>
        </w:rPr>
        <w:t xml:space="preserve"> i druga </w:t>
      </w:r>
      <w:r w:rsidRPr="000A0A79">
        <w:rPr>
          <w:rFonts w:ascii="Tahoma" w:hAnsi="Tahoma" w:cs="Tahoma"/>
          <w:lang w:val="sr-Latn-RS"/>
        </w:rPr>
        <w:t xml:space="preserve">materijalna davanja..) </w:t>
      </w:r>
      <w:r w:rsidR="00E47E51">
        <w:rPr>
          <w:rFonts w:ascii="Tahoma" w:hAnsi="Tahoma" w:cs="Tahoma"/>
          <w:lang w:val="sr-Latn-RS"/>
        </w:rPr>
        <w:t xml:space="preserve">a </w:t>
      </w:r>
      <w:r w:rsidRPr="000A0A79">
        <w:rPr>
          <w:rFonts w:ascii="Tahoma" w:hAnsi="Tahoma" w:cs="Tahoma"/>
          <w:lang w:val="sr-Latn-RS"/>
        </w:rPr>
        <w:t xml:space="preserve">time i </w:t>
      </w:r>
      <w:r>
        <w:rPr>
          <w:rFonts w:ascii="Tahoma" w:hAnsi="Tahoma" w:cs="Tahoma"/>
          <w:lang w:val="sr-Latn-RS"/>
        </w:rPr>
        <w:t xml:space="preserve">na </w:t>
      </w:r>
      <w:r w:rsidRPr="000A0A79">
        <w:rPr>
          <w:rFonts w:ascii="Tahoma" w:hAnsi="Tahoma" w:cs="Tahoma"/>
          <w:lang w:val="sr-Latn-RS"/>
        </w:rPr>
        <w:t>prav</w:t>
      </w:r>
      <w:r>
        <w:rPr>
          <w:rFonts w:ascii="Tahoma" w:hAnsi="Tahoma" w:cs="Tahoma"/>
          <w:lang w:val="sr-Latn-RS"/>
        </w:rPr>
        <w:t>o</w:t>
      </w:r>
      <w:r w:rsidRPr="000A0A79">
        <w:rPr>
          <w:rFonts w:ascii="Tahoma" w:hAnsi="Tahoma" w:cs="Tahoma"/>
          <w:lang w:val="sr-Latn-RS"/>
        </w:rPr>
        <w:t xml:space="preserve"> na dostojanstven život i na socijalnu u</w:t>
      </w:r>
      <w:r>
        <w:rPr>
          <w:rFonts w:ascii="Tahoma" w:hAnsi="Tahoma" w:cs="Tahoma"/>
          <w:lang w:val="sr-Latn-RS"/>
        </w:rPr>
        <w:t>ključenost</w:t>
      </w:r>
      <w:r w:rsidRPr="000A0A79">
        <w:rPr>
          <w:rFonts w:ascii="Tahoma" w:hAnsi="Tahoma" w:cs="Tahoma"/>
          <w:lang w:val="sr-Latn-RS"/>
        </w:rPr>
        <w:t xml:space="preserve">. </w:t>
      </w:r>
    </w:p>
    <w:p w14:paraId="1E390613" w14:textId="198A55E1" w:rsidR="00FE0E88" w:rsidRPr="00EE0B60" w:rsidRDefault="00FE0E88" w:rsidP="00FE0E88">
      <w:pPr>
        <w:pStyle w:val="NoSpacing"/>
        <w:spacing w:before="40" w:after="80"/>
        <w:jc w:val="both"/>
        <w:rPr>
          <w:rFonts w:ascii="Tahoma" w:hAnsi="Tahoma" w:cs="Tahoma"/>
          <w:lang w:val="sr-Latn-RS"/>
        </w:rPr>
      </w:pPr>
      <w:r w:rsidRPr="000A0A79">
        <w:rPr>
          <w:rFonts w:ascii="Tahoma" w:hAnsi="Tahoma" w:cs="Tahoma"/>
          <w:lang w:val="sr-Latn-RS"/>
        </w:rPr>
        <w:t>Ono što je bitno napomenuti je činjenica da je u ostvarivanju prava ove djece i davanju podrške njihovom sveukupnom razvoju važna rana detekcija razvojnih problema.</w:t>
      </w:r>
      <w:r>
        <w:rPr>
          <w:rFonts w:ascii="Tahoma" w:hAnsi="Tahoma" w:cs="Tahoma"/>
          <w:lang w:val="sr-Latn-RS"/>
        </w:rPr>
        <w:t xml:space="preserve"> </w:t>
      </w:r>
      <w:r w:rsidRPr="000A0A79">
        <w:rPr>
          <w:rFonts w:ascii="Tahoma" w:hAnsi="Tahoma" w:cs="Tahoma"/>
          <w:lang w:val="sr-Latn-RS"/>
        </w:rPr>
        <w:t>Shodno navedenom,</w:t>
      </w:r>
      <w:r>
        <w:rPr>
          <w:rFonts w:ascii="Tahoma" w:hAnsi="Tahoma" w:cs="Tahoma"/>
          <w:lang w:val="sr-Latn-RS"/>
        </w:rPr>
        <w:t xml:space="preserve"> kao preduslov za ostvarivanje prava </w:t>
      </w:r>
      <w:r w:rsidRPr="000A0A79">
        <w:rPr>
          <w:rFonts w:ascii="Tahoma" w:hAnsi="Tahoma" w:cs="Tahoma"/>
          <w:lang w:val="sr-Latn-RS"/>
        </w:rPr>
        <w:t>potrebno je da se izvrši procjena</w:t>
      </w:r>
      <w:r>
        <w:rPr>
          <w:rFonts w:ascii="Tahoma" w:hAnsi="Tahoma" w:cs="Tahoma"/>
          <w:lang w:val="sr-Latn-RS"/>
        </w:rPr>
        <w:t xml:space="preserve"> </w:t>
      </w:r>
      <w:r w:rsidRPr="000A0A79">
        <w:rPr>
          <w:rFonts w:ascii="Tahoma" w:hAnsi="Tahoma" w:cs="Tahoma"/>
          <w:lang w:val="sr-Latn-RS"/>
        </w:rPr>
        <w:t>potreba i usmjeravanja djete</w:t>
      </w:r>
      <w:r>
        <w:rPr>
          <w:rFonts w:ascii="Tahoma" w:hAnsi="Tahoma" w:cs="Tahoma"/>
          <w:lang w:val="sr-Latn-RS"/>
        </w:rPr>
        <w:t>t</w:t>
      </w:r>
      <w:r w:rsidRPr="000A0A79">
        <w:rPr>
          <w:rFonts w:ascii="Tahoma" w:hAnsi="Tahoma" w:cs="Tahoma"/>
          <w:lang w:val="sr-Latn-RS"/>
        </w:rPr>
        <w:t xml:space="preserve">a </w:t>
      </w:r>
      <w:r>
        <w:rPr>
          <w:rFonts w:ascii="Tahoma" w:hAnsi="Tahoma" w:cs="Tahoma"/>
          <w:lang w:val="sr-Latn-RS"/>
        </w:rPr>
        <w:t xml:space="preserve">sa sumnjom na postojanje poteškoća u razvoju, a </w:t>
      </w:r>
      <w:r w:rsidRPr="000A0A79">
        <w:rPr>
          <w:rFonts w:ascii="Tahoma" w:hAnsi="Tahoma" w:cs="Tahoma"/>
          <w:lang w:val="sr-Latn-RS"/>
        </w:rPr>
        <w:t xml:space="preserve">u skladu sa </w:t>
      </w:r>
      <w:r w:rsidRPr="00EE0B60">
        <w:rPr>
          <w:rFonts w:ascii="Tahoma" w:hAnsi="Tahoma" w:cs="Tahoma"/>
          <w:bCs/>
          <w:lang w:val="sr-Latn-RS"/>
        </w:rPr>
        <w:t>Pravilnikom o procjeni potreba i usmjeravanju djece i omladine sa smetnjama u razvoju</w:t>
      </w:r>
      <w:r w:rsidRPr="000A0A79">
        <w:rPr>
          <w:rStyle w:val="FootnoteReference"/>
          <w:rFonts w:ascii="Tahoma" w:hAnsi="Tahoma" w:cs="Tahoma"/>
          <w:lang w:val="sr-Latn-RS"/>
        </w:rPr>
        <w:footnoteReference w:id="125"/>
      </w:r>
      <w:r w:rsidRPr="000A0A79">
        <w:rPr>
          <w:rFonts w:ascii="Tahoma" w:hAnsi="Tahoma" w:cs="Tahoma"/>
          <w:lang w:val="sr-Latn-RS"/>
        </w:rPr>
        <w:t>,</w:t>
      </w:r>
      <w:r>
        <w:rPr>
          <w:rFonts w:ascii="Tahoma" w:hAnsi="Tahoma" w:cs="Tahoma"/>
          <w:lang w:val="sr-Latn-RS"/>
        </w:rPr>
        <w:t xml:space="preserve"> </w:t>
      </w:r>
      <w:r w:rsidRPr="000A0A79">
        <w:rPr>
          <w:rFonts w:ascii="Tahoma" w:hAnsi="Tahoma" w:cs="Tahoma"/>
          <w:lang w:val="sr-Latn-RS"/>
        </w:rPr>
        <w:t xml:space="preserve">kojim </w:t>
      </w:r>
      <w:r>
        <w:rPr>
          <w:rFonts w:ascii="Tahoma" w:hAnsi="Tahoma" w:cs="Tahoma"/>
          <w:lang w:val="sr-Latn-RS"/>
        </w:rPr>
        <w:t xml:space="preserve">se </w:t>
      </w:r>
      <w:r w:rsidRPr="000A0A79">
        <w:rPr>
          <w:rFonts w:ascii="Tahoma" w:hAnsi="Tahoma" w:cs="Tahoma"/>
          <w:lang w:val="sr-Latn-RS"/>
        </w:rPr>
        <w:t>propisuju uslovi za procjenu potreba</w:t>
      </w:r>
      <w:r w:rsidR="00E47E51">
        <w:rPr>
          <w:rFonts w:ascii="Tahoma" w:hAnsi="Tahoma" w:cs="Tahoma"/>
          <w:lang w:val="sr-Latn-RS"/>
        </w:rPr>
        <w:t xml:space="preserve"> kao i</w:t>
      </w:r>
      <w:r w:rsidRPr="000A0A79">
        <w:rPr>
          <w:rFonts w:ascii="Tahoma" w:hAnsi="Tahoma" w:cs="Tahoma"/>
          <w:lang w:val="sr-Latn-RS"/>
        </w:rPr>
        <w:t xml:space="preserve"> sastav, uslovi i način rada prvostepene i drugostepene stručne komisije. Procjenu potreba i usmjeravanje lica sa smetnjama vrše </w:t>
      </w:r>
      <w:r w:rsidRPr="000A0A79">
        <w:rPr>
          <w:rFonts w:ascii="Tahoma" w:hAnsi="Tahoma" w:cs="Tahoma"/>
          <w:lang w:val="sr-Latn-RS"/>
        </w:rPr>
        <w:lastRenderedPageBreak/>
        <w:t>stručne komisije, koje se formiraju kao prvostepene i drugostepene. Naročito je važno napomenuti da se procjena sposobnosti za samostalan život vrši isključivo u cilju odlučivanja o pravu na podršku</w:t>
      </w:r>
      <w:r>
        <w:rPr>
          <w:rFonts w:ascii="Tahoma" w:hAnsi="Tahoma" w:cs="Tahoma"/>
          <w:lang w:val="sr-Latn-RS"/>
        </w:rPr>
        <w:t xml:space="preserve"> i </w:t>
      </w:r>
      <w:r w:rsidRPr="000A0A79">
        <w:rPr>
          <w:rFonts w:ascii="Tahoma" w:hAnsi="Tahoma" w:cs="Tahoma"/>
          <w:lang w:val="sr-Latn-RS"/>
        </w:rPr>
        <w:t xml:space="preserve"> izjednačavanja mogućnosti djece i omladine sa smetnjama u razvoju. </w:t>
      </w:r>
      <w:r>
        <w:rPr>
          <w:rFonts w:ascii="Tahoma" w:hAnsi="Tahoma" w:cs="Tahoma"/>
          <w:lang w:val="sr-Latn-RS"/>
        </w:rPr>
        <w:t>P</w:t>
      </w:r>
      <w:r w:rsidRPr="000A0A79">
        <w:rPr>
          <w:rFonts w:ascii="Tahoma" w:hAnsi="Tahoma" w:cs="Tahoma"/>
          <w:lang w:val="sr-Latn-RS"/>
        </w:rPr>
        <w:t>ostupak procjene potreba i usmjeravanja lica sa smetnjama u razvoju vrši :</w:t>
      </w:r>
    </w:p>
    <w:p w14:paraId="0CAACC5D" w14:textId="77777777" w:rsidR="00FE0E88" w:rsidRPr="000A0A79" w:rsidRDefault="00FE0E88" w:rsidP="00FE0E88">
      <w:pPr>
        <w:spacing w:before="40" w:after="80" w:line="240" w:lineRule="auto"/>
        <w:ind w:left="720"/>
        <w:jc w:val="both"/>
        <w:rPr>
          <w:rFonts w:ascii="Tahoma" w:hAnsi="Tahoma" w:cs="Tahoma"/>
          <w:lang w:val="sr-Latn-RS"/>
        </w:rPr>
      </w:pPr>
      <w:r w:rsidRPr="000A0A79">
        <w:rPr>
          <w:rFonts w:ascii="Tahoma" w:hAnsi="Tahoma" w:cs="Tahoma"/>
          <w:lang w:val="sr-Latn-RS"/>
        </w:rPr>
        <w:t>• po zahtjevu lica, roditelja, odnosno, staratelja i</w:t>
      </w:r>
    </w:p>
    <w:p w14:paraId="0F6ECDE0" w14:textId="77777777" w:rsidR="00FE0E88" w:rsidRPr="000A0A79" w:rsidRDefault="00FE0E88" w:rsidP="00FE0E88">
      <w:pPr>
        <w:spacing w:before="40" w:after="80" w:line="240" w:lineRule="auto"/>
        <w:ind w:left="720"/>
        <w:jc w:val="both"/>
        <w:rPr>
          <w:rFonts w:ascii="Tahoma" w:hAnsi="Tahoma" w:cs="Tahoma"/>
          <w:lang w:val="sr-Latn-RS"/>
        </w:rPr>
      </w:pPr>
      <w:r w:rsidRPr="000A0A79">
        <w:rPr>
          <w:rFonts w:ascii="Tahoma" w:hAnsi="Tahoma" w:cs="Tahoma"/>
          <w:lang w:val="sr-Latn-RS"/>
        </w:rPr>
        <w:t xml:space="preserve">• po službenoj dužnosti centra za socijalni rad/sluzbe socijalne zaštite, a na osnovu neposrednog saznanja ili obavještenja doktora porodične medicine, obrazovne, zdravstvene ili ustanove socijalne zaštite, kao i drugih pružalaca usluga socijalne zaštite. </w:t>
      </w:r>
    </w:p>
    <w:p w14:paraId="323C22D0" w14:textId="262E364E" w:rsidR="00FE0E88" w:rsidRPr="00FE0E88" w:rsidRDefault="00FE0E88" w:rsidP="00FE0E88">
      <w:pPr>
        <w:jc w:val="both"/>
        <w:rPr>
          <w:rFonts w:ascii="Tahoma" w:hAnsi="Tahoma" w:cs="Tahoma"/>
          <w:lang w:val="sr-Latn-RS"/>
        </w:rPr>
      </w:pPr>
      <w:r w:rsidRPr="00FE0E88">
        <w:rPr>
          <w:rFonts w:ascii="Tahoma" w:hAnsi="Tahoma" w:cs="Tahoma"/>
          <w:lang w:val="sr-Latn-RS"/>
        </w:rPr>
        <w:t xml:space="preserve">Nalaz i mišljenje prvostepene stručne komisije dostavlja se centru za socijalni rad, odnosno službi socijalne zaštite, licu sa smetnjama i roditelju ili staratelju. U zavisnosti </w:t>
      </w:r>
      <w:r w:rsidR="00E47E51">
        <w:rPr>
          <w:rFonts w:ascii="Tahoma" w:hAnsi="Tahoma" w:cs="Tahoma"/>
          <w:lang w:val="sr-Latn-RS"/>
        </w:rPr>
        <w:t>od predloženih oblika podrške, c</w:t>
      </w:r>
      <w:r w:rsidRPr="00FE0E88">
        <w:rPr>
          <w:rFonts w:ascii="Tahoma" w:hAnsi="Tahoma" w:cs="Tahoma"/>
          <w:lang w:val="sr-Latn-RS"/>
        </w:rPr>
        <w:t xml:space="preserve">entar za socijalni rad, odnosno služba socijalne zaštite, nalaz i mišljenje dostavlja ustanovama i institucijama nadležnim za pružanje podrške. Nažalost, vrlo često prva prepreka u postuku ostvarivanja prava djece sa smetnjama u razvoju jeste činjenica da roditelji zbog neblagovremenog uočavanja problma sa kojim se dijete susreće ili zbog neprihvatanja istog, što ima da posljedicu da se postojeća smetnja kod djeteta vrlo kasno otkrije. </w:t>
      </w:r>
    </w:p>
    <w:p w14:paraId="28DCC5CB" w14:textId="76DA17F6" w:rsidR="00FE0E88" w:rsidRPr="00FE0E88" w:rsidRDefault="00FE0E88" w:rsidP="00FE0E88">
      <w:pPr>
        <w:jc w:val="both"/>
        <w:rPr>
          <w:rFonts w:ascii="Tahoma" w:eastAsia="Times New Roman" w:hAnsi="Tahoma" w:cs="Tahoma"/>
          <w:color w:val="000000"/>
          <w:lang w:val="sr-Latn-RS"/>
        </w:rPr>
      </w:pPr>
      <w:r w:rsidRPr="00FE0E88">
        <w:rPr>
          <w:rFonts w:ascii="Tahoma" w:eastAsia="Times New Roman" w:hAnsi="Tahoma" w:cs="Tahoma"/>
          <w:color w:val="000000"/>
          <w:lang w:val="sr-Latn-RS"/>
        </w:rPr>
        <w:t>Stručnjaci iz ove oblasti</w:t>
      </w:r>
      <w:r>
        <w:rPr>
          <w:rFonts w:ascii="Tahoma" w:eastAsia="Times New Roman" w:hAnsi="Tahoma" w:cs="Tahoma"/>
          <w:color w:val="000000"/>
          <w:lang w:val="sr-Latn-RS"/>
        </w:rPr>
        <w:t xml:space="preserve"> </w:t>
      </w:r>
      <w:r w:rsidRPr="00FE0E88">
        <w:rPr>
          <w:rFonts w:ascii="Tahoma" w:eastAsia="Times New Roman" w:hAnsi="Tahoma" w:cs="Tahoma"/>
          <w:color w:val="000000"/>
          <w:lang w:val="sr-Latn-RS"/>
        </w:rPr>
        <w:t>upozoravaju da su upravo rana dijagnostika i adekvatne mjere i intervencije u najranijem uzrastu djeteta od posebne važnosti u prevazilaženju ili umanjenju smetnje kod djeteta. Neodlučnosti roditelјa da pokrenu ovaj postupak odlaže ranu dijagnostiku i pružanje adekvatnih mjera. Iako je primjetno d</w:t>
      </w:r>
      <w:r w:rsidR="00E47E51">
        <w:rPr>
          <w:rFonts w:ascii="Tahoma" w:eastAsia="Times New Roman" w:hAnsi="Tahoma" w:cs="Tahoma"/>
          <w:color w:val="000000"/>
          <w:lang w:val="sr-Latn-RS"/>
        </w:rPr>
        <w:t>a su roditelјi sve više osviješt</w:t>
      </w:r>
      <w:r w:rsidRPr="00FE0E88">
        <w:rPr>
          <w:rFonts w:ascii="Tahoma" w:eastAsia="Times New Roman" w:hAnsi="Tahoma" w:cs="Tahoma"/>
          <w:color w:val="000000"/>
          <w:lang w:val="sr-Latn-RS"/>
        </w:rPr>
        <w:t xml:space="preserve">eni o potrebi procjene za njihovo dijete i manje je problema u tom segmentu, u praksi su i dalјe prisutni. Shodno navedenom, neophodna je preventivna aktivnost subjetaka zaštite prava djece u vidu podrške i edukacije roditelјa i promocije prava djeteta sa smetnjama u razvoju. </w:t>
      </w:r>
    </w:p>
    <w:p w14:paraId="389CD829" w14:textId="77777777" w:rsidR="00FE0E88" w:rsidRPr="00FE0E88" w:rsidRDefault="00FE0E88" w:rsidP="00FE0E88">
      <w:pPr>
        <w:jc w:val="both"/>
        <w:rPr>
          <w:rFonts w:ascii="Tahoma" w:eastAsia="Times New Roman" w:hAnsi="Tahoma" w:cs="Tahoma"/>
          <w:color w:val="000000"/>
          <w:lang w:val="sr-Latn-RS"/>
        </w:rPr>
      </w:pPr>
      <w:r w:rsidRPr="00FE0E88">
        <w:rPr>
          <w:rFonts w:ascii="Tahoma" w:eastAsia="Times New Roman" w:hAnsi="Tahoma" w:cs="Tahoma"/>
          <w:color w:val="000000"/>
          <w:lang w:val="sr-Latn-RS"/>
        </w:rPr>
        <w:t xml:space="preserve">Pored problema sa </w:t>
      </w:r>
      <w:r w:rsidRPr="00FE0E88">
        <w:rPr>
          <w:rFonts w:ascii="Tahoma" w:eastAsia="Times New Roman" w:hAnsi="Tahoma" w:cs="Tahoma"/>
          <w:color w:val="000000"/>
          <w:u w:val="single"/>
          <w:lang w:val="sr-Latn-RS"/>
        </w:rPr>
        <w:t xml:space="preserve">neblagovremenim pokretanjem postupka </w:t>
      </w:r>
      <w:r w:rsidRPr="00FE0E88">
        <w:rPr>
          <w:rFonts w:ascii="Tahoma" w:eastAsia="Times New Roman" w:hAnsi="Tahoma" w:cs="Tahoma"/>
          <w:color w:val="000000"/>
          <w:lang w:val="sr-Latn-RS"/>
        </w:rPr>
        <w:t xml:space="preserve">od strane roditelјa, evidentiran je </w:t>
      </w:r>
      <w:r w:rsidRPr="00FE0E88">
        <w:rPr>
          <w:rFonts w:ascii="Tahoma" w:eastAsia="Times New Roman" w:hAnsi="Tahoma" w:cs="Tahoma"/>
          <w:color w:val="000000"/>
          <w:u w:val="single"/>
          <w:lang w:val="sr-Latn-RS"/>
        </w:rPr>
        <w:t>problem dužine trajanja postupka</w:t>
      </w:r>
      <w:r w:rsidRPr="00FE0E88">
        <w:rPr>
          <w:rFonts w:ascii="Tahoma" w:eastAsia="Times New Roman" w:hAnsi="Tahoma" w:cs="Tahoma"/>
          <w:color w:val="000000"/>
          <w:lang w:val="sr-Latn-RS"/>
        </w:rPr>
        <w:t xml:space="preserve">, pokrenutog da li od strane roditelјa ili škole, do donošenja Nalaza i mišlјenja Prvostepene stručne komisije. </w:t>
      </w:r>
    </w:p>
    <w:p w14:paraId="741D6772" w14:textId="76D24BCB" w:rsidR="00FE0E88" w:rsidRPr="000A0A79" w:rsidRDefault="00FE0E88" w:rsidP="00FE0E88">
      <w:pPr>
        <w:pStyle w:val="NoSpacing"/>
        <w:spacing w:before="40" w:after="80"/>
        <w:jc w:val="both"/>
        <w:rPr>
          <w:rFonts w:ascii="Tahoma" w:eastAsia="Times New Roman" w:hAnsi="Tahoma" w:cs="Tahoma"/>
          <w:color w:val="000000"/>
          <w:lang w:val="sr-Latn-RS"/>
        </w:rPr>
      </w:pPr>
      <w:r>
        <w:rPr>
          <w:rFonts w:ascii="Tahoma" w:eastAsia="Times New Roman" w:hAnsi="Tahoma" w:cs="Tahoma"/>
          <w:color w:val="000000"/>
          <w:lang w:val="sr-Latn-RS"/>
        </w:rPr>
        <w:t xml:space="preserve">Ukoliko </w:t>
      </w:r>
      <w:r w:rsidRPr="000A0A79">
        <w:rPr>
          <w:rFonts w:ascii="Tahoma" w:eastAsia="Times New Roman" w:hAnsi="Tahoma" w:cs="Tahoma"/>
          <w:color w:val="000000"/>
          <w:lang w:val="sr-Latn-RS"/>
        </w:rPr>
        <w:t>postupak traje npr. od 6-12 mjeseci postavlјa se pitanje ostvarivanja prava djeteta na obrazovanje,</w:t>
      </w:r>
      <w:r>
        <w:rPr>
          <w:rFonts w:ascii="Tahoma" w:eastAsia="Times New Roman" w:hAnsi="Tahoma" w:cs="Tahoma"/>
          <w:color w:val="000000"/>
          <w:lang w:val="sr-Latn-RS"/>
        </w:rPr>
        <w:t xml:space="preserve"> budući da</w:t>
      </w:r>
      <w:r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 xml:space="preserve">u tom periodu </w:t>
      </w:r>
      <w:r w:rsidRPr="000A0A79">
        <w:rPr>
          <w:rFonts w:ascii="Tahoma" w:eastAsia="Times New Roman" w:hAnsi="Tahoma" w:cs="Tahoma"/>
          <w:color w:val="000000"/>
          <w:lang w:val="sr-Latn-RS"/>
        </w:rPr>
        <w:t>nije definisan prilagođeni program z</w:t>
      </w:r>
      <w:r>
        <w:rPr>
          <w:rFonts w:ascii="Tahoma" w:eastAsia="Times New Roman" w:hAnsi="Tahoma" w:cs="Tahoma"/>
          <w:color w:val="000000"/>
          <w:lang w:val="sr-Latn-RS"/>
        </w:rPr>
        <w:t>b</w:t>
      </w:r>
      <w:r w:rsidRPr="000A0A79">
        <w:rPr>
          <w:rFonts w:ascii="Tahoma" w:eastAsia="Times New Roman" w:hAnsi="Tahoma" w:cs="Tahoma"/>
          <w:color w:val="000000"/>
          <w:lang w:val="sr-Latn-RS"/>
        </w:rPr>
        <w:t>og izostanka Nalaza i mišlјenja sa preporukom za dalјe oblike sistemske zaštite i podrške</w:t>
      </w:r>
      <w:r>
        <w:rPr>
          <w:rFonts w:ascii="Tahoma" w:eastAsia="Times New Roman" w:hAnsi="Tahoma" w:cs="Tahoma"/>
          <w:color w:val="000000"/>
          <w:lang w:val="sr-Latn-RS"/>
        </w:rPr>
        <w:t>, pa i modela adekvatnog obrazovanja.</w:t>
      </w:r>
      <w:r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 xml:space="preserve">S ozirom da </w:t>
      </w:r>
      <w:r w:rsidRPr="000A0A79">
        <w:rPr>
          <w:rFonts w:ascii="Tahoma" w:eastAsia="Times New Roman" w:hAnsi="Tahoma" w:cs="Tahoma"/>
          <w:color w:val="000000"/>
          <w:lang w:val="sr-Latn-RS"/>
        </w:rPr>
        <w:t>Nalaz i mišlјenje stručne komisije služi kao polazni osnov i dokaz za ostvarivanje</w:t>
      </w:r>
      <w:r>
        <w:rPr>
          <w:rFonts w:ascii="Tahoma" w:eastAsia="Times New Roman" w:hAnsi="Tahoma" w:cs="Tahoma"/>
          <w:color w:val="000000"/>
          <w:lang w:val="sr-Latn-RS"/>
        </w:rPr>
        <w:t xml:space="preserve"> </w:t>
      </w:r>
      <w:r w:rsidRPr="000A0A79">
        <w:rPr>
          <w:rFonts w:ascii="Tahoma" w:eastAsia="Times New Roman" w:hAnsi="Tahoma" w:cs="Tahoma"/>
          <w:color w:val="000000"/>
          <w:lang w:val="sr-Latn-RS"/>
        </w:rPr>
        <w:t>prava</w:t>
      </w:r>
      <w:r>
        <w:rPr>
          <w:rFonts w:ascii="Tahoma" w:eastAsia="Times New Roman" w:hAnsi="Tahoma" w:cs="Tahoma"/>
          <w:color w:val="000000"/>
          <w:lang w:val="sr-Latn-RS"/>
        </w:rPr>
        <w:t xml:space="preserve"> </w:t>
      </w:r>
      <w:r w:rsidRPr="000A0A79">
        <w:rPr>
          <w:rFonts w:ascii="Tahoma" w:eastAsia="Times New Roman" w:hAnsi="Tahoma" w:cs="Tahoma"/>
          <w:color w:val="000000"/>
          <w:lang w:val="sr-Latn-RS"/>
        </w:rPr>
        <w:t>i usluga iz različitih oblasti</w:t>
      </w:r>
      <w:r>
        <w:rPr>
          <w:rFonts w:ascii="Tahoma" w:eastAsia="Times New Roman" w:hAnsi="Tahoma" w:cs="Tahoma"/>
          <w:color w:val="000000"/>
          <w:lang w:val="sr-Latn-RS"/>
        </w:rPr>
        <w:t xml:space="preserve"> u </w:t>
      </w:r>
      <w:r w:rsidRPr="000A0A79">
        <w:rPr>
          <w:rFonts w:ascii="Tahoma" w:eastAsia="Times New Roman" w:hAnsi="Tahoma" w:cs="Tahoma"/>
          <w:color w:val="000000"/>
          <w:lang w:val="sr-Latn-RS"/>
        </w:rPr>
        <w:t>skladu sa utvrđenim potrebama djeteta sa</w:t>
      </w:r>
      <w:r w:rsidR="00366C2F">
        <w:rPr>
          <w:rFonts w:ascii="Tahoma" w:eastAsia="Times New Roman" w:hAnsi="Tahoma" w:cs="Tahoma"/>
          <w:color w:val="000000"/>
          <w:lang w:val="sr-Latn-RS"/>
        </w:rPr>
        <w:t xml:space="preserve"> </w:t>
      </w:r>
      <w:r w:rsidRPr="000A0A79">
        <w:rPr>
          <w:rFonts w:ascii="Tahoma" w:eastAsia="Times New Roman" w:hAnsi="Tahoma" w:cs="Tahoma"/>
          <w:color w:val="000000"/>
          <w:lang w:val="sr-Latn-RS"/>
        </w:rPr>
        <w:t>smetnjama u razvoju</w:t>
      </w:r>
      <w:r>
        <w:rPr>
          <w:rFonts w:ascii="Tahoma" w:eastAsia="Times New Roman" w:hAnsi="Tahoma" w:cs="Tahoma"/>
          <w:color w:val="000000"/>
          <w:lang w:val="sr-Latn-RS"/>
        </w:rPr>
        <w:t>, jako je važno blagovremeno i efikasno sprovođenje postupka procjene, kako bi djeca i njihove porodice u što kraćem roku ostvarili predviđena  prava.</w:t>
      </w:r>
    </w:p>
    <w:p w14:paraId="2716765A" w14:textId="77777777" w:rsidR="00FE0E88" w:rsidRDefault="00FE0E88" w:rsidP="00FE0E88">
      <w:pPr>
        <w:autoSpaceDE w:val="0"/>
        <w:autoSpaceDN w:val="0"/>
        <w:adjustRightInd w:val="0"/>
        <w:spacing w:before="40" w:after="0" w:line="240" w:lineRule="auto"/>
        <w:jc w:val="both"/>
        <w:rPr>
          <w:rFonts w:ascii="Tahoma" w:hAnsi="Tahoma" w:cs="Tahoma"/>
          <w:bCs/>
          <w:i/>
          <w:color w:val="000000"/>
          <w:lang w:val="sr-Latn-RS"/>
        </w:rPr>
      </w:pPr>
      <w:r w:rsidRPr="00EE0B60">
        <w:rPr>
          <w:rFonts w:ascii="Tahoma" w:hAnsi="Tahoma" w:cs="Tahoma"/>
          <w:bCs/>
          <w:iCs/>
          <w:color w:val="000000"/>
          <w:lang w:val="sr-Latn-RS"/>
        </w:rPr>
        <w:t>Podsjećamo da je odredbama Konvencije UN o pravima djeteta definisano</w:t>
      </w:r>
      <w:r>
        <w:rPr>
          <w:rFonts w:ascii="Tahoma" w:hAnsi="Tahoma" w:cs="Tahoma"/>
          <w:bCs/>
          <w:iCs/>
          <w:color w:val="000000"/>
          <w:lang w:val="sr-Latn-RS"/>
        </w:rPr>
        <w:t>:</w:t>
      </w:r>
    </w:p>
    <w:p w14:paraId="23C730F1" w14:textId="77777777" w:rsidR="00FE0E88" w:rsidRPr="000A0A79" w:rsidRDefault="00FE0E88" w:rsidP="00FE0E88">
      <w:pPr>
        <w:autoSpaceDE w:val="0"/>
        <w:autoSpaceDN w:val="0"/>
        <w:adjustRightInd w:val="0"/>
        <w:spacing w:before="40" w:after="0" w:line="240" w:lineRule="auto"/>
        <w:jc w:val="both"/>
        <w:rPr>
          <w:rFonts w:ascii="Tahoma" w:hAnsi="Tahoma" w:cs="Tahoma"/>
          <w:bCs/>
          <w:iCs/>
          <w:color w:val="000000"/>
          <w:lang w:val="sr-Latn-RS"/>
        </w:rPr>
      </w:pPr>
      <w:r>
        <w:rPr>
          <w:rFonts w:ascii="Tahoma" w:hAnsi="Tahoma" w:cs="Tahoma"/>
          <w:bCs/>
          <w:i/>
          <w:color w:val="000000"/>
          <w:lang w:val="sr-Latn-RS"/>
        </w:rPr>
        <w:t xml:space="preserve"> „</w:t>
      </w:r>
      <w:r w:rsidRPr="000A0A79">
        <w:rPr>
          <w:rFonts w:ascii="Tahoma" w:hAnsi="Tahoma" w:cs="Tahoma"/>
          <w:bCs/>
          <w:iCs/>
          <w:color w:val="000000"/>
          <w:lang w:val="sr-Latn-RS"/>
        </w:rPr>
        <w:t>Uvažavajući posebne potrebe invalidnog djeteta, pomoć u skladu s tačkom 2. pruža se besplatno uvijek kad je to moguće, imajući u vidu finansijska sredstva roditelja ili drugih lica koja se staraju o djetetu, i koja je tako osmišljena da invalidno dijete ima efikasan pristup i dobija obrazovanje, obuku, usluge zdravstvene zaštite i rehabilitacije, pripremu za zapošljavanje i mogućnost rekreacije na način koji doprinosi ostvarivanju što potpunije društvene integracije i ličnog razvoja djeteta, uključujući kulturni i duhovni razvoj</w:t>
      </w:r>
      <w:r>
        <w:rPr>
          <w:rFonts w:ascii="Tahoma" w:hAnsi="Tahoma" w:cs="Tahoma"/>
          <w:bCs/>
          <w:iCs/>
          <w:color w:val="000000"/>
          <w:lang w:val="sr-Latn-RS"/>
        </w:rPr>
        <w:t>“</w:t>
      </w:r>
      <w:r w:rsidRPr="000A0A79">
        <w:rPr>
          <w:rFonts w:ascii="Tahoma" w:hAnsi="Tahoma" w:cs="Tahoma"/>
          <w:bCs/>
          <w:iCs/>
          <w:color w:val="000000"/>
          <w:lang w:val="sr-Latn-RS"/>
        </w:rPr>
        <w:t>.</w:t>
      </w:r>
    </w:p>
    <w:p w14:paraId="108ABB55" w14:textId="58D932D4" w:rsidR="00FE0E88" w:rsidRDefault="00FE0E88" w:rsidP="00FE0E88">
      <w:pPr>
        <w:pStyle w:val="NoSpacing"/>
        <w:jc w:val="both"/>
        <w:rPr>
          <w:rFonts w:ascii="Tahoma" w:hAnsi="Tahoma" w:cs="Tahoma"/>
          <w:lang w:val="sr-Latn-BA"/>
        </w:rPr>
      </w:pPr>
      <w:r w:rsidRPr="000A0A79">
        <w:rPr>
          <w:rFonts w:ascii="Tahoma" w:hAnsi="Tahoma" w:cs="Tahoma"/>
          <w:lang w:val="sr-Latn-RS"/>
        </w:rPr>
        <w:t>Koliko se u praksi primjenjuju odredbe međunarodnog i domaćeg zakonodavstva u zaštiti prava i unapr</w:t>
      </w:r>
      <w:r w:rsidR="00E47E51">
        <w:rPr>
          <w:rFonts w:ascii="Tahoma" w:hAnsi="Tahoma" w:cs="Tahoma"/>
          <w:lang w:val="sr-Latn-RS"/>
        </w:rPr>
        <w:t>ij</w:t>
      </w:r>
      <w:r w:rsidRPr="000A0A79">
        <w:rPr>
          <w:rFonts w:ascii="Tahoma" w:hAnsi="Tahoma" w:cs="Tahoma"/>
          <w:lang w:val="sr-Latn-RS"/>
        </w:rPr>
        <w:t>eđenju položaja i prava djece sa smetnjama u razvoju,</w:t>
      </w:r>
      <w:r>
        <w:rPr>
          <w:rFonts w:ascii="Tahoma" w:hAnsi="Tahoma" w:cs="Tahoma"/>
          <w:lang w:val="sr-Latn-RS"/>
        </w:rPr>
        <w:t xml:space="preserve"> </w:t>
      </w:r>
      <w:r w:rsidRPr="000A0A79">
        <w:rPr>
          <w:rFonts w:ascii="Tahoma" w:hAnsi="Tahoma" w:cs="Tahoma"/>
          <w:lang w:val="sr-Latn-RS"/>
        </w:rPr>
        <w:t xml:space="preserve">možemo govoriti i kroz prizmu predmeta koji se odnose na povrede prava djece, u kojima je </w:t>
      </w:r>
      <w:r w:rsidR="00E47E51">
        <w:rPr>
          <w:rFonts w:ascii="Tahoma" w:hAnsi="Tahoma" w:cs="Tahoma"/>
          <w:lang w:val="sr-Latn-RS"/>
        </w:rPr>
        <w:t>Ombudsman za djecu postupao</w:t>
      </w:r>
      <w:r w:rsidRPr="000A0A79">
        <w:rPr>
          <w:rFonts w:ascii="Tahoma" w:hAnsi="Tahoma" w:cs="Tahoma"/>
          <w:lang w:val="sr-Latn-RS"/>
        </w:rPr>
        <w:t xml:space="preserve"> u prethodnoj godini.</w:t>
      </w:r>
      <w:r>
        <w:rPr>
          <w:rFonts w:ascii="Tahoma" w:hAnsi="Tahoma" w:cs="Tahoma"/>
          <w:lang w:val="sr-Latn-RS"/>
        </w:rPr>
        <w:t xml:space="preserve"> U skladu sa tim</w:t>
      </w:r>
      <w:r w:rsidRPr="000A0A79">
        <w:rPr>
          <w:rFonts w:ascii="Tahoma" w:hAnsi="Tahoma" w:cs="Tahoma"/>
          <w:lang w:val="sr-Latn-RS"/>
        </w:rPr>
        <w:t xml:space="preserve"> posvetićemo posebnu pažnju</w:t>
      </w:r>
      <w:r>
        <w:rPr>
          <w:rFonts w:ascii="Tahoma" w:hAnsi="Tahoma" w:cs="Tahoma"/>
          <w:lang w:val="sr-Latn-RS"/>
        </w:rPr>
        <w:t xml:space="preserve"> </w:t>
      </w:r>
      <w:r w:rsidRPr="000A0A79">
        <w:rPr>
          <w:rFonts w:ascii="Tahoma" w:hAnsi="Tahoma" w:cs="Tahoma"/>
          <w:lang w:val="sr-Latn-RS"/>
        </w:rPr>
        <w:t xml:space="preserve">pravu na  obrazovanje, zdravstvenu zaštitu i na socio-ekonomska prava djece sa smetnjama u razvoju.  </w:t>
      </w:r>
    </w:p>
    <w:p w14:paraId="55742A00" w14:textId="77777777" w:rsidR="00ED6075" w:rsidRPr="0065603A" w:rsidRDefault="00ED6075" w:rsidP="00C35BC2">
      <w:pPr>
        <w:spacing w:line="276" w:lineRule="auto"/>
        <w:jc w:val="both"/>
        <w:rPr>
          <w:rFonts w:ascii="Tahoma" w:hAnsi="Tahoma" w:cs="Tahoma"/>
        </w:rPr>
      </w:pPr>
    </w:p>
    <w:p w14:paraId="63AA84D7" w14:textId="42C60F50" w:rsidR="00C35BC2" w:rsidRPr="0065603A" w:rsidRDefault="00C35BC2">
      <w:pPr>
        <w:pStyle w:val="Heading2"/>
        <w:numPr>
          <w:ilvl w:val="0"/>
          <w:numId w:val="14"/>
        </w:numPr>
      </w:pPr>
      <w:r w:rsidRPr="0065603A">
        <w:lastRenderedPageBreak/>
        <w:t xml:space="preserve"> </w:t>
      </w:r>
      <w:bookmarkStart w:id="133" w:name="_Toc129695811"/>
      <w:bookmarkStart w:id="134" w:name="_Toc192060711"/>
      <w:r w:rsidRPr="0065603A">
        <w:t>Obrazovanje djece sa smetnjama u razvoju</w:t>
      </w:r>
      <w:bookmarkEnd w:id="133"/>
      <w:bookmarkEnd w:id="134"/>
    </w:p>
    <w:p w14:paraId="612C97C3" w14:textId="77777777" w:rsidR="00FE0E88" w:rsidRDefault="00FE0E88" w:rsidP="00FE0E88">
      <w:pPr>
        <w:pStyle w:val="NoSpacing"/>
        <w:spacing w:before="40" w:after="80"/>
        <w:jc w:val="both"/>
        <w:rPr>
          <w:rFonts w:ascii="Tahoma" w:hAnsi="Tahoma" w:cs="Tahoma"/>
          <w:lang w:val="sr-Latn-RS"/>
        </w:rPr>
      </w:pPr>
    </w:p>
    <w:p w14:paraId="5D040A6C" w14:textId="0520E189" w:rsidR="00FE0E88" w:rsidRPr="000A0A79" w:rsidRDefault="00FE0E88" w:rsidP="00182B72">
      <w:pPr>
        <w:pStyle w:val="NoSpacing"/>
        <w:spacing w:before="100" w:beforeAutospacing="1" w:after="100" w:afterAutospacing="1"/>
        <w:jc w:val="both"/>
        <w:rPr>
          <w:rFonts w:ascii="Tahoma" w:hAnsi="Tahoma" w:cs="Tahoma"/>
          <w:lang w:val="sr-Latn-RS"/>
        </w:rPr>
      </w:pPr>
      <w:r w:rsidRPr="000A0A79">
        <w:rPr>
          <w:rFonts w:ascii="Tahoma" w:hAnsi="Tahoma" w:cs="Tahoma"/>
          <w:lang w:val="sr-Latn-RS"/>
        </w:rPr>
        <w:t>Postupak obrazovanja</w:t>
      </w:r>
      <w:r>
        <w:rPr>
          <w:rFonts w:ascii="Tahoma" w:hAnsi="Tahoma" w:cs="Tahoma"/>
          <w:lang w:val="sr-Latn-RS"/>
        </w:rPr>
        <w:t xml:space="preserve"> </w:t>
      </w:r>
      <w:r w:rsidRPr="000A0A79">
        <w:rPr>
          <w:rFonts w:ascii="Tahoma" w:hAnsi="Tahoma" w:cs="Tahoma"/>
          <w:lang w:val="sr-Latn-RS"/>
        </w:rPr>
        <w:t>djece sa smetnjama u razvoju u vaspitno</w:t>
      </w:r>
      <w:r w:rsidR="00E47E51">
        <w:rPr>
          <w:rFonts w:ascii="Tahoma" w:hAnsi="Tahoma" w:cs="Tahoma"/>
          <w:lang w:val="sr-Latn-RS"/>
        </w:rPr>
        <w:t xml:space="preserve"> </w:t>
      </w:r>
      <w:r w:rsidRPr="000A0A79">
        <w:rPr>
          <w:rFonts w:ascii="Tahoma" w:hAnsi="Tahoma" w:cs="Tahoma"/>
          <w:lang w:val="sr-Latn-RS"/>
        </w:rPr>
        <w:t>-</w:t>
      </w:r>
      <w:r w:rsidR="00E47E51">
        <w:rPr>
          <w:rFonts w:ascii="Tahoma" w:hAnsi="Tahoma" w:cs="Tahoma"/>
          <w:lang w:val="sr-Latn-RS"/>
        </w:rPr>
        <w:t xml:space="preserve"> </w:t>
      </w:r>
      <w:r w:rsidRPr="000A0A79">
        <w:rPr>
          <w:rFonts w:ascii="Tahoma" w:hAnsi="Tahoma" w:cs="Tahoma"/>
          <w:lang w:val="sr-Latn-RS"/>
        </w:rPr>
        <w:t xml:space="preserve">obrazovnim ustanovama je definisan  zakonima  kojima je regulisano predškolsko, osnovno i srednjoškolsko obrazovanje. Podzakonskim aktima su definisane specifičnosti koje se odnose na proces obrazovanja  učenika sa smetnjama u razvoju.   </w:t>
      </w:r>
    </w:p>
    <w:p w14:paraId="41D277C9" w14:textId="1073BF17" w:rsidR="00FE0E88" w:rsidRPr="00A938E7" w:rsidRDefault="00FE0E88" w:rsidP="00182B72">
      <w:pPr>
        <w:spacing w:before="100" w:beforeAutospacing="1" w:after="100" w:afterAutospacing="1" w:line="240" w:lineRule="auto"/>
        <w:jc w:val="both"/>
        <w:rPr>
          <w:rFonts w:ascii="Tahoma" w:hAnsi="Tahoma" w:cs="Tahoma"/>
        </w:rPr>
      </w:pPr>
      <w:r w:rsidRPr="000A0A79">
        <w:rPr>
          <w:rFonts w:ascii="Tahoma" w:hAnsi="Tahoma" w:cs="Tahoma"/>
          <w:lang w:val="sr-Latn-RS"/>
        </w:rPr>
        <w:t>Osnovno vaspitanje i obrazovanje,</w:t>
      </w:r>
      <w:r>
        <w:rPr>
          <w:rFonts w:ascii="Tahoma" w:hAnsi="Tahoma" w:cs="Tahoma"/>
          <w:lang w:val="sr-Latn-RS"/>
        </w:rPr>
        <w:t xml:space="preserve"> </w:t>
      </w:r>
      <w:r w:rsidRPr="000A0A79">
        <w:rPr>
          <w:rFonts w:ascii="Tahoma" w:hAnsi="Tahoma" w:cs="Tahoma"/>
          <w:lang w:val="sr-Latn-RS"/>
        </w:rPr>
        <w:t xml:space="preserve">kao obavezan vid obrazovanja i djece sa smetnjama u razvoju u skladu sa preostalim kapacitetima, </w:t>
      </w:r>
      <w:r w:rsidR="00E47E51">
        <w:rPr>
          <w:rFonts w:ascii="Tahoma" w:hAnsi="Tahoma" w:cs="Tahoma"/>
          <w:lang w:val="sr-Latn-RS"/>
        </w:rPr>
        <w:t>se realizuje u redovnim školama</w:t>
      </w:r>
      <w:r w:rsidRPr="000A0A79">
        <w:rPr>
          <w:rFonts w:ascii="Tahoma" w:hAnsi="Tahoma" w:cs="Tahoma"/>
          <w:lang w:val="sr-Latn-RS"/>
        </w:rPr>
        <w:t xml:space="preserve"> inkluzivnim uklјučivanjem u redovni nastavni proces ili u kombinovanim ili posebnim odjelјenjima</w:t>
      </w:r>
      <w:r w:rsidR="00A938E7">
        <w:rPr>
          <w:rFonts w:ascii="Tahoma" w:hAnsi="Tahoma" w:cs="Tahoma"/>
          <w:lang w:val="sr-Latn-RS"/>
        </w:rPr>
        <w:t xml:space="preserve">. </w:t>
      </w:r>
      <w:r w:rsidRPr="0065603A">
        <w:rPr>
          <w:rFonts w:ascii="Tahoma" w:hAnsi="Tahoma" w:cs="Tahoma"/>
        </w:rPr>
        <w:t>Za djecu kod kojih se nakon upisa u vaspitno - obrazovnu ustanovu uoče smetnje, a nemaju nalaz i mišljenje komisije, obezbjeđuje se opservacija, na osnovu koje se daje preporuka opservacionog tima za nastavak boravka i daljeg školovanja.</w:t>
      </w:r>
      <w:r w:rsidR="00A938E7">
        <w:rPr>
          <w:rFonts w:ascii="Tahoma" w:hAnsi="Tahoma" w:cs="Tahoma"/>
        </w:rPr>
        <w:t xml:space="preserve"> </w:t>
      </w:r>
      <w:r w:rsidR="00A938E7" w:rsidRPr="000A0A79">
        <w:rPr>
          <w:rFonts w:ascii="Tahoma" w:hAnsi="Tahoma" w:cs="Tahoma"/>
          <w:lang w:val="sr-Latn-RS"/>
        </w:rPr>
        <w:t>Proces obrazovanja djece sa smetnjama u razvoju u redovnom procesu rada se realizuje u skladu sa individualno prilagođenom nastavnim planom i programom</w:t>
      </w:r>
      <w:r w:rsidR="00A938E7">
        <w:rPr>
          <w:rFonts w:ascii="Tahoma" w:hAnsi="Tahoma" w:cs="Tahoma"/>
          <w:lang w:val="sr-Latn-RS"/>
        </w:rPr>
        <w:t xml:space="preserve"> i eventualno uz podršku asistenata. </w:t>
      </w:r>
      <w:r w:rsidRPr="000A0A79">
        <w:rPr>
          <w:rFonts w:ascii="Tahoma" w:eastAsia="Times New Roman" w:hAnsi="Tahoma" w:cs="Tahoma"/>
          <w:color w:val="000000"/>
          <w:lang w:val="sr-Latn-RS"/>
        </w:rPr>
        <w:t>Stručni timovi u školama imaju zadatak da nakon upisa</w:t>
      </w:r>
      <w:r>
        <w:rPr>
          <w:rFonts w:ascii="Tahoma" w:eastAsia="Times New Roman" w:hAnsi="Tahoma" w:cs="Tahoma"/>
          <w:color w:val="000000"/>
          <w:lang w:val="sr-Latn-RS"/>
        </w:rPr>
        <w:t xml:space="preserve"> u školu</w:t>
      </w:r>
      <w:r w:rsidRPr="000A0A79">
        <w:rPr>
          <w:rFonts w:ascii="Tahoma" w:eastAsia="Times New Roman" w:hAnsi="Tahoma" w:cs="Tahoma"/>
          <w:color w:val="000000"/>
          <w:lang w:val="sr-Latn-RS"/>
        </w:rPr>
        <w:t xml:space="preserve"> djeteta sa smetnjama izrade individualno</w:t>
      </w:r>
      <w:r>
        <w:rPr>
          <w:rFonts w:ascii="Tahoma" w:eastAsia="Times New Roman" w:hAnsi="Tahoma" w:cs="Tahoma"/>
          <w:color w:val="000000"/>
          <w:lang w:val="sr-Latn-RS"/>
        </w:rPr>
        <w:t xml:space="preserve"> </w:t>
      </w:r>
      <w:r w:rsidRPr="000A0A79">
        <w:rPr>
          <w:rFonts w:ascii="Tahoma" w:eastAsia="Times New Roman" w:hAnsi="Tahoma" w:cs="Tahoma"/>
          <w:color w:val="000000"/>
          <w:lang w:val="sr-Latn-RS"/>
        </w:rPr>
        <w:t>prilagođeni plan i program za svako dijete,</w:t>
      </w:r>
      <w:r>
        <w:rPr>
          <w:rFonts w:ascii="Tahoma" w:eastAsia="Times New Roman" w:hAnsi="Tahoma" w:cs="Tahoma"/>
          <w:color w:val="000000"/>
          <w:lang w:val="sr-Latn-RS"/>
        </w:rPr>
        <w:t xml:space="preserve"> </w:t>
      </w:r>
      <w:r w:rsidRPr="000A0A79">
        <w:rPr>
          <w:rFonts w:ascii="Tahoma" w:eastAsia="Times New Roman" w:hAnsi="Tahoma" w:cs="Tahoma"/>
          <w:color w:val="000000"/>
          <w:lang w:val="sr-Latn-RS"/>
        </w:rPr>
        <w:t>primjeren osnovnim karakteristikama potreba i poteškoća tog djeteta.</w:t>
      </w:r>
      <w:r>
        <w:rPr>
          <w:rFonts w:ascii="Tahoma" w:eastAsia="Times New Roman" w:hAnsi="Tahoma" w:cs="Tahoma"/>
          <w:color w:val="000000"/>
          <w:lang w:val="sr-Latn-RS"/>
        </w:rPr>
        <w:t xml:space="preserve"> </w:t>
      </w:r>
      <w:r w:rsidRPr="000A0A79">
        <w:rPr>
          <w:rFonts w:ascii="Tahoma" w:eastAsia="Times New Roman" w:hAnsi="Tahoma" w:cs="Tahoma"/>
          <w:color w:val="000000"/>
          <w:lang w:val="sr-Latn-RS"/>
        </w:rPr>
        <w:t xml:space="preserve">Individualni program predstavlјa smanjivanje intenziteta i ekstenziteta pri izboru nastavnih sadržaja, </w:t>
      </w:r>
      <w:r>
        <w:rPr>
          <w:rFonts w:ascii="Tahoma" w:eastAsia="Times New Roman" w:hAnsi="Tahoma" w:cs="Tahoma"/>
          <w:color w:val="000000"/>
          <w:lang w:val="sr-Latn-RS"/>
        </w:rPr>
        <w:t xml:space="preserve">treba da bude </w:t>
      </w:r>
      <w:r w:rsidRPr="000A0A79">
        <w:rPr>
          <w:rFonts w:ascii="Tahoma" w:eastAsia="Times New Roman" w:hAnsi="Tahoma" w:cs="Tahoma"/>
          <w:color w:val="000000"/>
          <w:lang w:val="sr-Latn-RS"/>
        </w:rPr>
        <w:t xml:space="preserve">obogaćen specifičnim metodama, sredstvima i pomagalima, te da </w:t>
      </w:r>
      <w:r>
        <w:rPr>
          <w:rFonts w:ascii="Tahoma" w:eastAsia="Times New Roman" w:hAnsi="Tahoma" w:cs="Tahoma"/>
          <w:color w:val="000000"/>
          <w:lang w:val="sr-Latn-RS"/>
        </w:rPr>
        <w:t xml:space="preserve">se </w:t>
      </w:r>
      <w:r w:rsidRPr="000A0A79">
        <w:rPr>
          <w:rFonts w:ascii="Tahoma" w:eastAsia="Times New Roman" w:hAnsi="Tahoma" w:cs="Tahoma"/>
          <w:color w:val="000000"/>
          <w:lang w:val="sr-Latn-RS"/>
        </w:rPr>
        <w:t>redovno vrši njegov</w:t>
      </w:r>
      <w:r>
        <w:rPr>
          <w:rFonts w:ascii="Tahoma" w:eastAsia="Times New Roman" w:hAnsi="Tahoma" w:cs="Tahoma"/>
          <w:color w:val="000000"/>
          <w:lang w:val="sr-Latn-RS"/>
        </w:rPr>
        <w:t>a</w:t>
      </w:r>
      <w:r w:rsidRPr="000A0A79">
        <w:rPr>
          <w:rFonts w:ascii="Tahoma" w:eastAsia="Times New Roman" w:hAnsi="Tahoma" w:cs="Tahoma"/>
          <w:color w:val="000000"/>
          <w:lang w:val="sr-Latn-RS"/>
        </w:rPr>
        <w:t xml:space="preserve"> evaluacij</w:t>
      </w:r>
      <w:r>
        <w:rPr>
          <w:rFonts w:ascii="Tahoma" w:eastAsia="Times New Roman" w:hAnsi="Tahoma" w:cs="Tahoma"/>
          <w:color w:val="000000"/>
          <w:lang w:val="sr-Latn-RS"/>
        </w:rPr>
        <w:t>a</w:t>
      </w:r>
      <w:r w:rsidRPr="000A0A79">
        <w:rPr>
          <w:rFonts w:ascii="Tahoma" w:eastAsia="Times New Roman" w:hAnsi="Tahoma" w:cs="Tahoma"/>
          <w:color w:val="000000"/>
          <w:lang w:val="sr-Latn-RS"/>
        </w:rPr>
        <w:t>.</w:t>
      </w:r>
    </w:p>
    <w:p w14:paraId="424A25C6" w14:textId="33F955BC" w:rsidR="00FE0E88" w:rsidRDefault="00FE0E88" w:rsidP="00FE0E88">
      <w:pPr>
        <w:pStyle w:val="NoSpacing"/>
        <w:spacing w:before="40" w:after="80"/>
        <w:jc w:val="both"/>
        <w:rPr>
          <w:rFonts w:ascii="Tahoma" w:eastAsia="Times New Roman" w:hAnsi="Tahoma" w:cs="Tahoma"/>
          <w:color w:val="000000"/>
          <w:lang w:val="sr-Latn-RS"/>
        </w:rPr>
      </w:pPr>
      <w:r>
        <w:rPr>
          <w:rFonts w:ascii="Tahoma" w:eastAsia="Times New Roman" w:hAnsi="Tahoma" w:cs="Tahoma"/>
          <w:color w:val="000000"/>
          <w:lang w:val="sr-Latn-RS"/>
        </w:rPr>
        <w:t>Prema podacima Republičkog zavoda za statistiku u školskoj 2023/24 godini ukupan broj djece sa smetnjama u razvoju, obuhvaćen obrazovnim procesom od predškolstva do sre</w:t>
      </w:r>
      <w:r w:rsidR="00E47E51">
        <w:rPr>
          <w:rFonts w:ascii="Tahoma" w:eastAsia="Times New Roman" w:hAnsi="Tahoma" w:cs="Tahoma"/>
          <w:color w:val="000000"/>
          <w:lang w:val="sr-Latn-RS"/>
        </w:rPr>
        <w:t>dnje škole je</w:t>
      </w:r>
      <w:r>
        <w:rPr>
          <w:rFonts w:ascii="Tahoma" w:eastAsia="Times New Roman" w:hAnsi="Tahoma" w:cs="Tahoma"/>
          <w:color w:val="000000"/>
          <w:lang w:val="sr-Latn-RS"/>
        </w:rPr>
        <w:t xml:space="preserve"> </w:t>
      </w:r>
      <w:r w:rsidRPr="006C69AD">
        <w:rPr>
          <w:rFonts w:ascii="Tahoma" w:hAnsi="Tahoma" w:cs="Tahoma"/>
          <w:lang w:val="bs-Latn-BA"/>
        </w:rPr>
        <w:t>2778</w:t>
      </w:r>
      <w:r>
        <w:rPr>
          <w:rFonts w:ascii="Tahoma" w:hAnsi="Tahoma" w:cs="Tahoma"/>
          <w:sz w:val="20"/>
          <w:szCs w:val="20"/>
          <w:lang w:val="bs-Latn-BA"/>
        </w:rPr>
        <w:t xml:space="preserve">  </w:t>
      </w:r>
      <w:r>
        <w:rPr>
          <w:rFonts w:ascii="Tahoma" w:eastAsia="Times New Roman" w:hAnsi="Tahoma" w:cs="Tahoma"/>
          <w:color w:val="000000"/>
          <w:lang w:val="sr-Latn-RS"/>
        </w:rPr>
        <w:t>kako je prikazano u tabeli.</w:t>
      </w:r>
    </w:p>
    <w:p w14:paraId="3197E8E8" w14:textId="5C7EE59A" w:rsidR="00FE0E88" w:rsidRDefault="00FE0E88" w:rsidP="00FE0E88">
      <w:pPr>
        <w:pStyle w:val="NoSpacing"/>
        <w:spacing w:before="40" w:after="80"/>
        <w:jc w:val="both"/>
        <w:rPr>
          <w:rFonts w:ascii="Tahoma" w:eastAsia="Times New Roman" w:hAnsi="Tahoma" w:cs="Tahoma"/>
          <w:color w:val="000000"/>
          <w:lang w:val="sr-Latn-RS"/>
        </w:rPr>
      </w:pPr>
      <w:r>
        <w:rPr>
          <w:rFonts w:ascii="Tahoma" w:eastAsia="Times New Roman" w:hAnsi="Tahoma" w:cs="Tahoma"/>
          <w:color w:val="000000"/>
          <w:lang w:val="sr-Latn-RS"/>
        </w:rPr>
        <w:t>Najdominantnije je učešće djece u redovnim osnovnim školama koje iznosi 63%. gdje učenici sa smetnjama u razvoju rade po individualnom nastvanom planu i programu, i uz eventu</w:t>
      </w:r>
      <w:r w:rsidR="00E47E51">
        <w:rPr>
          <w:rFonts w:ascii="Tahoma" w:eastAsia="Times New Roman" w:hAnsi="Tahoma" w:cs="Tahoma"/>
          <w:color w:val="000000"/>
          <w:lang w:val="sr-Latn-RS"/>
        </w:rPr>
        <w:t>alnu podršku asistenta, koji im</w:t>
      </w:r>
      <w:r>
        <w:rPr>
          <w:rFonts w:ascii="Tahoma" w:eastAsia="Times New Roman" w:hAnsi="Tahoma" w:cs="Tahoma"/>
          <w:color w:val="000000"/>
          <w:lang w:val="sr-Latn-RS"/>
        </w:rPr>
        <w:t xml:space="preserve"> se dodjeljuje uz saglasnost Ministarstva prosvjete i kulture na osnovu Nalaza i mišljenje Prvostepene stručne komisije za procjenu.</w:t>
      </w:r>
    </w:p>
    <w:p w14:paraId="2BCEED2A" w14:textId="77777777" w:rsidR="00FE0E88" w:rsidRPr="00537AD5" w:rsidRDefault="00FE0E88" w:rsidP="00FE0E88">
      <w:pPr>
        <w:pStyle w:val="NoSpacing"/>
        <w:spacing w:before="40" w:after="80"/>
        <w:jc w:val="both"/>
        <w:rPr>
          <w:rFonts w:ascii="Tahoma" w:eastAsia="Times New Roman" w:hAnsi="Tahoma" w:cs="Tahoma"/>
          <w:color w:val="000000"/>
          <w:lang w:val="sr-Latn-RS"/>
        </w:rPr>
      </w:pPr>
    </w:p>
    <w:tbl>
      <w:tblPr>
        <w:tblStyle w:val="TableGrid"/>
        <w:tblW w:w="9176" w:type="dxa"/>
        <w:tblInd w:w="175" w:type="dxa"/>
        <w:tblLook w:val="04A0" w:firstRow="1" w:lastRow="0" w:firstColumn="1" w:lastColumn="0" w:noHBand="0" w:noVBand="1"/>
      </w:tblPr>
      <w:tblGrid>
        <w:gridCol w:w="6030"/>
        <w:gridCol w:w="3146"/>
      </w:tblGrid>
      <w:tr w:rsidR="00FE0E88" w14:paraId="4D43BBB1" w14:textId="77777777" w:rsidTr="00A8404A">
        <w:trPr>
          <w:trHeight w:val="841"/>
        </w:trPr>
        <w:tc>
          <w:tcPr>
            <w:tcW w:w="9176" w:type="dxa"/>
            <w:gridSpan w:val="2"/>
          </w:tcPr>
          <w:p w14:paraId="3C6D38C7" w14:textId="77777777" w:rsidR="00FE0E88" w:rsidRPr="006C69AD" w:rsidRDefault="00FE0E88" w:rsidP="00A8404A">
            <w:pPr>
              <w:spacing w:before="40"/>
              <w:jc w:val="center"/>
              <w:rPr>
                <w:rFonts w:ascii="Tahoma" w:hAnsi="Tahoma" w:cs="Tahoma"/>
                <w:sz w:val="20"/>
                <w:szCs w:val="20"/>
                <w:lang w:val="bs-Latn-BA"/>
              </w:rPr>
            </w:pPr>
            <w:bookmarkStart w:id="135" w:name="_Hlk189654164"/>
            <w:bookmarkStart w:id="136" w:name="_Hlk189654148"/>
            <w:r w:rsidRPr="006C69AD">
              <w:rPr>
                <w:rFonts w:ascii="Tahoma" w:hAnsi="Tahoma" w:cs="Tahoma"/>
                <w:sz w:val="20"/>
                <w:szCs w:val="20"/>
                <w:lang w:val="bs-Latn-BA"/>
              </w:rPr>
              <w:t xml:space="preserve">Broj djece sa smetnjama u razvoju </w:t>
            </w:r>
          </w:p>
          <w:p w14:paraId="4527FFF0" w14:textId="77777777" w:rsidR="00FE0E88" w:rsidRPr="006C69AD" w:rsidRDefault="00FE0E88" w:rsidP="00A8404A">
            <w:pPr>
              <w:spacing w:before="40"/>
              <w:jc w:val="center"/>
              <w:rPr>
                <w:rFonts w:ascii="Tahoma" w:hAnsi="Tahoma" w:cs="Tahoma"/>
                <w:sz w:val="20"/>
                <w:szCs w:val="20"/>
                <w:lang w:val="bs-Latn-BA"/>
              </w:rPr>
            </w:pPr>
            <w:r w:rsidRPr="006C69AD">
              <w:rPr>
                <w:rFonts w:ascii="Tahoma" w:hAnsi="Tahoma" w:cs="Tahoma"/>
                <w:sz w:val="20"/>
                <w:szCs w:val="20"/>
                <w:lang w:val="bs-Latn-BA"/>
              </w:rPr>
              <w:t>uključenih u proces obrazovanja i vaspitanja u školskoj 2023/24 godini</w:t>
            </w:r>
          </w:p>
          <w:p w14:paraId="2A926544" w14:textId="77777777" w:rsidR="00FE0E88" w:rsidRPr="006C69AD" w:rsidRDefault="00FE0E88" w:rsidP="00A8404A">
            <w:pPr>
              <w:spacing w:before="40"/>
              <w:jc w:val="center"/>
              <w:rPr>
                <w:rFonts w:ascii="Tahoma" w:hAnsi="Tahoma" w:cs="Tahoma"/>
                <w:sz w:val="20"/>
                <w:szCs w:val="20"/>
                <w:lang w:val="bs-Latn-BA"/>
              </w:rPr>
            </w:pPr>
            <w:r w:rsidRPr="006C69AD">
              <w:rPr>
                <w:rFonts w:ascii="Tahoma" w:hAnsi="Tahoma" w:cs="Tahoma"/>
                <w:sz w:val="20"/>
                <w:szCs w:val="20"/>
                <w:lang w:val="bs-Latn-BA"/>
              </w:rPr>
              <w:t>Podaci Republičkog zavoda za statistiku</w:t>
            </w:r>
          </w:p>
        </w:tc>
      </w:tr>
      <w:tr w:rsidR="00FE0E88" w14:paraId="612E1DB8" w14:textId="77777777" w:rsidTr="00A8404A">
        <w:trPr>
          <w:trHeight w:val="340"/>
        </w:trPr>
        <w:tc>
          <w:tcPr>
            <w:tcW w:w="6030" w:type="dxa"/>
          </w:tcPr>
          <w:p w14:paraId="3A8454E9" w14:textId="77777777" w:rsidR="00FE0E88" w:rsidRPr="006C69AD" w:rsidRDefault="00FE0E88" w:rsidP="00A8404A">
            <w:pPr>
              <w:spacing w:before="40" w:after="80"/>
              <w:rPr>
                <w:rFonts w:ascii="Tahoma" w:hAnsi="Tahoma" w:cs="Tahoma"/>
                <w:sz w:val="20"/>
                <w:szCs w:val="20"/>
                <w:lang w:val="bs-Latn-BA"/>
              </w:rPr>
            </w:pPr>
            <w:r w:rsidRPr="006C69AD">
              <w:rPr>
                <w:rFonts w:ascii="Tahoma" w:hAnsi="Tahoma" w:cs="Tahoma"/>
                <w:sz w:val="20"/>
                <w:szCs w:val="20"/>
                <w:lang w:val="bs-Latn-BA"/>
              </w:rPr>
              <w:t>Predškolsko vaspitanje i obrazovanje</w:t>
            </w:r>
          </w:p>
        </w:tc>
        <w:tc>
          <w:tcPr>
            <w:tcW w:w="3146" w:type="dxa"/>
          </w:tcPr>
          <w:p w14:paraId="01BA3FCC" w14:textId="77777777" w:rsidR="00FE0E88" w:rsidRPr="006C69AD" w:rsidRDefault="00FE0E88" w:rsidP="00A8404A">
            <w:pPr>
              <w:spacing w:before="40" w:after="80"/>
              <w:jc w:val="right"/>
              <w:rPr>
                <w:rFonts w:ascii="Tahoma" w:hAnsi="Tahoma" w:cs="Tahoma"/>
                <w:sz w:val="20"/>
                <w:szCs w:val="20"/>
                <w:lang w:val="bs-Latn-BA"/>
              </w:rPr>
            </w:pPr>
            <w:r w:rsidRPr="006C69AD">
              <w:rPr>
                <w:rFonts w:ascii="Tahoma" w:hAnsi="Tahoma" w:cs="Tahoma"/>
                <w:sz w:val="20"/>
                <w:szCs w:val="20"/>
                <w:lang w:val="bs-Latn-BA"/>
              </w:rPr>
              <w:t>113</w:t>
            </w:r>
          </w:p>
        </w:tc>
      </w:tr>
      <w:tr w:rsidR="00FE0E88" w14:paraId="6CA4416C" w14:textId="77777777" w:rsidTr="00A8404A">
        <w:trPr>
          <w:trHeight w:val="340"/>
        </w:trPr>
        <w:tc>
          <w:tcPr>
            <w:tcW w:w="6030" w:type="dxa"/>
          </w:tcPr>
          <w:p w14:paraId="413706EB" w14:textId="77777777" w:rsidR="00FE0E88" w:rsidRPr="006C69AD" w:rsidRDefault="00FE0E88" w:rsidP="00A8404A">
            <w:pPr>
              <w:spacing w:before="40" w:after="80"/>
              <w:rPr>
                <w:rFonts w:ascii="Tahoma" w:hAnsi="Tahoma" w:cs="Tahoma"/>
                <w:sz w:val="20"/>
                <w:szCs w:val="20"/>
                <w:lang w:val="bs-Latn-BA"/>
              </w:rPr>
            </w:pPr>
            <w:r w:rsidRPr="006C69AD">
              <w:rPr>
                <w:rFonts w:ascii="Tahoma" w:hAnsi="Tahoma" w:cs="Tahoma"/>
                <w:sz w:val="20"/>
                <w:szCs w:val="20"/>
                <w:lang w:val="bs-Latn-BA"/>
              </w:rPr>
              <w:t>Redovne osnovne škole</w:t>
            </w:r>
          </w:p>
        </w:tc>
        <w:tc>
          <w:tcPr>
            <w:tcW w:w="3146" w:type="dxa"/>
          </w:tcPr>
          <w:p w14:paraId="77114580" w14:textId="77777777" w:rsidR="00FE0E88" w:rsidRPr="006C69AD" w:rsidRDefault="00FE0E88" w:rsidP="00A8404A">
            <w:pPr>
              <w:spacing w:before="40" w:after="80"/>
              <w:jc w:val="right"/>
              <w:rPr>
                <w:rFonts w:ascii="Tahoma" w:hAnsi="Tahoma" w:cs="Tahoma"/>
                <w:sz w:val="20"/>
                <w:szCs w:val="20"/>
                <w:lang w:val="bs-Latn-BA"/>
              </w:rPr>
            </w:pPr>
            <w:r w:rsidRPr="006C69AD">
              <w:rPr>
                <w:rFonts w:ascii="Tahoma" w:hAnsi="Tahoma" w:cs="Tahoma"/>
                <w:sz w:val="20"/>
                <w:szCs w:val="20"/>
                <w:lang w:val="bs-Latn-BA"/>
              </w:rPr>
              <w:t>1761</w:t>
            </w:r>
          </w:p>
        </w:tc>
      </w:tr>
      <w:tr w:rsidR="00FE0E88" w14:paraId="60EE0281" w14:textId="77777777" w:rsidTr="00A8404A">
        <w:trPr>
          <w:trHeight w:val="340"/>
        </w:trPr>
        <w:tc>
          <w:tcPr>
            <w:tcW w:w="6030" w:type="dxa"/>
          </w:tcPr>
          <w:p w14:paraId="746ECB3C" w14:textId="77777777" w:rsidR="00FE0E88" w:rsidRPr="006C69AD" w:rsidRDefault="00FE0E88" w:rsidP="00A8404A">
            <w:pPr>
              <w:spacing w:before="40" w:after="80"/>
              <w:rPr>
                <w:rFonts w:ascii="Tahoma" w:hAnsi="Tahoma" w:cs="Tahoma"/>
                <w:sz w:val="20"/>
                <w:szCs w:val="20"/>
                <w:lang w:val="bs-Latn-BA"/>
              </w:rPr>
            </w:pPr>
            <w:r w:rsidRPr="006C69AD">
              <w:rPr>
                <w:rFonts w:ascii="Tahoma" w:hAnsi="Tahoma" w:cs="Tahoma"/>
                <w:sz w:val="20"/>
                <w:szCs w:val="20"/>
                <w:lang w:val="bs-Latn-BA"/>
              </w:rPr>
              <w:t>Osnovne škole za djecu sa smetnjama u razvoju</w:t>
            </w:r>
          </w:p>
        </w:tc>
        <w:tc>
          <w:tcPr>
            <w:tcW w:w="3146" w:type="dxa"/>
          </w:tcPr>
          <w:p w14:paraId="5977B881" w14:textId="77777777" w:rsidR="00FE0E88" w:rsidRPr="006C69AD" w:rsidRDefault="00FE0E88" w:rsidP="00A8404A">
            <w:pPr>
              <w:spacing w:before="40" w:after="80"/>
              <w:jc w:val="right"/>
              <w:rPr>
                <w:rFonts w:ascii="Tahoma" w:hAnsi="Tahoma" w:cs="Tahoma"/>
                <w:sz w:val="20"/>
                <w:szCs w:val="20"/>
                <w:lang w:val="bs-Latn-BA"/>
              </w:rPr>
            </w:pPr>
            <w:r w:rsidRPr="006C69AD">
              <w:rPr>
                <w:rFonts w:ascii="Tahoma" w:hAnsi="Tahoma" w:cs="Tahoma"/>
                <w:sz w:val="20"/>
                <w:szCs w:val="20"/>
                <w:lang w:val="bs-Latn-BA"/>
              </w:rPr>
              <w:t>355</w:t>
            </w:r>
          </w:p>
        </w:tc>
      </w:tr>
      <w:tr w:rsidR="00FE0E88" w14:paraId="6DBA71C2" w14:textId="77777777" w:rsidTr="00A8404A">
        <w:trPr>
          <w:trHeight w:val="340"/>
        </w:trPr>
        <w:tc>
          <w:tcPr>
            <w:tcW w:w="6030" w:type="dxa"/>
          </w:tcPr>
          <w:p w14:paraId="25E3004E" w14:textId="77777777" w:rsidR="00FE0E88" w:rsidRPr="006C69AD" w:rsidRDefault="00FE0E88" w:rsidP="00A8404A">
            <w:pPr>
              <w:spacing w:before="40" w:after="80"/>
              <w:rPr>
                <w:rFonts w:ascii="Tahoma" w:hAnsi="Tahoma" w:cs="Tahoma"/>
                <w:sz w:val="20"/>
                <w:szCs w:val="20"/>
                <w:lang w:val="bs-Latn-BA"/>
              </w:rPr>
            </w:pPr>
            <w:r w:rsidRPr="006C69AD">
              <w:rPr>
                <w:rFonts w:ascii="Tahoma" w:hAnsi="Tahoma" w:cs="Tahoma"/>
                <w:sz w:val="20"/>
                <w:szCs w:val="20"/>
                <w:lang w:val="bs-Latn-BA"/>
              </w:rPr>
              <w:t>Srednje škole</w:t>
            </w:r>
          </w:p>
        </w:tc>
        <w:tc>
          <w:tcPr>
            <w:tcW w:w="3146" w:type="dxa"/>
          </w:tcPr>
          <w:p w14:paraId="108F8A54" w14:textId="77777777" w:rsidR="00FE0E88" w:rsidRPr="006C69AD" w:rsidRDefault="00FE0E88" w:rsidP="00A8404A">
            <w:pPr>
              <w:spacing w:before="40" w:after="80"/>
              <w:jc w:val="right"/>
              <w:rPr>
                <w:rFonts w:ascii="Tahoma" w:hAnsi="Tahoma" w:cs="Tahoma"/>
                <w:sz w:val="20"/>
                <w:szCs w:val="20"/>
                <w:lang w:val="bs-Latn-BA"/>
              </w:rPr>
            </w:pPr>
            <w:r w:rsidRPr="006C69AD">
              <w:rPr>
                <w:rFonts w:ascii="Tahoma" w:hAnsi="Tahoma" w:cs="Tahoma"/>
                <w:sz w:val="20"/>
                <w:szCs w:val="20"/>
                <w:lang w:val="bs-Latn-BA"/>
              </w:rPr>
              <w:t>549</w:t>
            </w:r>
          </w:p>
        </w:tc>
      </w:tr>
      <w:bookmarkEnd w:id="135"/>
      <w:tr w:rsidR="00FE0E88" w14:paraId="0780C70C" w14:textId="77777777" w:rsidTr="00A8404A">
        <w:trPr>
          <w:trHeight w:val="181"/>
        </w:trPr>
        <w:tc>
          <w:tcPr>
            <w:tcW w:w="6030" w:type="dxa"/>
            <w:shd w:val="clear" w:color="auto" w:fill="BDD6EE" w:themeFill="accent1" w:themeFillTint="66"/>
          </w:tcPr>
          <w:p w14:paraId="24AB16FD" w14:textId="77777777" w:rsidR="00FE0E88" w:rsidRPr="006C69AD" w:rsidRDefault="00FE0E88" w:rsidP="00A8404A">
            <w:pPr>
              <w:spacing w:before="40" w:after="80"/>
              <w:jc w:val="center"/>
              <w:rPr>
                <w:rFonts w:ascii="Tahoma" w:hAnsi="Tahoma" w:cs="Tahoma"/>
                <w:b/>
                <w:sz w:val="20"/>
                <w:szCs w:val="20"/>
                <w:lang w:val="bs-Latn-BA"/>
              </w:rPr>
            </w:pPr>
            <w:r w:rsidRPr="006C69AD">
              <w:rPr>
                <w:rFonts w:ascii="Tahoma" w:hAnsi="Tahoma" w:cs="Tahoma"/>
                <w:b/>
                <w:sz w:val="20"/>
                <w:szCs w:val="20"/>
                <w:lang w:val="bs-Latn-BA"/>
              </w:rPr>
              <w:t>UKUPNO</w:t>
            </w:r>
          </w:p>
        </w:tc>
        <w:tc>
          <w:tcPr>
            <w:tcW w:w="3146" w:type="dxa"/>
            <w:shd w:val="clear" w:color="auto" w:fill="BDD6EE" w:themeFill="accent1" w:themeFillTint="66"/>
          </w:tcPr>
          <w:p w14:paraId="529DB6F5" w14:textId="77777777" w:rsidR="00FE0E88" w:rsidRPr="006C69AD" w:rsidRDefault="00FE0E88" w:rsidP="00A8404A">
            <w:pPr>
              <w:spacing w:before="40" w:after="80"/>
              <w:jc w:val="right"/>
              <w:rPr>
                <w:rFonts w:ascii="Tahoma" w:hAnsi="Tahoma" w:cs="Tahoma"/>
                <w:sz w:val="20"/>
                <w:szCs w:val="20"/>
                <w:lang w:val="bs-Latn-BA"/>
              </w:rPr>
            </w:pPr>
            <w:r w:rsidRPr="006C69AD">
              <w:rPr>
                <w:rFonts w:ascii="Tahoma" w:hAnsi="Tahoma" w:cs="Tahoma"/>
                <w:sz w:val="20"/>
                <w:szCs w:val="20"/>
                <w:lang w:val="bs-Latn-BA"/>
              </w:rPr>
              <w:t>2778</w:t>
            </w:r>
          </w:p>
        </w:tc>
      </w:tr>
      <w:bookmarkEnd w:id="136"/>
    </w:tbl>
    <w:p w14:paraId="7260DC5E" w14:textId="77777777" w:rsidR="00FE0E88" w:rsidRDefault="00FE0E88" w:rsidP="00FE0E88">
      <w:pPr>
        <w:spacing w:before="40" w:after="80" w:line="240" w:lineRule="auto"/>
        <w:jc w:val="center"/>
        <w:rPr>
          <w:rFonts w:ascii="Calibri" w:hAnsi="Calibri" w:cs="Calibri"/>
          <w:sz w:val="18"/>
          <w:szCs w:val="18"/>
          <w:lang w:val="bs-Latn-BA"/>
        </w:rPr>
      </w:pPr>
    </w:p>
    <w:p w14:paraId="08F2E728" w14:textId="77777777" w:rsidR="00FE0E88" w:rsidRPr="0074354E" w:rsidRDefault="00FE0E88" w:rsidP="00FE0E88">
      <w:pPr>
        <w:spacing w:before="40" w:after="80" w:line="240" w:lineRule="auto"/>
        <w:jc w:val="center"/>
        <w:rPr>
          <w:rFonts w:ascii="Calibri" w:hAnsi="Calibri" w:cs="Calibri"/>
          <w:sz w:val="18"/>
          <w:szCs w:val="18"/>
          <w:lang w:val="bs-Latn-BA"/>
        </w:rPr>
      </w:pPr>
    </w:p>
    <w:p w14:paraId="699A974F" w14:textId="78D63722" w:rsidR="00FE0E88" w:rsidRPr="00537AD5" w:rsidRDefault="00FE0E88" w:rsidP="00FE0E88">
      <w:pPr>
        <w:pStyle w:val="NoSpacing"/>
        <w:spacing w:before="40" w:after="80"/>
        <w:jc w:val="both"/>
        <w:rPr>
          <w:rFonts w:ascii="Tahoma" w:hAnsi="Tahoma" w:cs="Tahoma"/>
          <w:lang w:val="sr-Latn-RS"/>
        </w:rPr>
      </w:pPr>
      <w:r w:rsidRPr="000A0A79">
        <w:rPr>
          <w:rFonts w:ascii="Tahoma" w:hAnsi="Tahoma" w:cs="Tahoma"/>
          <w:lang w:val="sr-Latn-RS"/>
        </w:rPr>
        <w:t>Prijavama</w:t>
      </w:r>
      <w:r w:rsidR="00E47E51">
        <w:rPr>
          <w:rFonts w:ascii="Tahoma" w:hAnsi="Tahoma" w:cs="Tahoma"/>
          <w:lang w:val="sr-Latn-RS"/>
        </w:rPr>
        <w:t xml:space="preserve"> </w:t>
      </w:r>
      <w:r w:rsidRPr="000A0A79">
        <w:rPr>
          <w:rFonts w:ascii="Tahoma" w:hAnsi="Tahoma" w:cs="Tahoma"/>
          <w:lang w:val="sr-Latn-RS"/>
        </w:rPr>
        <w:t>-</w:t>
      </w:r>
      <w:r w:rsidR="00E47E51">
        <w:rPr>
          <w:rFonts w:ascii="Tahoma" w:hAnsi="Tahoma" w:cs="Tahoma"/>
          <w:lang w:val="sr-Latn-RS"/>
        </w:rPr>
        <w:t xml:space="preserve"> </w:t>
      </w:r>
      <w:r w:rsidRPr="000A0A79">
        <w:rPr>
          <w:rFonts w:ascii="Tahoma" w:hAnsi="Tahoma" w:cs="Tahoma"/>
          <w:lang w:val="sr-Latn-RS"/>
        </w:rPr>
        <w:t xml:space="preserve">žalbama kojima su se Ombudsmanu za djecu u izvještajnom periodu obraćali roditelјi djece sa smetnjama u razvoju, ukazivano je na problem da u nekim lokalnim zajednicama prvostepene stručne komisije nisu bile blagovremeno formirane, pa djeca nisu imala nalaze i mišlјenje </w:t>
      </w:r>
      <w:r>
        <w:rPr>
          <w:rFonts w:ascii="Tahoma" w:hAnsi="Tahoma" w:cs="Tahoma"/>
          <w:lang w:val="sr-Latn-RS"/>
        </w:rPr>
        <w:t>K</w:t>
      </w:r>
      <w:r w:rsidRPr="000A0A79">
        <w:rPr>
          <w:rFonts w:ascii="Tahoma" w:hAnsi="Tahoma" w:cs="Tahoma"/>
          <w:lang w:val="sr-Latn-RS"/>
        </w:rPr>
        <w:t>omisije, koji sa svojim preporukama predstavlјaju uslov za ostvarivanje određenih prava i kori</w:t>
      </w:r>
      <w:r>
        <w:rPr>
          <w:rFonts w:ascii="Tahoma" w:hAnsi="Tahoma" w:cs="Tahoma"/>
          <w:lang w:val="sr-Latn-RS"/>
        </w:rPr>
        <w:t>š</w:t>
      </w:r>
      <w:r w:rsidRPr="000A0A79">
        <w:rPr>
          <w:rFonts w:ascii="Tahoma" w:hAnsi="Tahoma" w:cs="Tahoma"/>
          <w:lang w:val="sr-Latn-RS"/>
        </w:rPr>
        <w:t xml:space="preserve">tenja </w:t>
      </w:r>
      <w:r>
        <w:rPr>
          <w:rFonts w:ascii="Tahoma" w:hAnsi="Tahoma" w:cs="Tahoma"/>
          <w:lang w:val="sr-Latn-RS"/>
        </w:rPr>
        <w:t xml:space="preserve">određenih </w:t>
      </w:r>
      <w:r w:rsidRPr="000A0A79">
        <w:rPr>
          <w:rFonts w:ascii="Tahoma" w:hAnsi="Tahoma" w:cs="Tahoma"/>
          <w:lang w:val="sr-Latn-RS"/>
        </w:rPr>
        <w:t>usluga</w:t>
      </w:r>
      <w:r>
        <w:rPr>
          <w:rFonts w:ascii="Tahoma" w:hAnsi="Tahoma" w:cs="Tahoma"/>
          <w:lang w:val="sr-Latn-RS"/>
        </w:rPr>
        <w:t>. U narednom tekstu navodimo jedan od primjera iz prakse.</w:t>
      </w:r>
    </w:p>
    <w:p w14:paraId="6AABB13A" w14:textId="12A953E0" w:rsidR="00FE0E88" w:rsidRPr="001A5B28" w:rsidRDefault="00FE0E88" w:rsidP="00FE0E88">
      <w:pPr>
        <w:spacing w:before="40" w:after="80" w:line="240" w:lineRule="auto"/>
        <w:jc w:val="both"/>
        <w:rPr>
          <w:rFonts w:ascii="Tahoma" w:hAnsi="Tahoma" w:cs="Tahoma"/>
          <w:i/>
          <w:iCs/>
          <w:lang w:val="sr-Latn-RS"/>
        </w:rPr>
      </w:pPr>
      <w:r w:rsidRPr="001A5B28">
        <w:rPr>
          <w:rFonts w:ascii="Tahoma" w:hAnsi="Tahoma" w:cs="Tahoma"/>
          <w:i/>
          <w:iCs/>
          <w:lang w:val="sr-Latn-RS"/>
        </w:rPr>
        <w:lastRenderedPageBreak/>
        <w:t>Majka djevojčice sa smetnjama u razvoju, rođene 201</w:t>
      </w:r>
      <w:r w:rsidR="00E47E51">
        <w:rPr>
          <w:rFonts w:ascii="Tahoma" w:hAnsi="Tahoma" w:cs="Tahoma"/>
          <w:i/>
          <w:iCs/>
          <w:lang w:val="sr-Latn-RS"/>
        </w:rPr>
        <w:t xml:space="preserve">5. godine, obratila se prijavom - </w:t>
      </w:r>
      <w:r w:rsidRPr="001A5B28">
        <w:rPr>
          <w:rFonts w:ascii="Tahoma" w:hAnsi="Tahoma" w:cs="Tahoma"/>
          <w:i/>
          <w:iCs/>
          <w:lang w:val="sr-Latn-RS"/>
        </w:rPr>
        <w:t>žalbom</w:t>
      </w:r>
      <w:r w:rsidRPr="001A5B28">
        <w:rPr>
          <w:rStyle w:val="FootnoteReference"/>
          <w:rFonts w:ascii="Tahoma" w:hAnsi="Tahoma" w:cs="Tahoma"/>
          <w:i/>
          <w:iCs/>
          <w:lang w:val="sr-Latn-RS"/>
        </w:rPr>
        <w:footnoteReference w:id="126"/>
      </w:r>
      <w:r w:rsidRPr="001A5B28">
        <w:rPr>
          <w:rFonts w:ascii="Tahoma" w:hAnsi="Tahoma" w:cs="Tahoma"/>
          <w:i/>
          <w:iCs/>
          <w:lang w:val="sr-Latn-RS"/>
        </w:rPr>
        <w:t xml:space="preserve"> Ombudsmanu za djecu, u kojoj navodi, da je njena ćerka dijete sa oštećenjem sluha. Nakon ugradnje implatanta djevojčica je duži pe</w:t>
      </w:r>
      <w:r w:rsidR="00E47E51">
        <w:rPr>
          <w:rFonts w:ascii="Tahoma" w:hAnsi="Tahoma" w:cs="Tahoma"/>
          <w:i/>
          <w:iCs/>
          <w:lang w:val="sr-Latn-RS"/>
        </w:rPr>
        <w:t>riod bila na rehabilitaciji u '“</w:t>
      </w:r>
      <w:r w:rsidRPr="001A5B28">
        <w:rPr>
          <w:rFonts w:ascii="Tahoma" w:hAnsi="Tahoma" w:cs="Tahoma"/>
          <w:i/>
          <w:iCs/>
          <w:lang w:val="sr-Latn-RS"/>
        </w:rPr>
        <w:t>Centru za obrazovanje, vaspitanje i rehabilitaciju sluha i govora'' u Banja Luci. U skladu sa procedurama majka je podnijela zahtjev JU Fondu za dječiju zaštitu za obnovu prava na dodatak na djecu, koji je donio zaključak kojim se prekida prvostepeni postupak zbog: „nedostatka Nalaza i mišljenje prvostepene stručne komisije za procjenu potreba i usmjeravanje djece i omladine sa smetnjama u razvoju, kao obavezujućeg dokumenta u navedenom postupku“. Dalje, majka navodi da se ranije obratila nadležnom centru za socijalni rad sa zahtjevom za pokretanje postupka za procjenu djeteta i donošenje Nalaza i mišljenja prvostepene stručne komisije. Nakon izvjesnog vremena, prema njenim navodima, iz Centra je dobila informaciju da: „Komisi</w:t>
      </w:r>
      <w:r w:rsidR="00E47E51">
        <w:rPr>
          <w:rFonts w:ascii="Tahoma" w:hAnsi="Tahoma" w:cs="Tahoma"/>
          <w:i/>
          <w:iCs/>
          <w:lang w:val="sr-Latn-RS"/>
        </w:rPr>
        <w:t>ja ne zasjeda, pošto nema svih članova</w:t>
      </w:r>
      <w:r w:rsidRPr="001A5B28">
        <w:rPr>
          <w:rFonts w:ascii="Tahoma" w:hAnsi="Tahoma" w:cs="Tahoma"/>
          <w:i/>
          <w:iCs/>
          <w:lang w:val="sr-Latn-RS"/>
        </w:rPr>
        <w:t>, a ne znaju ni kada ć</w:t>
      </w:r>
      <w:r w:rsidR="00E47E51">
        <w:rPr>
          <w:rFonts w:ascii="Tahoma" w:hAnsi="Tahoma" w:cs="Tahoma"/>
          <w:i/>
          <w:iCs/>
          <w:lang w:val="sr-Latn-RS"/>
        </w:rPr>
        <w:t xml:space="preserve">e Komisiju formirati, kao i da </w:t>
      </w:r>
      <w:r w:rsidRPr="001A5B28">
        <w:rPr>
          <w:rFonts w:ascii="Tahoma" w:hAnsi="Tahoma" w:cs="Tahoma"/>
          <w:i/>
          <w:iCs/>
          <w:lang w:val="sr-Latn-RS"/>
        </w:rPr>
        <w:t>Opštinska uprava Ugljevik ne isplaćuje redovnu naknadu za njihov rad.“ Djevojčica je deset mjeseci čekala nastavak rada prvostepene komisije, a za to vrijeme joj je  obustavljena isplata ranije ostvarenog prava na dječiji dodatak. Istovremeno joj je onemogućeno ostvarivanje i drugih prava, između ostalog, i definisanje prilagođenog programa obrazovnog procesa u školi koju pohađa.</w:t>
      </w:r>
    </w:p>
    <w:p w14:paraId="57BADDC1" w14:textId="5DF6073D" w:rsidR="00FE0E88" w:rsidRPr="001A0F07" w:rsidRDefault="00FE0E88" w:rsidP="00FE0E88">
      <w:pPr>
        <w:spacing w:before="40" w:after="80" w:line="240" w:lineRule="auto"/>
        <w:jc w:val="both"/>
        <w:rPr>
          <w:rFonts w:ascii="Tahoma" w:hAnsi="Tahoma" w:cs="Tahoma"/>
          <w:i/>
          <w:iCs/>
          <w:lang w:val="sr-Latn-RS"/>
        </w:rPr>
      </w:pPr>
      <w:r w:rsidRPr="001A0F07">
        <w:rPr>
          <w:rFonts w:ascii="Tahoma" w:hAnsi="Tahoma" w:cs="Tahoma"/>
          <w:i/>
          <w:iCs/>
          <w:lang w:val="sr-Latn-RS"/>
        </w:rPr>
        <w:t xml:space="preserve">U postupku koji je proveden pred Ombudsmanom za djecu, prema informaciji zaprimljenoj </w:t>
      </w:r>
      <w:r w:rsidR="00E47E51">
        <w:rPr>
          <w:rFonts w:ascii="Tahoma" w:hAnsi="Tahoma" w:cs="Tahoma"/>
          <w:i/>
          <w:iCs/>
          <w:lang w:val="sr-Latn-RS"/>
        </w:rPr>
        <w:t>od Opštinske uprave Ugljevik, ut</w:t>
      </w:r>
      <w:r w:rsidRPr="001A0F07">
        <w:rPr>
          <w:rFonts w:ascii="Tahoma" w:hAnsi="Tahoma" w:cs="Tahoma"/>
          <w:i/>
          <w:iCs/>
          <w:lang w:val="sr-Latn-RS"/>
        </w:rPr>
        <w:t>vrđeno je da je razlog dugog nezasjedanja Komisije izostanak dipl. defektologa kao člana Komisije. Imenovani je podnio ostavku, a zamjena se nije pronašla. Međutim, neposredno nakon pisanog obraćanja O</w:t>
      </w:r>
      <w:r w:rsidR="00E47E51">
        <w:rPr>
          <w:rFonts w:ascii="Tahoma" w:hAnsi="Tahoma" w:cs="Tahoma"/>
          <w:i/>
          <w:iCs/>
          <w:lang w:val="sr-Latn-RS"/>
        </w:rPr>
        <w:t>mbudsmana za djecu u konkretnom</w:t>
      </w:r>
      <w:r w:rsidRPr="001A0F07">
        <w:rPr>
          <w:rFonts w:ascii="Tahoma" w:hAnsi="Tahoma" w:cs="Tahoma"/>
          <w:i/>
          <w:iCs/>
          <w:lang w:val="sr-Latn-RS"/>
        </w:rPr>
        <w:t xml:space="preserve"> slučaju, Opštinska uprava Ugljevik je svojim rješenjem imenovala novog člana Prvostepene stručne komisije radi procjene potreba i usmjeravanja djece i omladine sa smetnjama u razvoju, čime je omogućen na</w:t>
      </w:r>
      <w:r w:rsidR="00E47E51">
        <w:rPr>
          <w:rFonts w:ascii="Tahoma" w:hAnsi="Tahoma" w:cs="Tahoma"/>
          <w:i/>
          <w:iCs/>
          <w:lang w:val="sr-Latn-RS"/>
        </w:rPr>
        <w:t xml:space="preserve">stavak rada Komisije. Majka je </w:t>
      </w:r>
      <w:r w:rsidRPr="001A0F07">
        <w:rPr>
          <w:rFonts w:ascii="Tahoma" w:hAnsi="Tahoma" w:cs="Tahoma"/>
          <w:i/>
          <w:iCs/>
          <w:lang w:val="sr-Latn-RS"/>
        </w:rPr>
        <w:t>obav</w:t>
      </w:r>
      <w:r w:rsidR="00E47E51">
        <w:rPr>
          <w:rFonts w:ascii="Tahoma" w:hAnsi="Tahoma" w:cs="Tahoma"/>
          <w:i/>
          <w:iCs/>
          <w:lang w:val="sr-Latn-RS"/>
        </w:rPr>
        <w:t>i</w:t>
      </w:r>
      <w:r w:rsidRPr="001A0F07">
        <w:rPr>
          <w:rFonts w:ascii="Tahoma" w:hAnsi="Tahoma" w:cs="Tahoma"/>
          <w:i/>
          <w:iCs/>
          <w:lang w:val="sr-Latn-RS"/>
        </w:rPr>
        <w:t>jestila Ombudsmana da je njena ćerka dobila poziv na Komisiju.</w:t>
      </w:r>
    </w:p>
    <w:p w14:paraId="36DA0D3B" w14:textId="6EE68849" w:rsidR="00FE0E88" w:rsidRDefault="00E47E51" w:rsidP="00FE0E88">
      <w:pPr>
        <w:spacing w:before="40" w:after="0" w:line="240" w:lineRule="auto"/>
        <w:jc w:val="both"/>
        <w:rPr>
          <w:rFonts w:ascii="Tahoma" w:hAnsi="Tahoma" w:cs="Tahoma"/>
          <w:lang w:val="sr-Latn-RS"/>
        </w:rPr>
      </w:pPr>
      <w:r>
        <w:rPr>
          <w:rFonts w:ascii="Tahoma" w:hAnsi="Tahoma" w:cs="Tahoma"/>
          <w:lang w:val="sr-Latn-RS"/>
        </w:rPr>
        <w:t>Analizirajući ovaj predmet</w:t>
      </w:r>
      <w:r w:rsidR="00FE0E88" w:rsidRPr="000A0A79">
        <w:rPr>
          <w:rFonts w:ascii="Tahoma" w:hAnsi="Tahoma" w:cs="Tahoma"/>
          <w:lang w:val="sr-Latn-RS"/>
        </w:rPr>
        <w:t xml:space="preserve"> i slične </w:t>
      </w:r>
      <w:r w:rsidR="00FE0E88">
        <w:rPr>
          <w:rFonts w:ascii="Tahoma" w:hAnsi="Tahoma" w:cs="Tahoma"/>
          <w:lang w:val="sr-Latn-RS"/>
        </w:rPr>
        <w:t>po</w:t>
      </w:r>
      <w:r w:rsidR="00FE0E88" w:rsidRPr="000A0A79">
        <w:rPr>
          <w:rFonts w:ascii="Tahoma" w:hAnsi="Tahoma" w:cs="Tahoma"/>
          <w:lang w:val="sr-Latn-RS"/>
        </w:rPr>
        <w:t xml:space="preserve"> kojima je postupal</w:t>
      </w:r>
      <w:r>
        <w:rPr>
          <w:rFonts w:ascii="Tahoma" w:hAnsi="Tahoma" w:cs="Tahoma"/>
          <w:lang w:val="sr-Latn-RS"/>
        </w:rPr>
        <w:t xml:space="preserve">o Ombudsman za djecu </w:t>
      </w:r>
      <w:r w:rsidR="00FE0E88">
        <w:rPr>
          <w:rFonts w:ascii="Tahoma" w:hAnsi="Tahoma" w:cs="Tahoma"/>
          <w:lang w:val="sr-Latn-RS"/>
        </w:rPr>
        <w:t>tokom izvještajne godine</w:t>
      </w:r>
      <w:r w:rsidR="00FE0E88" w:rsidRPr="000A0A79">
        <w:rPr>
          <w:rFonts w:ascii="Tahoma" w:hAnsi="Tahoma" w:cs="Tahoma"/>
          <w:lang w:val="sr-Latn-RS"/>
        </w:rPr>
        <w:t xml:space="preserve"> evidentiramo slabosti sistema koje se ogledaju u: </w:t>
      </w:r>
    </w:p>
    <w:p w14:paraId="663A5B49" w14:textId="77777777" w:rsidR="00FE0E88" w:rsidRDefault="00FE0E88">
      <w:pPr>
        <w:pStyle w:val="ListParagraph"/>
        <w:numPr>
          <w:ilvl w:val="0"/>
          <w:numId w:val="38"/>
        </w:numPr>
        <w:spacing w:before="40" w:line="240" w:lineRule="auto"/>
        <w:jc w:val="both"/>
        <w:rPr>
          <w:rFonts w:ascii="Tahoma" w:hAnsi="Tahoma" w:cs="Tahoma"/>
          <w:lang w:val="sr-Latn-RS"/>
        </w:rPr>
      </w:pPr>
      <w:r w:rsidRPr="001A0F07">
        <w:rPr>
          <w:rFonts w:ascii="Tahoma" w:hAnsi="Tahoma" w:cs="Tahoma"/>
          <w:lang w:val="sr-Latn-RS"/>
        </w:rPr>
        <w:t>neefikasnosti i kašnjenju u postupcima,</w:t>
      </w:r>
      <w:r>
        <w:rPr>
          <w:rFonts w:ascii="Tahoma" w:hAnsi="Tahoma" w:cs="Tahoma"/>
          <w:lang w:val="sr-Latn-RS"/>
        </w:rPr>
        <w:t xml:space="preserve"> </w:t>
      </w:r>
      <w:r w:rsidRPr="001A0F07">
        <w:rPr>
          <w:rFonts w:ascii="Tahoma" w:hAnsi="Tahoma" w:cs="Tahoma"/>
          <w:lang w:val="sr-Latn-RS"/>
        </w:rPr>
        <w:t>djeca čekaju predugo na odlučivanje prvostepenih Komisija za procjenu,</w:t>
      </w:r>
      <w:r>
        <w:rPr>
          <w:rFonts w:ascii="Tahoma" w:hAnsi="Tahoma" w:cs="Tahoma"/>
          <w:lang w:val="sr-Latn-RS"/>
        </w:rPr>
        <w:t xml:space="preserve"> </w:t>
      </w:r>
      <w:r w:rsidRPr="001A0F07">
        <w:rPr>
          <w:rFonts w:ascii="Tahoma" w:hAnsi="Tahoma" w:cs="Tahoma"/>
          <w:lang w:val="sr-Latn-RS"/>
        </w:rPr>
        <w:t xml:space="preserve">što ima ozbiljne posljedice na njihovu rehabilitaciju, obrazovanje i socijalizaciju, </w:t>
      </w:r>
    </w:p>
    <w:p w14:paraId="67CCEAF7" w14:textId="77777777" w:rsidR="00FE0E88" w:rsidRDefault="00FE0E88">
      <w:pPr>
        <w:pStyle w:val="ListParagraph"/>
        <w:numPr>
          <w:ilvl w:val="0"/>
          <w:numId w:val="38"/>
        </w:numPr>
        <w:spacing w:before="40" w:line="240" w:lineRule="auto"/>
        <w:jc w:val="both"/>
        <w:rPr>
          <w:rFonts w:ascii="Tahoma" w:hAnsi="Tahoma" w:cs="Tahoma"/>
          <w:lang w:val="sr-Latn-RS"/>
        </w:rPr>
      </w:pPr>
      <w:r w:rsidRPr="001A0F07">
        <w:rPr>
          <w:rFonts w:ascii="Tahoma" w:hAnsi="Tahoma" w:cs="Tahoma"/>
          <w:lang w:val="sr-Latn-RS"/>
        </w:rPr>
        <w:t>nedostatak potrebnih resursa</w:t>
      </w:r>
      <w:r>
        <w:rPr>
          <w:rFonts w:ascii="Tahoma" w:hAnsi="Tahoma" w:cs="Tahoma"/>
          <w:lang w:val="sr-Latn-RS"/>
        </w:rPr>
        <w:t xml:space="preserve">: </w:t>
      </w:r>
      <w:r w:rsidRPr="001A0F07">
        <w:rPr>
          <w:rFonts w:ascii="Tahoma" w:hAnsi="Tahoma" w:cs="Tahoma"/>
          <w:lang w:val="sr-Latn-RS"/>
        </w:rPr>
        <w:t>stručnjaka (defektologa, logopeda) što direktno utiče na kvalitet usluga,</w:t>
      </w:r>
      <w:r>
        <w:rPr>
          <w:rFonts w:ascii="Tahoma" w:hAnsi="Tahoma" w:cs="Tahoma"/>
          <w:lang w:val="sr-Latn-RS"/>
        </w:rPr>
        <w:t xml:space="preserve"> </w:t>
      </w:r>
      <w:r w:rsidRPr="001A0F07">
        <w:rPr>
          <w:rFonts w:ascii="Tahoma" w:hAnsi="Tahoma" w:cs="Tahoma"/>
          <w:lang w:val="sr-Latn-RS"/>
        </w:rPr>
        <w:t xml:space="preserve">te </w:t>
      </w:r>
    </w:p>
    <w:p w14:paraId="3B5EF1B4" w14:textId="1D0742C5" w:rsidR="00FE0E88" w:rsidRPr="001A0F07" w:rsidRDefault="00FE0E88">
      <w:pPr>
        <w:pStyle w:val="ListParagraph"/>
        <w:numPr>
          <w:ilvl w:val="0"/>
          <w:numId w:val="38"/>
        </w:numPr>
        <w:spacing w:before="40" w:line="240" w:lineRule="auto"/>
        <w:jc w:val="both"/>
        <w:rPr>
          <w:rFonts w:ascii="Tahoma" w:hAnsi="Tahoma" w:cs="Tahoma"/>
          <w:lang w:val="sr-Latn-RS"/>
        </w:rPr>
      </w:pPr>
      <w:r w:rsidRPr="001A0F07">
        <w:rPr>
          <w:rFonts w:ascii="Tahoma" w:hAnsi="Tahoma" w:cs="Tahoma"/>
          <w:lang w:val="sr-Latn-RS"/>
        </w:rPr>
        <w:t>loša koordinacija među institucijama</w:t>
      </w:r>
      <w:r>
        <w:rPr>
          <w:rFonts w:ascii="Tahoma" w:hAnsi="Tahoma" w:cs="Tahoma"/>
          <w:lang w:val="sr-Latn-RS"/>
        </w:rPr>
        <w:t xml:space="preserve"> kao </w:t>
      </w:r>
      <w:r w:rsidRPr="001A0F07">
        <w:rPr>
          <w:rFonts w:ascii="Tahoma" w:hAnsi="Tahoma" w:cs="Tahoma"/>
          <w:lang w:val="sr-Latn-RS"/>
        </w:rPr>
        <w:t>i</w:t>
      </w:r>
      <w:r>
        <w:rPr>
          <w:rFonts w:ascii="Tahoma" w:hAnsi="Tahoma" w:cs="Tahoma"/>
          <w:lang w:val="sr-Latn-RS"/>
        </w:rPr>
        <w:t xml:space="preserve"> </w:t>
      </w:r>
      <w:r w:rsidR="00E47E51">
        <w:rPr>
          <w:rFonts w:ascii="Tahoma" w:hAnsi="Tahoma" w:cs="Tahoma"/>
          <w:lang w:val="sr-Latn-RS"/>
        </w:rPr>
        <w:t>i</w:t>
      </w:r>
      <w:r w:rsidRPr="001A0F07">
        <w:rPr>
          <w:rFonts w:ascii="Tahoma" w:hAnsi="Tahoma" w:cs="Tahoma"/>
          <w:lang w:val="sr-Latn-RS"/>
        </w:rPr>
        <w:t>zostanak saradnje između različitih javnih ustanova (opštinske uprave, centara za socijalni rad, obrazovnih institucija) i sve to vodi do kašnjenja i administrativnih grešaka koje štete djeci i nisu u njihovom najboljem interesu.</w:t>
      </w:r>
    </w:p>
    <w:p w14:paraId="446B566A" w14:textId="20B3C4DB" w:rsidR="00FE0E88" w:rsidRDefault="00FE0E88" w:rsidP="00FE0E88">
      <w:pPr>
        <w:spacing w:before="40" w:line="240" w:lineRule="auto"/>
        <w:jc w:val="both"/>
        <w:rPr>
          <w:rFonts w:ascii="Tahoma" w:hAnsi="Tahoma" w:cs="Tahoma"/>
          <w:lang w:val="sr-Latn-RS"/>
        </w:rPr>
      </w:pPr>
      <w:r w:rsidRPr="000A0A79">
        <w:rPr>
          <w:rFonts w:ascii="Tahoma" w:hAnsi="Tahoma" w:cs="Tahoma"/>
          <w:lang w:val="sr-Latn-RS"/>
        </w:rPr>
        <w:t>Imajući u vidu</w:t>
      </w:r>
      <w:r>
        <w:rPr>
          <w:rFonts w:ascii="Tahoma" w:hAnsi="Tahoma" w:cs="Tahoma"/>
          <w:lang w:val="sr-Latn-RS"/>
        </w:rPr>
        <w:t xml:space="preserve"> važnost</w:t>
      </w:r>
      <w:r w:rsidRPr="000A0A79">
        <w:rPr>
          <w:rFonts w:ascii="Tahoma" w:hAnsi="Tahoma" w:cs="Tahoma"/>
          <w:lang w:val="sr-Latn-RS"/>
        </w:rPr>
        <w:t xml:space="preserve"> obrazovanja za svako dijete</w:t>
      </w:r>
      <w:r>
        <w:rPr>
          <w:rFonts w:ascii="Tahoma" w:hAnsi="Tahoma" w:cs="Tahoma"/>
          <w:lang w:val="sr-Latn-RS"/>
        </w:rPr>
        <w:t>, a posebno</w:t>
      </w:r>
      <w:r w:rsidRPr="000A0A79">
        <w:rPr>
          <w:rFonts w:ascii="Tahoma" w:hAnsi="Tahoma" w:cs="Tahoma"/>
          <w:lang w:val="sr-Latn-RS"/>
        </w:rPr>
        <w:t xml:space="preserve"> za djecu sa smetnjama u razvoju,</w:t>
      </w:r>
      <w:r w:rsidR="00E47E51">
        <w:rPr>
          <w:rFonts w:ascii="Tahoma" w:hAnsi="Tahoma" w:cs="Tahoma"/>
          <w:lang w:val="sr-Latn-RS"/>
        </w:rPr>
        <w:t xml:space="preserve"> Ombudsman za djecu se opredijelio</w:t>
      </w:r>
      <w:r w:rsidRPr="000A0A79">
        <w:rPr>
          <w:rFonts w:ascii="Tahoma" w:hAnsi="Tahoma" w:cs="Tahoma"/>
          <w:lang w:val="sr-Latn-RS"/>
        </w:rPr>
        <w:t xml:space="preserve"> da u izvještajnoj godini uradi Poseban izvještaj</w:t>
      </w:r>
      <w:r>
        <w:rPr>
          <w:rFonts w:ascii="Tahoma" w:hAnsi="Tahoma" w:cs="Tahoma"/>
          <w:lang w:val="sr-Latn-RS"/>
        </w:rPr>
        <w:t xml:space="preserve"> na temu</w:t>
      </w:r>
      <w:r w:rsidRPr="000A0A79">
        <w:rPr>
          <w:rFonts w:ascii="Tahoma" w:hAnsi="Tahoma" w:cs="Tahoma"/>
          <w:lang w:val="sr-Latn-RS"/>
        </w:rPr>
        <w:t xml:space="preserve"> „Pravo na obrazovanje djece sa smetnjama u razvoju</w:t>
      </w:r>
      <w:r w:rsidRPr="000A0A79">
        <w:rPr>
          <w:rStyle w:val="FootnoteReference"/>
          <w:rFonts w:ascii="Tahoma" w:hAnsi="Tahoma" w:cs="Tahoma"/>
          <w:lang w:val="sr-Latn-RS"/>
        </w:rPr>
        <w:footnoteReference w:id="127"/>
      </w:r>
      <w:r>
        <w:rPr>
          <w:rFonts w:ascii="Tahoma" w:hAnsi="Tahoma" w:cs="Tahoma"/>
          <w:lang w:val="sr-Latn-RS"/>
        </w:rPr>
        <w:t>“, koji će biti detaljnije obrađen u narednim poglavljima.</w:t>
      </w:r>
    </w:p>
    <w:p w14:paraId="4A3A8520" w14:textId="77777777" w:rsidR="00F821A8" w:rsidRPr="0065603A" w:rsidRDefault="00F821A8" w:rsidP="0026180A">
      <w:pPr>
        <w:spacing w:line="276" w:lineRule="auto"/>
        <w:jc w:val="both"/>
        <w:rPr>
          <w:rFonts w:ascii="Tahoma" w:hAnsi="Tahoma" w:cs="Tahoma"/>
        </w:rPr>
      </w:pPr>
    </w:p>
    <w:p w14:paraId="66C4FEE1" w14:textId="77777777" w:rsidR="00182B72" w:rsidRDefault="00182B72">
      <w:pPr>
        <w:spacing w:line="259" w:lineRule="auto"/>
        <w:rPr>
          <w:rFonts w:ascii="Tahoma" w:eastAsiaTheme="majorEastAsia" w:hAnsi="Tahoma" w:cstheme="majorBidi"/>
          <w:b/>
          <w:sz w:val="26"/>
          <w:szCs w:val="26"/>
        </w:rPr>
      </w:pPr>
      <w:bookmarkStart w:id="137" w:name="_Toc129695812"/>
      <w:r>
        <w:br w:type="page"/>
      </w:r>
    </w:p>
    <w:p w14:paraId="7222BB25" w14:textId="55924099" w:rsidR="00F972BE" w:rsidRDefault="00F972BE">
      <w:pPr>
        <w:pStyle w:val="Heading2"/>
        <w:numPr>
          <w:ilvl w:val="0"/>
          <w:numId w:val="12"/>
        </w:numPr>
      </w:pPr>
      <w:bookmarkStart w:id="138" w:name="_Toc192060712"/>
      <w:r w:rsidRPr="0065603A">
        <w:lastRenderedPageBreak/>
        <w:t>Zdravstvena zaštita djece sa smetnjama u razvoju</w:t>
      </w:r>
      <w:bookmarkEnd w:id="137"/>
      <w:bookmarkEnd w:id="138"/>
    </w:p>
    <w:p w14:paraId="131DD7B5" w14:textId="77777777" w:rsidR="00A938E7" w:rsidRDefault="00A938E7" w:rsidP="00A938E7">
      <w:pPr>
        <w:tabs>
          <w:tab w:val="left" w:pos="720"/>
        </w:tabs>
        <w:spacing w:before="40" w:after="80" w:line="240" w:lineRule="auto"/>
        <w:jc w:val="both"/>
      </w:pPr>
    </w:p>
    <w:p w14:paraId="56DDCA1F" w14:textId="37236491" w:rsidR="00A938E7" w:rsidRPr="000A0A79" w:rsidRDefault="00A938E7" w:rsidP="00A938E7">
      <w:pPr>
        <w:tabs>
          <w:tab w:val="left" w:pos="720"/>
        </w:tabs>
        <w:spacing w:before="40" w:after="80" w:line="240" w:lineRule="auto"/>
        <w:jc w:val="both"/>
        <w:rPr>
          <w:rFonts w:ascii="Tahoma" w:hAnsi="Tahoma" w:cs="Tahoma"/>
          <w:lang w:val="sr-Latn-RS"/>
        </w:rPr>
      </w:pPr>
      <w:r w:rsidRPr="000A0A79">
        <w:rPr>
          <w:rFonts w:ascii="Tahoma" w:hAnsi="Tahoma" w:cs="Tahoma"/>
          <w:lang w:val="sr-Latn-RS"/>
        </w:rPr>
        <w:t>Konvencija o pravima djeteta (član 24. stav 1.) i Konvencija o pravima osoba s invaliditetom (član 25, tačke c i d</w:t>
      </w:r>
      <w:r w:rsidR="003E5A40">
        <w:rPr>
          <w:rFonts w:ascii="Tahoma" w:hAnsi="Tahoma" w:cs="Tahoma"/>
          <w:lang w:val="sr-Latn-RS"/>
        </w:rPr>
        <w:t xml:space="preserve">), obavezuju države potpisnice </w:t>
      </w:r>
      <w:r w:rsidRPr="000A0A79">
        <w:rPr>
          <w:rFonts w:ascii="Tahoma" w:hAnsi="Tahoma" w:cs="Tahoma"/>
          <w:lang w:val="sr-Latn-RS"/>
        </w:rPr>
        <w:t>da se djeci sa smetnjama u razvoju obezbijedi najveći stepen zaštite mentalnog i fizičkog zdravlja,</w:t>
      </w:r>
      <w:r>
        <w:rPr>
          <w:rFonts w:ascii="Tahoma" w:hAnsi="Tahoma" w:cs="Tahoma"/>
          <w:lang w:val="sr-Latn-RS"/>
        </w:rPr>
        <w:t xml:space="preserve"> </w:t>
      </w:r>
      <w:r w:rsidRPr="000A0A79">
        <w:rPr>
          <w:rFonts w:ascii="Tahoma" w:hAnsi="Tahoma" w:cs="Tahoma"/>
          <w:lang w:val="sr-Latn-RS"/>
        </w:rPr>
        <w:t>imajući u vidu da kao najranjivija kategorija djece, vrlo lako mogu biti izložena diskriminaciji i nepoštovanju njihovih prava prilikom pristupa i korištenja usluga zdravstvene zaštite.</w:t>
      </w:r>
    </w:p>
    <w:p w14:paraId="159FEBD2" w14:textId="10211E7F" w:rsidR="00A938E7" w:rsidRDefault="00A938E7" w:rsidP="00A938E7">
      <w:pPr>
        <w:pStyle w:val="NoSpacing"/>
        <w:spacing w:before="40" w:after="80"/>
        <w:jc w:val="both"/>
        <w:rPr>
          <w:rFonts w:ascii="Tahoma" w:hAnsi="Tahoma" w:cs="Tahoma"/>
          <w:lang w:val="sr-Latn-RS"/>
        </w:rPr>
      </w:pPr>
      <w:r w:rsidRPr="000A0A79">
        <w:rPr>
          <w:rFonts w:ascii="Tahoma" w:hAnsi="Tahoma" w:cs="Tahoma"/>
          <w:lang w:val="sr-Latn-RS"/>
        </w:rPr>
        <w:t>U saradnji sa udruženjima roditelјa djece sa smetnjama u razvoju vrlo često se targetira problem specijalističkih lјekarskih</w:t>
      </w:r>
      <w:r>
        <w:rPr>
          <w:rFonts w:ascii="Tahoma" w:hAnsi="Tahoma" w:cs="Tahoma"/>
          <w:lang w:val="sr-Latn-RS"/>
        </w:rPr>
        <w:t xml:space="preserve"> </w:t>
      </w:r>
      <w:r w:rsidRPr="000A0A79">
        <w:rPr>
          <w:rFonts w:ascii="Tahoma" w:hAnsi="Tahoma" w:cs="Tahoma"/>
          <w:lang w:val="sr-Latn-RS"/>
        </w:rPr>
        <w:t>pregleda nedovolјno prilagođeni</w:t>
      </w:r>
      <w:r>
        <w:rPr>
          <w:rFonts w:ascii="Tahoma" w:hAnsi="Tahoma" w:cs="Tahoma"/>
          <w:lang w:val="sr-Latn-RS"/>
        </w:rPr>
        <w:t>h</w:t>
      </w:r>
      <w:r w:rsidRPr="000A0A79">
        <w:rPr>
          <w:rFonts w:ascii="Tahoma" w:hAnsi="Tahoma" w:cs="Tahoma"/>
          <w:lang w:val="sr-Latn-RS"/>
        </w:rPr>
        <w:t xml:space="preserve"> specifičnostima </w:t>
      </w:r>
      <w:r>
        <w:rPr>
          <w:rFonts w:ascii="Tahoma" w:hAnsi="Tahoma" w:cs="Tahoma"/>
          <w:lang w:val="sr-Latn-RS"/>
        </w:rPr>
        <w:t xml:space="preserve">razvojnih problema </w:t>
      </w:r>
      <w:r w:rsidRPr="000A0A79">
        <w:rPr>
          <w:rFonts w:ascii="Tahoma" w:hAnsi="Tahoma" w:cs="Tahoma"/>
          <w:lang w:val="sr-Latn-RS"/>
        </w:rPr>
        <w:t>njihove djece, kao što su</w:t>
      </w:r>
      <w:r>
        <w:rPr>
          <w:rFonts w:ascii="Tahoma" w:hAnsi="Tahoma" w:cs="Tahoma"/>
          <w:lang w:val="sr-Latn-RS"/>
        </w:rPr>
        <w:t xml:space="preserve"> </w:t>
      </w:r>
      <w:r w:rsidRPr="000A0A79">
        <w:rPr>
          <w:rFonts w:ascii="Tahoma" w:hAnsi="Tahoma" w:cs="Tahoma"/>
          <w:lang w:val="sr-Latn-RS"/>
        </w:rPr>
        <w:t>stomatološki, ginekološki, ORL</w:t>
      </w:r>
      <w:r>
        <w:rPr>
          <w:rFonts w:ascii="Tahoma" w:hAnsi="Tahoma" w:cs="Tahoma"/>
          <w:lang w:val="sr-Latn-RS"/>
        </w:rPr>
        <w:t xml:space="preserve"> i drugi pregledi. Roditelji navode da nedostaju adekvatne stomatološke stolice, ginekološki stolovi i neki drugi instrumenti. Takođe, spominje se i nedostatak ili </w:t>
      </w:r>
      <w:r w:rsidRPr="000A0A79">
        <w:rPr>
          <w:rFonts w:ascii="Tahoma" w:hAnsi="Tahoma" w:cs="Tahoma"/>
          <w:lang w:val="sr-Latn-RS"/>
        </w:rPr>
        <w:t>izostanak stručnih profila logopeda i defektologa u podršci jačanju kapaciteta njihove djece sa smetnjama u razvoju. Ukazuju na potrebu za stručnjacima iz drugih suportivnih profesija (psihologa, socijalnih radnika..) potrebnih</w:t>
      </w:r>
      <w:r w:rsidR="005355F8">
        <w:rPr>
          <w:rFonts w:ascii="Tahoma" w:hAnsi="Tahoma" w:cs="Tahoma"/>
          <w:lang w:val="sr-Latn-RS"/>
        </w:rPr>
        <w:t xml:space="preserve"> za podršku, kako djeci tako i </w:t>
      </w:r>
      <w:r w:rsidRPr="000A0A79">
        <w:rPr>
          <w:rFonts w:ascii="Tahoma" w:hAnsi="Tahoma" w:cs="Tahoma"/>
          <w:lang w:val="sr-Latn-RS"/>
        </w:rPr>
        <w:t>roditelјima i uopšte porodicama.</w:t>
      </w:r>
      <w:r>
        <w:rPr>
          <w:rFonts w:ascii="Tahoma" w:hAnsi="Tahoma" w:cs="Tahoma"/>
          <w:lang w:val="sr-Latn-RS"/>
        </w:rPr>
        <w:t xml:space="preserve"> Dodatni problem predstavlja i neredovno održavanje </w:t>
      </w:r>
      <w:r w:rsidRPr="000A0A79">
        <w:rPr>
          <w:rFonts w:ascii="Tahoma" w:hAnsi="Tahoma" w:cs="Tahoma"/>
          <w:lang w:val="sr-Latn-RS"/>
        </w:rPr>
        <w:t>Komisija za procjenu potreba i usmjeravanja djece sa smetnjama u razvoju</w:t>
      </w:r>
      <w:r>
        <w:rPr>
          <w:rFonts w:ascii="Tahoma" w:hAnsi="Tahoma" w:cs="Tahoma"/>
          <w:lang w:val="sr-Latn-RS"/>
        </w:rPr>
        <w:t>.</w:t>
      </w:r>
    </w:p>
    <w:p w14:paraId="7BDB0997" w14:textId="77777777" w:rsidR="00182B72" w:rsidRDefault="00182B72" w:rsidP="00A938E7">
      <w:pPr>
        <w:pStyle w:val="NoSpacing"/>
        <w:spacing w:before="40" w:after="80"/>
        <w:jc w:val="both"/>
        <w:rPr>
          <w:rFonts w:ascii="Tahoma" w:hAnsi="Tahoma" w:cs="Tahoma"/>
          <w:lang w:val="sr-Latn-RS"/>
        </w:rPr>
      </w:pPr>
    </w:p>
    <w:p w14:paraId="332681A0" w14:textId="1D675E5C" w:rsidR="00A938E7" w:rsidRPr="000A0A79" w:rsidRDefault="005355F8" w:rsidP="00A938E7">
      <w:pPr>
        <w:pStyle w:val="NoSpacing"/>
        <w:spacing w:before="40" w:after="80"/>
        <w:jc w:val="both"/>
        <w:rPr>
          <w:rFonts w:ascii="Tahoma" w:hAnsi="Tahoma" w:cs="Tahoma"/>
          <w:lang w:val="sr-Latn-RS"/>
        </w:rPr>
      </w:pPr>
      <w:r>
        <w:rPr>
          <w:rFonts w:ascii="Tahoma" w:hAnsi="Tahoma" w:cs="Tahoma"/>
          <w:lang w:val="sr-Latn-RS"/>
        </w:rPr>
        <w:t>Ombudsmanu</w:t>
      </w:r>
      <w:r w:rsidR="00A938E7" w:rsidRPr="000A0A79">
        <w:rPr>
          <w:rFonts w:ascii="Tahoma" w:hAnsi="Tahoma" w:cs="Tahoma"/>
          <w:lang w:val="sr-Latn-RS"/>
        </w:rPr>
        <w:t xml:space="preserve"> za djecu obratila </w:t>
      </w:r>
      <w:r w:rsidR="00A938E7">
        <w:rPr>
          <w:rFonts w:ascii="Tahoma" w:hAnsi="Tahoma" w:cs="Tahoma"/>
          <w:lang w:val="sr-Latn-RS"/>
        </w:rPr>
        <w:t xml:space="preserve">se </w:t>
      </w:r>
      <w:r w:rsidR="00A938E7" w:rsidRPr="000A0A79">
        <w:rPr>
          <w:rFonts w:ascii="Tahoma" w:hAnsi="Tahoma" w:cs="Tahoma"/>
          <w:lang w:val="sr-Latn-RS"/>
        </w:rPr>
        <w:t>predstavnica Udruženja roditelja djece sa smetnjama u razvoju  iz Bijeljine ukazujući na povredu prava njihove djece u smislu da</w:t>
      </w:r>
      <w:r w:rsidR="00A938E7">
        <w:rPr>
          <w:rFonts w:ascii="Tahoma" w:hAnsi="Tahoma" w:cs="Tahoma"/>
          <w:lang w:val="sr-Latn-RS"/>
        </w:rPr>
        <w:t xml:space="preserve"> </w:t>
      </w:r>
      <w:r w:rsidR="00A938E7" w:rsidRPr="000A0A79">
        <w:rPr>
          <w:rFonts w:ascii="Tahoma" w:hAnsi="Tahoma" w:cs="Tahoma"/>
          <w:lang w:val="sr-Latn-RS"/>
        </w:rPr>
        <w:t>u postupku procjene nije rijetkost da Prvostepene stručne komisije pri centrima za socijalni rad u svom Nalazu, ocjeni i mišljenju navedu da je za konačnu procjenu neophodno da roditelji sa djetetom obave dodatn</w:t>
      </w:r>
      <w:r>
        <w:rPr>
          <w:rFonts w:ascii="Tahoma" w:hAnsi="Tahoma" w:cs="Tahoma"/>
          <w:lang w:val="sr-Latn-RS"/>
        </w:rPr>
        <w:t xml:space="preserve">u dijagnostiku, npr. pregledom </w:t>
      </w:r>
      <w:r w:rsidR="00A938E7" w:rsidRPr="000A0A79">
        <w:rPr>
          <w:rFonts w:ascii="Tahoma" w:hAnsi="Tahoma" w:cs="Tahoma"/>
          <w:lang w:val="sr-Latn-RS"/>
        </w:rPr>
        <w:t>kod ljekara specijalista ili u ustanovama kojih nema u zdravstvenom sistemu Republike Srpske. Troškove istih ne pokriva Fond zdravstvenog osiguranja, pa su roditelji u dodatnom finansijskom problemu jer sami finansiraju neophodnu dijagnostiku za svoje dijete sa smetnjama u razvoju kao i troškove putovan</w:t>
      </w:r>
      <w:r w:rsidR="00A938E7">
        <w:rPr>
          <w:rFonts w:ascii="Tahoma" w:hAnsi="Tahoma" w:cs="Tahoma"/>
          <w:lang w:val="sr-Latn-RS"/>
        </w:rPr>
        <w:t xml:space="preserve">ja </w:t>
      </w:r>
      <w:r w:rsidR="00A938E7" w:rsidRPr="000A0A79">
        <w:rPr>
          <w:rFonts w:ascii="Tahoma" w:hAnsi="Tahoma" w:cs="Tahoma"/>
          <w:lang w:val="sr-Latn-RS"/>
        </w:rPr>
        <w:t xml:space="preserve">odlazeći </w:t>
      </w:r>
      <w:r w:rsidR="00A938E7">
        <w:rPr>
          <w:rFonts w:ascii="Tahoma" w:hAnsi="Tahoma" w:cs="Tahoma"/>
          <w:lang w:val="sr-Latn-RS"/>
        </w:rPr>
        <w:t>u zemlje u regionu</w:t>
      </w:r>
      <w:r w:rsidR="00A938E7" w:rsidRPr="000A0A79">
        <w:rPr>
          <w:rFonts w:ascii="Tahoma" w:hAnsi="Tahoma" w:cs="Tahoma"/>
          <w:lang w:val="sr-Latn-RS"/>
        </w:rPr>
        <w:t xml:space="preserve"> ili u privatne klinike u Republici Srpskoj.</w:t>
      </w:r>
      <w:r w:rsidR="00A938E7">
        <w:rPr>
          <w:rFonts w:ascii="Tahoma" w:hAnsi="Tahoma" w:cs="Tahoma"/>
          <w:lang w:val="sr-Latn-RS"/>
        </w:rPr>
        <w:t xml:space="preserve"> </w:t>
      </w:r>
      <w:r w:rsidR="00A938E7" w:rsidRPr="000A0A79">
        <w:rPr>
          <w:rFonts w:ascii="Tahoma" w:hAnsi="Tahoma" w:cs="Tahoma"/>
          <w:lang w:val="sr-Latn-RS"/>
        </w:rPr>
        <w:t>Sem toga,</w:t>
      </w:r>
      <w:r w:rsidR="00A938E7">
        <w:rPr>
          <w:rFonts w:ascii="Tahoma" w:hAnsi="Tahoma" w:cs="Tahoma"/>
          <w:lang w:val="sr-Latn-RS"/>
        </w:rPr>
        <w:t xml:space="preserve"> </w:t>
      </w:r>
      <w:r w:rsidR="00A938E7" w:rsidRPr="000A0A79">
        <w:rPr>
          <w:rFonts w:ascii="Tahoma" w:hAnsi="Tahoma" w:cs="Tahoma"/>
          <w:lang w:val="sr-Latn-RS"/>
        </w:rPr>
        <w:t>nerijetko su prepušteni sami sebi</w:t>
      </w:r>
      <w:r w:rsidR="00A938E7">
        <w:rPr>
          <w:rFonts w:ascii="Tahoma" w:hAnsi="Tahoma" w:cs="Tahoma"/>
          <w:lang w:val="sr-Latn-RS"/>
        </w:rPr>
        <w:t xml:space="preserve"> </w:t>
      </w:r>
      <w:r w:rsidR="00A938E7" w:rsidRPr="000A0A79">
        <w:rPr>
          <w:rFonts w:ascii="Tahoma" w:hAnsi="Tahoma" w:cs="Tahoma"/>
          <w:lang w:val="sr-Latn-RS"/>
        </w:rPr>
        <w:t>(kao nekompetentni) da se opredjeljuju u koju ustanovu i gdje da idu</w:t>
      </w:r>
      <w:r w:rsidR="00A938E7">
        <w:rPr>
          <w:rFonts w:ascii="Tahoma" w:hAnsi="Tahoma" w:cs="Tahoma"/>
          <w:lang w:val="sr-Latn-RS"/>
        </w:rPr>
        <w:t xml:space="preserve"> sa djetetom</w:t>
      </w:r>
      <w:r w:rsidR="00A938E7" w:rsidRPr="000A0A79">
        <w:rPr>
          <w:rFonts w:ascii="Tahoma" w:hAnsi="Tahoma" w:cs="Tahoma"/>
          <w:lang w:val="sr-Latn-RS"/>
        </w:rPr>
        <w:t>,</w:t>
      </w:r>
      <w:r w:rsidR="00A938E7">
        <w:rPr>
          <w:rFonts w:ascii="Tahoma" w:hAnsi="Tahoma" w:cs="Tahoma"/>
          <w:lang w:val="sr-Latn-RS"/>
        </w:rPr>
        <w:t xml:space="preserve"> </w:t>
      </w:r>
      <w:r w:rsidR="00A938E7" w:rsidRPr="000A0A79">
        <w:rPr>
          <w:rFonts w:ascii="Tahoma" w:hAnsi="Tahoma" w:cs="Tahoma"/>
          <w:lang w:val="sr-Latn-RS"/>
        </w:rPr>
        <w:t>što stvara problem roditeljske odgovornosti u zaštiti zdravlja djet</w:t>
      </w:r>
      <w:r w:rsidR="00A938E7">
        <w:rPr>
          <w:rFonts w:ascii="Tahoma" w:hAnsi="Tahoma" w:cs="Tahoma"/>
          <w:lang w:val="sr-Latn-RS"/>
        </w:rPr>
        <w:t>eta</w:t>
      </w:r>
      <w:r w:rsidR="00A938E7" w:rsidRPr="000A0A79">
        <w:rPr>
          <w:rFonts w:ascii="Tahoma" w:hAnsi="Tahoma" w:cs="Tahoma"/>
          <w:lang w:val="sr-Latn-RS"/>
        </w:rPr>
        <w:t>.</w:t>
      </w:r>
    </w:p>
    <w:p w14:paraId="073AF524" w14:textId="77777777" w:rsidR="00182B72" w:rsidRDefault="00182B72" w:rsidP="00A938E7">
      <w:pPr>
        <w:pStyle w:val="NoSpacing"/>
        <w:spacing w:before="40" w:after="80"/>
        <w:jc w:val="both"/>
        <w:rPr>
          <w:rFonts w:ascii="Tahoma" w:hAnsi="Tahoma" w:cs="Tahoma"/>
          <w:lang w:val="sr-Latn-RS"/>
        </w:rPr>
      </w:pPr>
    </w:p>
    <w:p w14:paraId="7F93C206" w14:textId="6EB335F6" w:rsidR="000D3164" w:rsidRPr="00A938E7" w:rsidRDefault="00A938E7" w:rsidP="00A938E7">
      <w:pPr>
        <w:pStyle w:val="NoSpacing"/>
        <w:spacing w:before="40" w:after="80"/>
        <w:jc w:val="both"/>
        <w:rPr>
          <w:rFonts w:ascii="Tahoma" w:hAnsi="Tahoma" w:cs="Tahoma"/>
          <w:lang w:val="sr-Latn-RS"/>
        </w:rPr>
      </w:pPr>
      <w:r w:rsidRPr="000A0A79">
        <w:rPr>
          <w:rFonts w:ascii="Tahoma" w:hAnsi="Tahoma" w:cs="Tahoma"/>
          <w:lang w:val="sr-Latn-RS"/>
        </w:rPr>
        <w:t>Rod</w:t>
      </w:r>
      <w:r>
        <w:rPr>
          <w:rFonts w:ascii="Tahoma" w:hAnsi="Tahoma" w:cs="Tahoma"/>
          <w:lang w:val="sr-Latn-RS"/>
        </w:rPr>
        <w:t>i</w:t>
      </w:r>
      <w:r w:rsidRPr="000A0A79">
        <w:rPr>
          <w:rFonts w:ascii="Tahoma" w:hAnsi="Tahoma" w:cs="Tahoma"/>
          <w:lang w:val="sr-Latn-RS"/>
        </w:rPr>
        <w:t xml:space="preserve">telji </w:t>
      </w:r>
      <w:r>
        <w:rPr>
          <w:rFonts w:ascii="Tahoma" w:hAnsi="Tahoma" w:cs="Tahoma"/>
          <w:lang w:val="sr-Latn-RS"/>
        </w:rPr>
        <w:t xml:space="preserve">takođe </w:t>
      </w:r>
      <w:r w:rsidRPr="000A0A79">
        <w:rPr>
          <w:rFonts w:ascii="Tahoma" w:hAnsi="Tahoma" w:cs="Tahoma"/>
          <w:lang w:val="sr-Latn-RS"/>
        </w:rPr>
        <w:t>ukazuju</w:t>
      </w:r>
      <w:r>
        <w:rPr>
          <w:rFonts w:ascii="Tahoma" w:hAnsi="Tahoma" w:cs="Tahoma"/>
          <w:lang w:val="sr-Latn-RS"/>
        </w:rPr>
        <w:t xml:space="preserve"> na</w:t>
      </w:r>
      <w:r w:rsidRPr="000A0A79">
        <w:rPr>
          <w:rFonts w:ascii="Tahoma" w:hAnsi="Tahoma" w:cs="Tahoma"/>
          <w:lang w:val="sr-Latn-RS"/>
        </w:rPr>
        <w:t xml:space="preserve"> problem nedovoljnog broja Dnevnih centara za djecu sa smetnjama u razvoju na lokalnom nivou,</w:t>
      </w:r>
      <w:r>
        <w:rPr>
          <w:rFonts w:ascii="Tahoma" w:hAnsi="Tahoma" w:cs="Tahoma"/>
          <w:lang w:val="sr-Latn-RS"/>
        </w:rPr>
        <w:t xml:space="preserve"> </w:t>
      </w:r>
      <w:r w:rsidRPr="000A0A79">
        <w:rPr>
          <w:rFonts w:ascii="Tahoma" w:hAnsi="Tahoma" w:cs="Tahoma"/>
          <w:lang w:val="sr-Latn-RS"/>
        </w:rPr>
        <w:t>dužini bo</w:t>
      </w:r>
      <w:r w:rsidR="005355F8">
        <w:rPr>
          <w:rFonts w:ascii="Tahoma" w:hAnsi="Tahoma" w:cs="Tahoma"/>
          <w:lang w:val="sr-Latn-RS"/>
        </w:rPr>
        <w:t>ravka djece u tim centrima koja</w:t>
      </w:r>
      <w:r>
        <w:rPr>
          <w:rFonts w:ascii="Tahoma" w:hAnsi="Tahoma" w:cs="Tahoma"/>
          <w:lang w:val="sr-Latn-RS"/>
        </w:rPr>
        <w:t xml:space="preserve"> su </w:t>
      </w:r>
      <w:r w:rsidRPr="000A0A79">
        <w:rPr>
          <w:rFonts w:ascii="Tahoma" w:hAnsi="Tahoma" w:cs="Tahoma"/>
          <w:lang w:val="sr-Latn-RS"/>
        </w:rPr>
        <w:t>kratka (najčešće samo tri sata),</w:t>
      </w:r>
      <w:r>
        <w:rPr>
          <w:rFonts w:ascii="Tahoma" w:hAnsi="Tahoma" w:cs="Tahoma"/>
          <w:lang w:val="sr-Latn-RS"/>
        </w:rPr>
        <w:t xml:space="preserve"> </w:t>
      </w:r>
      <w:r w:rsidRPr="000A0A79">
        <w:rPr>
          <w:rFonts w:ascii="Tahoma" w:hAnsi="Tahoma" w:cs="Tahoma"/>
          <w:lang w:val="sr-Latn-RS"/>
        </w:rPr>
        <w:t xml:space="preserve">ali ističu </w:t>
      </w:r>
      <w:r>
        <w:rPr>
          <w:rFonts w:ascii="Tahoma" w:hAnsi="Tahoma" w:cs="Tahoma"/>
          <w:lang w:val="sr-Latn-RS"/>
        </w:rPr>
        <w:t xml:space="preserve">i </w:t>
      </w:r>
      <w:r w:rsidRPr="000A0A79">
        <w:rPr>
          <w:rFonts w:ascii="Tahoma" w:hAnsi="Tahoma" w:cs="Tahoma"/>
          <w:lang w:val="sr-Latn-RS"/>
        </w:rPr>
        <w:t>nedostatak medicinske njege i brige o djeci tokom boravka,</w:t>
      </w:r>
      <w:r>
        <w:rPr>
          <w:rFonts w:ascii="Tahoma" w:hAnsi="Tahoma" w:cs="Tahoma"/>
          <w:lang w:val="sr-Latn-RS"/>
        </w:rPr>
        <w:t xml:space="preserve"> </w:t>
      </w:r>
      <w:r w:rsidRPr="000A0A79">
        <w:rPr>
          <w:rFonts w:ascii="Tahoma" w:hAnsi="Tahoma" w:cs="Tahoma"/>
          <w:lang w:val="sr-Latn-RS"/>
        </w:rPr>
        <w:t>kao i rehabilitacije,</w:t>
      </w:r>
      <w:r>
        <w:rPr>
          <w:rFonts w:ascii="Tahoma" w:hAnsi="Tahoma" w:cs="Tahoma"/>
          <w:lang w:val="sr-Latn-RS"/>
        </w:rPr>
        <w:t xml:space="preserve"> i smatraju da se u Denvnim centrima </w:t>
      </w:r>
      <w:r w:rsidRPr="000A0A79">
        <w:rPr>
          <w:rFonts w:ascii="Tahoma" w:hAnsi="Tahoma" w:cs="Tahoma"/>
          <w:lang w:val="sr-Latn-RS"/>
        </w:rPr>
        <w:t>sve „uglavnom svodi na čuvanje djece</w:t>
      </w:r>
      <w:r>
        <w:rPr>
          <w:rFonts w:ascii="Tahoma" w:hAnsi="Tahoma" w:cs="Tahoma"/>
          <w:lang w:val="sr-Latn-RS"/>
        </w:rPr>
        <w:t>, ali koje i kao takvo puno znači njihovoj djeci u smislu socijalizacije i boravka van kuće i porodičnog okruženja</w:t>
      </w:r>
      <w:r w:rsidRPr="000A0A79">
        <w:rPr>
          <w:rFonts w:ascii="Tahoma" w:hAnsi="Tahoma" w:cs="Tahoma"/>
          <w:lang w:val="sr-Latn-RS"/>
        </w:rPr>
        <w:t>“ .</w:t>
      </w:r>
    </w:p>
    <w:p w14:paraId="60BB9A0D" w14:textId="6C2A0731" w:rsidR="00222C40" w:rsidRDefault="000D3164" w:rsidP="00E8631E">
      <w:pPr>
        <w:pStyle w:val="NoSpacing"/>
        <w:jc w:val="both"/>
        <w:rPr>
          <w:rFonts w:ascii="Tahoma" w:hAnsi="Tahoma" w:cs="Tahoma"/>
          <w:lang w:val="sr-Latn-BA"/>
        </w:rPr>
      </w:pPr>
      <w:r w:rsidRPr="0065603A">
        <w:rPr>
          <w:rFonts w:ascii="Tahoma" w:hAnsi="Tahoma" w:cs="Tahoma"/>
          <w:lang w:val="sr-Latn-BA"/>
        </w:rPr>
        <w:t>Radi zaštite ali i u</w:t>
      </w:r>
      <w:r w:rsidR="002A01F4" w:rsidRPr="0065603A">
        <w:rPr>
          <w:rFonts w:ascii="Tahoma" w:hAnsi="Tahoma" w:cs="Tahoma"/>
          <w:lang w:val="sr-Latn-BA"/>
        </w:rPr>
        <w:t>napr</w:t>
      </w:r>
      <w:r w:rsidR="005355F8">
        <w:rPr>
          <w:rFonts w:ascii="Tahoma" w:hAnsi="Tahoma" w:cs="Tahoma"/>
          <w:lang w:val="sr-Latn-BA"/>
        </w:rPr>
        <w:t>ij</w:t>
      </w:r>
      <w:r w:rsidR="002A01F4" w:rsidRPr="0065603A">
        <w:rPr>
          <w:rFonts w:ascii="Tahoma" w:hAnsi="Tahoma" w:cs="Tahoma"/>
          <w:lang w:val="sr-Latn-BA"/>
        </w:rPr>
        <w:t xml:space="preserve">eđenja prava i položaja djece sa smetnjama u razvoju </w:t>
      </w:r>
      <w:r w:rsidR="00222C40" w:rsidRPr="0065603A">
        <w:rPr>
          <w:rFonts w:ascii="Tahoma" w:hAnsi="Tahoma" w:cs="Tahoma"/>
          <w:lang w:val="sr-Latn-BA"/>
        </w:rPr>
        <w:t>Ombudsman za djecu</w:t>
      </w:r>
      <w:r w:rsidR="002A01F4" w:rsidRPr="0065603A">
        <w:rPr>
          <w:rFonts w:ascii="Tahoma" w:hAnsi="Tahoma" w:cs="Tahoma"/>
          <w:lang w:val="sr-Latn-BA"/>
        </w:rPr>
        <w:t xml:space="preserve"> i ovim izvještajem </w:t>
      </w:r>
      <w:r w:rsidR="00222C40" w:rsidRPr="0065603A">
        <w:rPr>
          <w:rFonts w:ascii="Tahoma" w:hAnsi="Tahoma" w:cs="Tahoma"/>
          <w:lang w:val="sr-Latn-BA"/>
        </w:rPr>
        <w:t>ukazuj</w:t>
      </w:r>
      <w:r w:rsidR="006618C7" w:rsidRPr="0065603A">
        <w:rPr>
          <w:rFonts w:ascii="Tahoma" w:hAnsi="Tahoma" w:cs="Tahoma"/>
          <w:lang w:val="sr-Latn-BA"/>
        </w:rPr>
        <w:t>e</w:t>
      </w:r>
      <w:r w:rsidR="00E8631E" w:rsidRPr="0065603A">
        <w:rPr>
          <w:rFonts w:ascii="Tahoma" w:hAnsi="Tahoma" w:cs="Tahoma"/>
          <w:lang w:val="sr-Latn-BA"/>
        </w:rPr>
        <w:t xml:space="preserve"> da je i dalje neophodna </w:t>
      </w:r>
      <w:r w:rsidR="00222C40" w:rsidRPr="0065603A">
        <w:rPr>
          <w:rFonts w:ascii="Tahoma" w:hAnsi="Tahoma" w:cs="Tahoma"/>
          <w:lang w:val="sr-Latn-BA"/>
        </w:rPr>
        <w:t xml:space="preserve">kontinuirana i efikasnija podrška </w:t>
      </w:r>
      <w:r w:rsidR="002A01F4" w:rsidRPr="0065603A">
        <w:rPr>
          <w:rFonts w:ascii="Tahoma" w:hAnsi="Tahoma" w:cs="Tahoma"/>
          <w:lang w:val="sr-Latn-BA"/>
        </w:rPr>
        <w:t xml:space="preserve">koja se </w:t>
      </w:r>
      <w:r w:rsidRPr="0065603A">
        <w:rPr>
          <w:rFonts w:ascii="Tahoma" w:hAnsi="Tahoma" w:cs="Tahoma"/>
          <w:lang w:val="sr-Latn-BA"/>
        </w:rPr>
        <w:t xml:space="preserve">ogleda u sljedećim pravcima i aktivnostima: </w:t>
      </w:r>
    </w:p>
    <w:p w14:paraId="2E72DAA7" w14:textId="77777777" w:rsidR="00182B72" w:rsidRPr="0065603A" w:rsidRDefault="00182B72" w:rsidP="00E8631E">
      <w:pPr>
        <w:pStyle w:val="NoSpacing"/>
        <w:jc w:val="both"/>
        <w:rPr>
          <w:rFonts w:ascii="Tahoma" w:hAnsi="Tahoma" w:cs="Tahoma"/>
          <w:lang w:val="sr-Latn-BA"/>
        </w:rPr>
      </w:pPr>
    </w:p>
    <w:p w14:paraId="2A5A186C" w14:textId="3D065E17" w:rsidR="005C3A63" w:rsidRPr="0065603A" w:rsidRDefault="000D3164">
      <w:pPr>
        <w:pStyle w:val="ListParagraph"/>
        <w:numPr>
          <w:ilvl w:val="0"/>
          <w:numId w:val="2"/>
        </w:numPr>
        <w:jc w:val="both"/>
        <w:rPr>
          <w:rFonts w:ascii="Tahoma" w:hAnsi="Tahoma" w:cs="Tahoma"/>
        </w:rPr>
      </w:pPr>
      <w:r w:rsidRPr="0065603A">
        <w:rPr>
          <w:rFonts w:ascii="Tahoma" w:hAnsi="Tahoma" w:cs="Tahoma"/>
        </w:rPr>
        <w:t>u cilju blagovremenog postupka u procjeni potreba i usmjeravanju djece i omladine sa smetnjama u razvoju, neophodno je pokrenuti aktivnosti radi izrade protokola o saradnji koji utvrđuje obavezu i način stalne koordinacije i saradnje, uključujući i razmjenu podataka između svih institucija koje su nadležne za pružanje podrške djeci sa smetnjama u razvoju (i na lokalnom i na entitetskom nivou), a naročito između prvostepene stručne komisije za procjenu potreba i usmjeravanju djece i omladine sa smetnjama u razvoju  i stručnih opservacionih timova u školama;</w:t>
      </w:r>
    </w:p>
    <w:p w14:paraId="3C5F6BDC" w14:textId="4F48352D" w:rsidR="005C3A63" w:rsidRPr="0065603A" w:rsidRDefault="00E8631E">
      <w:pPr>
        <w:pStyle w:val="ListParagraph"/>
        <w:numPr>
          <w:ilvl w:val="0"/>
          <w:numId w:val="2"/>
        </w:numPr>
        <w:jc w:val="both"/>
        <w:rPr>
          <w:rFonts w:ascii="Tahoma" w:hAnsi="Tahoma" w:cs="Tahoma"/>
        </w:rPr>
      </w:pPr>
      <w:r w:rsidRPr="0065603A">
        <w:rPr>
          <w:rFonts w:ascii="Tahoma" w:hAnsi="Tahoma" w:cs="Tahoma"/>
        </w:rPr>
        <w:t>raditi na izradi</w:t>
      </w:r>
      <w:r w:rsidR="000D3164" w:rsidRPr="0065603A">
        <w:rPr>
          <w:rFonts w:ascii="Tahoma" w:hAnsi="Tahoma" w:cs="Tahoma"/>
        </w:rPr>
        <w:t xml:space="preserve"> udžbenika prilagođenih djeci sa smetnjama u razvoju;</w:t>
      </w:r>
    </w:p>
    <w:p w14:paraId="1CEA7A59" w14:textId="7CE0F8E6" w:rsidR="005C3A63" w:rsidRPr="0065603A" w:rsidRDefault="000D3164">
      <w:pPr>
        <w:pStyle w:val="ListParagraph"/>
        <w:numPr>
          <w:ilvl w:val="0"/>
          <w:numId w:val="2"/>
        </w:numPr>
        <w:jc w:val="both"/>
        <w:rPr>
          <w:rFonts w:ascii="Tahoma" w:hAnsi="Tahoma" w:cs="Tahoma"/>
        </w:rPr>
      </w:pPr>
      <w:r w:rsidRPr="0065603A">
        <w:rPr>
          <w:rFonts w:ascii="Tahoma" w:hAnsi="Tahoma" w:cs="Tahoma"/>
        </w:rPr>
        <w:lastRenderedPageBreak/>
        <w:t>radi destigmatizacije djece sa poteškoćama u razvoju potrebno je stalno raditi i na edukaciji učenika u osnovnim i srednjim školama;</w:t>
      </w:r>
    </w:p>
    <w:p w14:paraId="26E5A06E" w14:textId="56A58B2A" w:rsidR="005C3A63" w:rsidRPr="0065603A" w:rsidRDefault="000D3164">
      <w:pPr>
        <w:pStyle w:val="ListParagraph"/>
        <w:numPr>
          <w:ilvl w:val="0"/>
          <w:numId w:val="2"/>
        </w:numPr>
        <w:jc w:val="both"/>
        <w:rPr>
          <w:rFonts w:ascii="Tahoma" w:hAnsi="Tahoma" w:cs="Tahoma"/>
        </w:rPr>
      </w:pPr>
      <w:r w:rsidRPr="0065603A">
        <w:rPr>
          <w:rFonts w:ascii="Tahoma" w:hAnsi="Tahoma" w:cs="Tahoma"/>
        </w:rPr>
        <w:t>preduzeti konkretne aktivnosti da se u svim vaspitnim - obrazovnim ustanovama što hitnije otklone arhitektonske</w:t>
      </w:r>
      <w:r w:rsidR="00E8631E" w:rsidRPr="0065603A">
        <w:rPr>
          <w:rFonts w:ascii="Tahoma" w:hAnsi="Tahoma" w:cs="Tahoma"/>
        </w:rPr>
        <w:t xml:space="preserve"> barijere na teritorije cijele Republike S</w:t>
      </w:r>
      <w:r w:rsidRPr="0065603A">
        <w:rPr>
          <w:rFonts w:ascii="Tahoma" w:hAnsi="Tahoma" w:cs="Tahoma"/>
        </w:rPr>
        <w:t xml:space="preserve">rpske; </w:t>
      </w:r>
    </w:p>
    <w:p w14:paraId="3641E537" w14:textId="7FED8434" w:rsidR="005C3A63" w:rsidRPr="0065603A" w:rsidRDefault="000D3164">
      <w:pPr>
        <w:pStyle w:val="ListParagraph"/>
        <w:numPr>
          <w:ilvl w:val="0"/>
          <w:numId w:val="2"/>
        </w:numPr>
        <w:jc w:val="both"/>
        <w:rPr>
          <w:rFonts w:ascii="Tahoma" w:hAnsi="Tahoma" w:cs="Tahoma"/>
        </w:rPr>
      </w:pPr>
      <w:r w:rsidRPr="0065603A">
        <w:rPr>
          <w:rFonts w:ascii="Tahoma" w:hAnsi="Tahoma" w:cs="Tahoma"/>
        </w:rPr>
        <w:t xml:space="preserve">raditi na prilagođavanju </w:t>
      </w:r>
      <w:r w:rsidR="00A0239F">
        <w:rPr>
          <w:rFonts w:ascii="Tahoma" w:hAnsi="Tahoma" w:cs="Tahoma"/>
        </w:rPr>
        <w:t>onlajn</w:t>
      </w:r>
      <w:r w:rsidRPr="0065603A">
        <w:rPr>
          <w:rFonts w:ascii="Tahoma" w:hAnsi="Tahoma" w:cs="Tahoma"/>
        </w:rPr>
        <w:t xml:space="preserve"> nastave za učenike sa smetnjama u razvoju u zavisnosti od vrste i stepena njihovog oštećenja;</w:t>
      </w:r>
    </w:p>
    <w:p w14:paraId="357702AB" w14:textId="170DD7C9" w:rsidR="005C3A63" w:rsidRPr="0065603A" w:rsidRDefault="000D3164">
      <w:pPr>
        <w:pStyle w:val="ListParagraph"/>
        <w:numPr>
          <w:ilvl w:val="0"/>
          <w:numId w:val="2"/>
        </w:numPr>
        <w:jc w:val="both"/>
        <w:rPr>
          <w:rFonts w:ascii="Tahoma" w:hAnsi="Tahoma" w:cs="Tahoma"/>
        </w:rPr>
      </w:pPr>
      <w:r w:rsidRPr="0065603A">
        <w:rPr>
          <w:rFonts w:ascii="Tahoma" w:hAnsi="Tahoma" w:cs="Tahoma"/>
        </w:rPr>
        <w:t>organizovati i podsticati obavezne i kontinuirane edukacije nastavnog osoblja i to kako o izradi, tako i o praktičnoj realizaciji nastavnih planova i programa, i to kroz redovne i obavezne programe, ali i kroz tematske seminare i treninge za rad sa učenicima sa smetnjama u razvoju te,</w:t>
      </w:r>
    </w:p>
    <w:p w14:paraId="7BACFA77" w14:textId="56724861" w:rsidR="00A54250" w:rsidRPr="0065603A" w:rsidRDefault="000D3164">
      <w:pPr>
        <w:pStyle w:val="ListParagraph"/>
        <w:numPr>
          <w:ilvl w:val="0"/>
          <w:numId w:val="2"/>
        </w:numPr>
        <w:jc w:val="both"/>
        <w:rPr>
          <w:rFonts w:ascii="Tahoma" w:hAnsi="Tahoma" w:cs="Tahoma"/>
        </w:rPr>
      </w:pPr>
      <w:r w:rsidRPr="0065603A">
        <w:rPr>
          <w:rFonts w:ascii="Tahoma" w:hAnsi="Tahoma" w:cs="Tahoma"/>
        </w:rPr>
        <w:t>nastojati obezbijediti sistemsko rješenje o obezbjeđivanju asistenta u predškolskim ustanovama za djecu sa smetnjama u razvoju.</w:t>
      </w:r>
    </w:p>
    <w:p w14:paraId="794FA5AC" w14:textId="77777777" w:rsidR="000D3164" w:rsidRPr="0065603A" w:rsidRDefault="000D3164" w:rsidP="000D3164">
      <w:pPr>
        <w:pStyle w:val="ListParagraph"/>
        <w:rPr>
          <w:rFonts w:ascii="Tahoma" w:hAnsi="Tahoma" w:cs="Tahoma"/>
        </w:rPr>
      </w:pPr>
    </w:p>
    <w:p w14:paraId="4FE00257" w14:textId="77777777" w:rsidR="00F821A8" w:rsidRPr="0065603A" w:rsidRDefault="00F821A8">
      <w:pPr>
        <w:spacing w:line="259" w:lineRule="auto"/>
        <w:rPr>
          <w:rFonts w:ascii="Tahoma" w:eastAsiaTheme="majorEastAsia" w:hAnsi="Tahoma" w:cstheme="majorBidi"/>
          <w:b/>
          <w:sz w:val="26"/>
          <w:szCs w:val="26"/>
        </w:rPr>
      </w:pPr>
      <w:r w:rsidRPr="0065603A">
        <w:br w:type="page"/>
      </w:r>
    </w:p>
    <w:p w14:paraId="2A329726" w14:textId="4BEFF6E8" w:rsidR="006F04F2" w:rsidRPr="0065603A" w:rsidRDefault="002D3B0B" w:rsidP="006B3D14">
      <w:pPr>
        <w:pStyle w:val="Heading1"/>
        <w:spacing w:line="240" w:lineRule="auto"/>
        <w:ind w:hanging="578"/>
      </w:pPr>
      <w:bookmarkStart w:id="139" w:name="_Toc129695813"/>
      <w:bookmarkStart w:id="140" w:name="_Toc192060713"/>
      <w:r w:rsidRPr="0065603A">
        <w:lastRenderedPageBreak/>
        <w:t>PRAV</w:t>
      </w:r>
      <w:r w:rsidR="00407EF7" w:rsidRPr="0065603A">
        <w:t>A</w:t>
      </w:r>
      <w:r w:rsidRPr="0065603A">
        <w:t xml:space="preserve"> DJECE KAO ČLANOVA DRUŠTVENE ZAJEDNICE</w:t>
      </w:r>
      <w:bookmarkEnd w:id="139"/>
      <w:bookmarkEnd w:id="140"/>
    </w:p>
    <w:p w14:paraId="71DD4659" w14:textId="77777777" w:rsidR="006F04F2" w:rsidRPr="0065603A" w:rsidRDefault="006F04F2" w:rsidP="006053F9">
      <w:pPr>
        <w:pStyle w:val="NoSpacing"/>
        <w:jc w:val="both"/>
        <w:rPr>
          <w:rFonts w:ascii="Tahoma" w:hAnsi="Tahoma" w:cs="Tahoma"/>
          <w:b/>
          <w:lang w:val="sr-Latn-BA"/>
        </w:rPr>
      </w:pPr>
    </w:p>
    <w:p w14:paraId="70AC526D" w14:textId="77777777" w:rsidR="006B3D14" w:rsidRDefault="006B3D14" w:rsidP="006053F9">
      <w:pPr>
        <w:pStyle w:val="NoSpacing"/>
        <w:jc w:val="both"/>
        <w:rPr>
          <w:rFonts w:ascii="Tahoma" w:hAnsi="Tahoma" w:cs="Tahoma"/>
          <w:lang w:val="sr-Latn-BA"/>
        </w:rPr>
      </w:pPr>
    </w:p>
    <w:p w14:paraId="50E0B15A" w14:textId="2362C123" w:rsidR="006F04F2" w:rsidRPr="0065603A" w:rsidRDefault="006F04F2" w:rsidP="006053F9">
      <w:pPr>
        <w:pStyle w:val="NoSpacing"/>
        <w:jc w:val="both"/>
        <w:rPr>
          <w:rFonts w:ascii="Tahoma" w:hAnsi="Tahoma" w:cs="Tahoma"/>
          <w:lang w:val="sr-Latn-BA"/>
        </w:rPr>
      </w:pPr>
      <w:r w:rsidRPr="0065603A">
        <w:rPr>
          <w:rFonts w:ascii="Tahoma" w:hAnsi="Tahoma" w:cs="Tahoma"/>
          <w:lang w:val="sr-Latn-BA"/>
        </w:rPr>
        <w:t>Pravo djece kao članova društvene zajednice je bilo predmet postupanja Ombudsmana za djecu u izvještajnom periodu</w:t>
      </w:r>
      <w:r w:rsidR="00DE4C5C" w:rsidRPr="0065603A">
        <w:rPr>
          <w:rFonts w:ascii="Tahoma" w:hAnsi="Tahoma" w:cs="Tahoma"/>
          <w:lang w:val="sr-Latn-BA"/>
        </w:rPr>
        <w:t>. P</w:t>
      </w:r>
      <w:r w:rsidRPr="0065603A">
        <w:rPr>
          <w:rFonts w:ascii="Tahoma" w:hAnsi="Tahoma" w:cs="Tahoma"/>
          <w:lang w:val="sr-Latn-BA"/>
        </w:rPr>
        <w:t>rijav</w:t>
      </w:r>
      <w:r w:rsidR="00DE4C5C" w:rsidRPr="0065603A">
        <w:rPr>
          <w:rFonts w:ascii="Tahoma" w:hAnsi="Tahoma" w:cs="Tahoma"/>
          <w:lang w:val="sr-Latn-BA"/>
        </w:rPr>
        <w:t>e</w:t>
      </w:r>
      <w:r w:rsidR="005355F8">
        <w:rPr>
          <w:rFonts w:ascii="Tahoma" w:hAnsi="Tahoma" w:cs="Tahoma"/>
          <w:lang w:val="sr-Latn-BA"/>
        </w:rPr>
        <w:t xml:space="preserve"> - žalbe</w:t>
      </w:r>
      <w:r w:rsidRPr="0065603A">
        <w:rPr>
          <w:rFonts w:ascii="Tahoma" w:hAnsi="Tahoma" w:cs="Tahoma"/>
          <w:lang w:val="sr-Latn-BA"/>
        </w:rPr>
        <w:t xml:space="preserve"> su </w:t>
      </w:r>
      <w:r w:rsidR="00E8631E" w:rsidRPr="0065603A">
        <w:rPr>
          <w:rFonts w:ascii="Tahoma" w:hAnsi="Tahoma" w:cs="Tahoma"/>
          <w:lang w:val="sr-Latn-BA"/>
        </w:rPr>
        <w:t>se odnosil</w:t>
      </w:r>
      <w:r w:rsidR="00DE4C5C" w:rsidRPr="0065603A">
        <w:rPr>
          <w:rFonts w:ascii="Tahoma" w:hAnsi="Tahoma" w:cs="Tahoma"/>
          <w:lang w:val="sr-Latn-BA"/>
        </w:rPr>
        <w:t xml:space="preserve">e na ostvarivanje prava na participaciju djeteta, </w:t>
      </w:r>
      <w:r w:rsidRPr="0065603A">
        <w:rPr>
          <w:rFonts w:ascii="Tahoma" w:hAnsi="Tahoma" w:cs="Tahoma"/>
          <w:lang w:val="sr-Latn-BA"/>
        </w:rPr>
        <w:t>pristupa informacijama od značaja za dijete,</w:t>
      </w:r>
      <w:r w:rsidR="00DE4C5C" w:rsidRPr="0065603A">
        <w:rPr>
          <w:rFonts w:ascii="Tahoma" w:hAnsi="Tahoma" w:cs="Tahoma"/>
          <w:lang w:val="sr-Latn-BA"/>
        </w:rPr>
        <w:t xml:space="preserve"> te </w:t>
      </w:r>
      <w:r w:rsidRPr="0065603A">
        <w:rPr>
          <w:rFonts w:ascii="Tahoma" w:hAnsi="Tahoma" w:cs="Tahoma"/>
          <w:lang w:val="sr-Latn-BA"/>
        </w:rPr>
        <w:t xml:space="preserve">zaštitu </w:t>
      </w:r>
      <w:r w:rsidR="00DE4C5C" w:rsidRPr="0065603A">
        <w:rPr>
          <w:rFonts w:ascii="Tahoma" w:hAnsi="Tahoma" w:cs="Tahoma"/>
          <w:lang w:val="sr-Latn-BA"/>
        </w:rPr>
        <w:t xml:space="preserve">djece </w:t>
      </w:r>
      <w:r w:rsidRPr="0065603A">
        <w:rPr>
          <w:rFonts w:ascii="Tahoma" w:hAnsi="Tahoma" w:cs="Tahoma"/>
          <w:lang w:val="sr-Latn-BA"/>
        </w:rPr>
        <w:t>od neprimjerenih medijskih sadržaja.</w:t>
      </w:r>
    </w:p>
    <w:p w14:paraId="091BE867" w14:textId="77777777" w:rsidR="000D3164" w:rsidRPr="0065603A" w:rsidRDefault="000D3164" w:rsidP="006053F9">
      <w:pPr>
        <w:pStyle w:val="NoSpacing"/>
        <w:jc w:val="both"/>
        <w:rPr>
          <w:rFonts w:ascii="Tahoma" w:hAnsi="Tahoma" w:cs="Tahoma"/>
          <w:lang w:val="sr-Latn-BA"/>
        </w:rPr>
      </w:pPr>
    </w:p>
    <w:p w14:paraId="61F231D7" w14:textId="0B51F880" w:rsidR="001969B9" w:rsidRDefault="003A3826">
      <w:pPr>
        <w:pStyle w:val="Heading2"/>
        <w:numPr>
          <w:ilvl w:val="0"/>
          <w:numId w:val="15"/>
        </w:numPr>
      </w:pPr>
      <w:bookmarkStart w:id="141" w:name="_Toc129695814"/>
      <w:bookmarkStart w:id="142" w:name="_Toc192060714"/>
      <w:r w:rsidRPr="0065603A">
        <w:t>Pravo na participaciju</w:t>
      </w:r>
      <w:bookmarkEnd w:id="141"/>
      <w:bookmarkEnd w:id="142"/>
    </w:p>
    <w:p w14:paraId="77935C47" w14:textId="77777777" w:rsidR="002A5811" w:rsidRDefault="002A5811" w:rsidP="00AA2034">
      <w:pPr>
        <w:pStyle w:val="NoSpacing"/>
        <w:spacing w:before="40" w:after="120"/>
        <w:jc w:val="both"/>
        <w:rPr>
          <w:rFonts w:ascii="Tahoma" w:hAnsi="Tahoma" w:cs="Tahoma"/>
        </w:rPr>
      </w:pPr>
      <w:bookmarkStart w:id="143" w:name="m_-2530768226518154858__ftnref1"/>
      <w:bookmarkEnd w:id="143"/>
    </w:p>
    <w:p w14:paraId="707549A1" w14:textId="2E697182" w:rsidR="00AA2034" w:rsidRPr="003C5D81" w:rsidRDefault="001969B9" w:rsidP="00AA2034">
      <w:pPr>
        <w:pStyle w:val="NoSpacing"/>
        <w:spacing w:before="40" w:after="120"/>
        <w:jc w:val="both"/>
        <w:rPr>
          <w:rFonts w:ascii="Tahoma" w:hAnsi="Tahoma" w:cs="Tahoma"/>
          <w:lang w:val="sr-Latn-RS"/>
        </w:rPr>
      </w:pPr>
      <w:r w:rsidRPr="0065603A">
        <w:rPr>
          <w:rFonts w:ascii="Tahoma" w:hAnsi="Tahoma" w:cs="Tahoma"/>
        </w:rPr>
        <w:t>Djeca imaju pravo da izraze svoje mišljenje, da budu saslušani i da se njihovo mišljenje uvaži kada je to moguće, i to je jedan od osnovnih principa UN Konvencije. Ulaganje u ostvarivanje prava deteta da participira o svim pitanjima koja se tiču djeteta i da se njegovom mišljenju posveti dužna pažnja jasna je i nep</w:t>
      </w:r>
      <w:r w:rsidR="000D3164" w:rsidRPr="0065603A">
        <w:rPr>
          <w:rFonts w:ascii="Tahoma" w:hAnsi="Tahoma" w:cs="Tahoma"/>
        </w:rPr>
        <w:t xml:space="preserve">osredna zakonska obaveza država - </w:t>
      </w:r>
      <w:r w:rsidRPr="0065603A">
        <w:rPr>
          <w:rFonts w:ascii="Tahoma" w:hAnsi="Tahoma" w:cs="Tahoma"/>
        </w:rPr>
        <w:t>potpisnica u pogledu Konvencije. To je pravo svakog djeteta, bez diskriminacije.</w:t>
      </w:r>
      <w:r w:rsidRPr="0065603A">
        <w:t xml:space="preserve"> </w:t>
      </w:r>
      <w:r w:rsidRPr="0065603A">
        <w:rPr>
          <w:rFonts w:ascii="Tahoma" w:hAnsi="Tahoma" w:cs="Tahoma"/>
        </w:rPr>
        <w:t xml:space="preserve">Djeca imaju pravo na učešće u životu svoje porodice, škole, lokalne pa i šire zajednice u skladu s njihovim sposobnostima i mogućnostima. </w:t>
      </w:r>
      <w:r w:rsidR="00AA2034" w:rsidRPr="003C5D81">
        <w:rPr>
          <w:rFonts w:ascii="Tahoma" w:hAnsi="Tahoma" w:cs="Tahoma"/>
          <w:lang w:val="sr-Latn-RS"/>
        </w:rPr>
        <w:t xml:space="preserve">Informisanje djece o njihovim pravima, pa samim tim </w:t>
      </w:r>
      <w:r w:rsidR="00AA2034">
        <w:rPr>
          <w:rFonts w:ascii="Tahoma" w:hAnsi="Tahoma" w:cs="Tahoma"/>
          <w:lang w:val="sr-Latn-RS"/>
        </w:rPr>
        <w:t xml:space="preserve">i </w:t>
      </w:r>
      <w:r w:rsidR="00AA2034" w:rsidRPr="003C5D81">
        <w:rPr>
          <w:rFonts w:ascii="Tahoma" w:hAnsi="Tahoma" w:cs="Tahoma"/>
          <w:lang w:val="sr-Latn-RS"/>
        </w:rPr>
        <w:t xml:space="preserve">o pravu na participaciju je jedan od načina  da djecu podstaknemo da učestvuju u odlukama i postupcima koji se tiču njih u bližem okruženju (škola,porodica..), ali i u široj zajednici. </w:t>
      </w:r>
    </w:p>
    <w:p w14:paraId="5E969A9A" w14:textId="54E33E70" w:rsidR="00AA2034" w:rsidRDefault="00AA2034" w:rsidP="00AA2034">
      <w:pPr>
        <w:pStyle w:val="NoSpacing"/>
        <w:spacing w:before="40" w:after="120"/>
        <w:jc w:val="both"/>
        <w:rPr>
          <w:rFonts w:ascii="Tahoma" w:hAnsi="Tahoma" w:cs="Tahoma"/>
          <w:lang w:val="sr-Latn-RS"/>
        </w:rPr>
      </w:pPr>
      <w:r w:rsidRPr="003C5D81">
        <w:rPr>
          <w:rFonts w:ascii="Tahoma" w:hAnsi="Tahoma" w:cs="Tahoma"/>
          <w:lang w:val="sr-Latn-RS"/>
        </w:rPr>
        <w:t xml:space="preserve">Za kvalitetnu participaciju </w:t>
      </w:r>
      <w:r>
        <w:rPr>
          <w:rFonts w:ascii="Tahoma" w:hAnsi="Tahoma" w:cs="Tahoma"/>
          <w:lang w:val="sr-Latn-RS"/>
        </w:rPr>
        <w:t>važno</w:t>
      </w:r>
      <w:r w:rsidRPr="003C5D81">
        <w:rPr>
          <w:rFonts w:ascii="Tahoma" w:hAnsi="Tahoma" w:cs="Tahoma"/>
          <w:lang w:val="sr-Latn-RS"/>
        </w:rPr>
        <w:t xml:space="preserve"> je da se djeca edukuju  o određenim temama i  načinima na kojim mogu participirati,</w:t>
      </w:r>
      <w:r>
        <w:rPr>
          <w:rFonts w:ascii="Tahoma" w:hAnsi="Tahoma" w:cs="Tahoma"/>
          <w:lang w:val="sr-Latn-RS"/>
        </w:rPr>
        <w:t xml:space="preserve"> </w:t>
      </w:r>
      <w:r w:rsidRPr="003C5D81">
        <w:rPr>
          <w:rFonts w:ascii="Tahoma" w:hAnsi="Tahoma" w:cs="Tahoma"/>
          <w:lang w:val="sr-Latn-RS"/>
        </w:rPr>
        <w:t xml:space="preserve">kao i o komunikacijskim vještinama, te da se radi na njihovoj motivaciji da </w:t>
      </w:r>
      <w:r>
        <w:rPr>
          <w:rFonts w:ascii="Tahoma" w:hAnsi="Tahoma" w:cs="Tahoma"/>
          <w:lang w:val="sr-Latn-RS"/>
        </w:rPr>
        <w:t xml:space="preserve">participiraju i </w:t>
      </w:r>
      <w:r w:rsidRPr="003C5D81">
        <w:rPr>
          <w:rFonts w:ascii="Tahoma" w:hAnsi="Tahoma" w:cs="Tahoma"/>
          <w:lang w:val="sr-Latn-RS"/>
        </w:rPr>
        <w:t>u svakodnevnom ž</w:t>
      </w:r>
      <w:r>
        <w:rPr>
          <w:rFonts w:ascii="Tahoma" w:hAnsi="Tahoma" w:cs="Tahoma"/>
          <w:lang w:val="sr-Latn-RS"/>
        </w:rPr>
        <w:t>ivotu</w:t>
      </w:r>
      <w:r w:rsidRPr="003C5D81">
        <w:rPr>
          <w:rFonts w:ascii="Tahoma" w:hAnsi="Tahoma" w:cs="Tahoma"/>
          <w:lang w:val="sr-Latn-RS"/>
        </w:rPr>
        <w:t>.</w:t>
      </w:r>
    </w:p>
    <w:p w14:paraId="52B5DC30" w14:textId="796F57D0" w:rsidR="00AA2034" w:rsidRDefault="00AA2034" w:rsidP="00AA2034">
      <w:pPr>
        <w:spacing w:before="100" w:beforeAutospacing="1" w:after="100" w:afterAutospacing="1"/>
        <w:jc w:val="both"/>
        <w:rPr>
          <w:rFonts w:ascii="Tahoma" w:hAnsi="Tahoma" w:cs="Tahoma"/>
          <w:lang w:val="sr-Latn-RS"/>
        </w:rPr>
      </w:pPr>
      <w:r w:rsidRPr="0065603A">
        <w:rPr>
          <w:rFonts w:ascii="Tahoma" w:hAnsi="Tahoma" w:cs="Tahoma"/>
        </w:rPr>
        <w:t xml:space="preserve">Ombudsman za djecu je u sklopu redovnih aktivnosti </w:t>
      </w:r>
      <w:r w:rsidRPr="0065603A">
        <w:rPr>
          <w:rFonts w:ascii="Tahoma" w:hAnsi="Tahoma" w:cs="Tahoma"/>
          <w:color w:val="000000"/>
        </w:rPr>
        <w:t xml:space="preserve">u školskoj 2022/23. godini realizovao radionice u osnovnim i srednjim školama širom Republike Srpske pod nazivom </w:t>
      </w:r>
      <w:r w:rsidR="005355F8">
        <w:rPr>
          <w:rFonts w:ascii="Calibri" w:hAnsi="Calibri" w:cs="Calibri"/>
          <w:color w:val="000000"/>
        </w:rPr>
        <w:t>„</w:t>
      </w:r>
      <w:r w:rsidRPr="0065603A">
        <w:rPr>
          <w:rFonts w:ascii="Tahoma" w:hAnsi="Tahoma" w:cs="Tahoma"/>
          <w:color w:val="000000"/>
        </w:rPr>
        <w:t>Imam pravo da se i moj glas čuje</w:t>
      </w:r>
      <w:r w:rsidRPr="0065603A">
        <w:rPr>
          <w:rFonts w:ascii="Calibri" w:hAnsi="Calibri" w:cs="Calibri"/>
          <w:color w:val="000000"/>
        </w:rPr>
        <w:t>"</w:t>
      </w:r>
      <w:r w:rsidRPr="0065603A">
        <w:rPr>
          <w:rFonts w:ascii="Tahoma" w:hAnsi="Tahoma" w:cs="Tahoma"/>
          <w:color w:val="000000"/>
        </w:rPr>
        <w:t>.</w:t>
      </w:r>
      <w:r w:rsidRPr="0065603A">
        <w:rPr>
          <w:rFonts w:ascii="Tahoma" w:hAnsi="Tahoma" w:cs="Tahoma"/>
        </w:rPr>
        <w:t xml:space="preserve"> Radionicama je prisustovalo 900 učenika u 33 škole. </w:t>
      </w:r>
      <w:r w:rsidRPr="003C5D81">
        <w:rPr>
          <w:rFonts w:ascii="Tahoma" w:hAnsi="Tahoma" w:cs="Tahoma"/>
          <w:lang w:val="sr-Latn-RS"/>
        </w:rPr>
        <w:t>U skladu sa planskim aktivnostima, Ombudsman za djecu</w:t>
      </w:r>
      <w:r>
        <w:rPr>
          <w:rFonts w:ascii="Tahoma" w:hAnsi="Tahoma" w:cs="Tahoma"/>
          <w:lang w:val="sr-Latn-RS"/>
        </w:rPr>
        <w:t xml:space="preserve"> je nastavio sa navedenim aktivnostima i tokom izvještajnog perioda te je</w:t>
      </w:r>
      <w:r w:rsidRPr="003C5D81">
        <w:rPr>
          <w:rFonts w:ascii="Tahoma" w:hAnsi="Tahoma" w:cs="Tahoma"/>
          <w:lang w:val="sr-Latn-RS"/>
        </w:rPr>
        <w:t xml:space="preserve"> putem interaktivnih radionica rad</w:t>
      </w:r>
      <w:r>
        <w:rPr>
          <w:rFonts w:ascii="Tahoma" w:hAnsi="Tahoma" w:cs="Tahoma"/>
          <w:lang w:val="sr-Latn-RS"/>
        </w:rPr>
        <w:t>o</w:t>
      </w:r>
      <w:r w:rsidRPr="003C5D81">
        <w:rPr>
          <w:rFonts w:ascii="Tahoma" w:hAnsi="Tahoma" w:cs="Tahoma"/>
          <w:lang w:val="sr-Latn-RS"/>
        </w:rPr>
        <w:t xml:space="preserve"> na edukaciji djece o njihovim pravima, koja im pripadaju. Cilј ove aktivnosti je svakako motivisati djecu da se aktivno  uklјuče u planiranje i donošenje mjera</w:t>
      </w:r>
      <w:r>
        <w:rPr>
          <w:rFonts w:ascii="Tahoma" w:hAnsi="Tahoma" w:cs="Tahoma"/>
          <w:lang w:val="sr-Latn-RS"/>
        </w:rPr>
        <w:t xml:space="preserve"> i odluka</w:t>
      </w:r>
      <w:r w:rsidRPr="003C5D81">
        <w:rPr>
          <w:rFonts w:ascii="Tahoma" w:hAnsi="Tahoma" w:cs="Tahoma"/>
          <w:lang w:val="sr-Latn-RS"/>
        </w:rPr>
        <w:t xml:space="preserve"> koje imaju za cilј pobolјšanje njihovog položaja, kao i njihove veće vidlјivosti u društvu. To je</w:t>
      </w:r>
      <w:r>
        <w:rPr>
          <w:rFonts w:ascii="Tahoma" w:hAnsi="Tahoma" w:cs="Tahoma"/>
          <w:lang w:val="sr-Latn-RS"/>
        </w:rPr>
        <w:t xml:space="preserve"> i</w:t>
      </w:r>
      <w:r w:rsidRPr="003C5D81">
        <w:rPr>
          <w:rFonts w:ascii="Tahoma" w:hAnsi="Tahoma" w:cs="Tahoma"/>
          <w:lang w:val="sr-Latn-RS"/>
        </w:rPr>
        <w:t xml:space="preserve"> jedan razloga osnivanja i rada Mreže mladih savjetnika Ombudsmana za djecu, sa cilјem da</w:t>
      </w:r>
      <w:r w:rsidR="005355F8">
        <w:rPr>
          <w:rFonts w:ascii="Tahoma" w:hAnsi="Tahoma" w:cs="Tahoma"/>
          <w:lang w:val="sr-Latn-RS"/>
        </w:rPr>
        <w:t xml:space="preserve"> se kroz zajedničke aktivnosti stvore uslovi </w:t>
      </w:r>
      <w:r w:rsidRPr="003C5D81">
        <w:rPr>
          <w:rFonts w:ascii="Tahoma" w:hAnsi="Tahoma" w:cs="Tahoma"/>
          <w:lang w:val="sr-Latn-RS"/>
        </w:rPr>
        <w:t>da djeca i mladi  budu ravnopravni članovi šir</w:t>
      </w:r>
      <w:r w:rsidR="005355F8">
        <w:rPr>
          <w:rFonts w:ascii="Tahoma" w:hAnsi="Tahoma" w:cs="Tahoma"/>
          <w:lang w:val="sr-Latn-RS"/>
        </w:rPr>
        <w:t xml:space="preserve">e društvene zajednice, da mogu </w:t>
      </w:r>
      <w:r w:rsidRPr="003C5D81">
        <w:rPr>
          <w:rFonts w:ascii="Tahoma" w:hAnsi="Tahoma" w:cs="Tahoma"/>
          <w:lang w:val="sr-Latn-RS"/>
        </w:rPr>
        <w:t>slobodno da izraze svoje mišlјenja, da im se omogući pristup  informacijama, kao i dobijanja informacija od djece o ostvarivanju, zaštiti i povredi njihovih prava.</w:t>
      </w:r>
    </w:p>
    <w:p w14:paraId="2AF53D04" w14:textId="7AC2DB9A" w:rsidR="00AA2034" w:rsidRDefault="00AA2034" w:rsidP="00AA2034">
      <w:pPr>
        <w:pStyle w:val="NoSpacing"/>
        <w:spacing w:before="40"/>
        <w:jc w:val="both"/>
        <w:rPr>
          <w:rFonts w:ascii="Tahoma" w:hAnsi="Tahoma" w:cs="Tahoma"/>
          <w:lang w:val="sr-Latn-RS"/>
        </w:rPr>
      </w:pPr>
      <w:r>
        <w:rPr>
          <w:rFonts w:ascii="Tahoma" w:hAnsi="Tahoma" w:cs="Tahoma"/>
          <w:lang w:val="sr-Latn-RS"/>
        </w:rPr>
        <w:t>I</w:t>
      </w:r>
      <w:r w:rsidRPr="003C5D81">
        <w:rPr>
          <w:rFonts w:ascii="Tahoma" w:hAnsi="Tahoma" w:cs="Tahoma"/>
          <w:lang w:val="sr-Latn-RS"/>
        </w:rPr>
        <w:t>straživanja pokazuju da djeca vole da uče od svojih vršnjaka, i zato je poželјno kad god je to moguće, omogućiti djeci da im mentori budu upravo vršnjaci koji imaju određena iskustva sa participiranjem, što je takođe jedna od uloga mladih savjetnika. Iskustva vršnjaka mogu biti motivacija za drugu djecu u smislu podsticanja dijaloga u kojem bi se razmjenjivala iskustva o njima bitnim stvarima, ali i problemima sa kojima se susreću. Kako bi pravo na participaciju bilo ostvareno u svom punom kapacitetu neophodno je da bude ispunjeno još nekoliko uslova, što između ostalog podrazumijeva adekvatno okruženje u kojem se djeca osjećaju ugodno, trajanje komunikacij</w:t>
      </w:r>
      <w:r w:rsidR="005355F8">
        <w:rPr>
          <w:rFonts w:ascii="Tahoma" w:hAnsi="Tahoma" w:cs="Tahoma"/>
          <w:lang w:val="sr-Latn-RS"/>
        </w:rPr>
        <w:t>e</w:t>
      </w:r>
      <w:r>
        <w:rPr>
          <w:rFonts w:ascii="Tahoma" w:hAnsi="Tahoma" w:cs="Tahoma"/>
          <w:lang w:val="sr-Latn-RS"/>
        </w:rPr>
        <w:t>,</w:t>
      </w:r>
      <w:r w:rsidRPr="003C5D81">
        <w:rPr>
          <w:rFonts w:ascii="Tahoma" w:hAnsi="Tahoma" w:cs="Tahoma"/>
          <w:lang w:val="sr-Latn-RS"/>
        </w:rPr>
        <w:t xml:space="preserve"> kao i sam način rada moraju biti u potpunosti prilagođeni djeci, uz poštovanje ličnosti i individualnih osobina svakog djeteta. U praksi, to znači da bi djeca trebalo da participiraju samo ukoliko to žele i na način i u mjeri u kojoj žele. Takođe, jako je važno voditi računa o odraslim osobama koje prisustvuju takvim događajima. </w:t>
      </w:r>
    </w:p>
    <w:p w14:paraId="1E4DC605" w14:textId="6B4815FD" w:rsidR="00AA2034" w:rsidRDefault="001969B9" w:rsidP="001969B9">
      <w:pPr>
        <w:spacing w:before="120" w:after="100" w:afterAutospacing="1"/>
        <w:jc w:val="both"/>
      </w:pPr>
      <w:r w:rsidRPr="0065603A">
        <w:rPr>
          <w:rFonts w:ascii="Tahoma" w:hAnsi="Tahoma" w:cs="Tahoma"/>
        </w:rPr>
        <w:lastRenderedPageBreak/>
        <w:t xml:space="preserve">Iz odgovora koje smo dobili u neposrednom kontaktu sa djecom, kao i na osnovu utisaka sa radionica zaključujemo da je osnovnoškolsko i srednjoškolsko obrazovanje uspješnije u prenosu znanja o participaciji nego u podsticanju stvarne participacije i jačanju mehanizama demokratskih praksi u školama. Pravo i načelo participacije djece od strane odraslih ukazuje da je uglavnom prisutan problem nedovoljnog poznavanja i razumijevanja ovog prava djeteta, te da je nizak nivo osposobljenosti odraslih za rad s djecom na ostvarivanju njihovih participativnih prava. Kako bi se to promijenilo potrebna je promjena društvenih stavova o djeci kao pasivnim objektima odlučivanja odraslih, te kreiranja prostora i klime za aktivno učestvovanje djeteta u svim pitanjima koja ga se tiču. </w:t>
      </w:r>
    </w:p>
    <w:p w14:paraId="257D564A" w14:textId="77777777" w:rsidR="002A5811" w:rsidRPr="00AA2034" w:rsidRDefault="002A5811" w:rsidP="001969B9">
      <w:pPr>
        <w:spacing w:before="120" w:after="100" w:afterAutospacing="1"/>
        <w:jc w:val="both"/>
      </w:pPr>
    </w:p>
    <w:p w14:paraId="4D569B85" w14:textId="139FD835" w:rsidR="001969B9" w:rsidRPr="0065603A" w:rsidRDefault="001969B9">
      <w:pPr>
        <w:pStyle w:val="Heading2"/>
        <w:numPr>
          <w:ilvl w:val="0"/>
          <w:numId w:val="12"/>
        </w:numPr>
      </w:pPr>
      <w:bookmarkStart w:id="144" w:name="_Toc129695815"/>
      <w:bookmarkStart w:id="145" w:name="_Toc192060715"/>
      <w:r w:rsidRPr="0065603A">
        <w:t>Pravo na zaštitu od neprimjerenih sadržaja</w:t>
      </w:r>
      <w:bookmarkEnd w:id="144"/>
      <w:bookmarkEnd w:id="145"/>
      <w:r w:rsidRPr="0065603A">
        <w:t> </w:t>
      </w:r>
    </w:p>
    <w:p w14:paraId="40402BE2" w14:textId="77777777" w:rsidR="006627ED" w:rsidRDefault="006627ED" w:rsidP="00ED6075"/>
    <w:p w14:paraId="6F53C809" w14:textId="77777777" w:rsidR="006627ED" w:rsidRPr="003C5D81" w:rsidRDefault="006627ED" w:rsidP="006627ED">
      <w:pPr>
        <w:pStyle w:val="NoSpacing"/>
        <w:spacing w:before="40" w:after="120"/>
        <w:jc w:val="both"/>
        <w:rPr>
          <w:rFonts w:ascii="Tahoma" w:hAnsi="Tahoma" w:cs="Tahoma"/>
          <w:lang w:val="sr-Latn-RS"/>
        </w:rPr>
      </w:pPr>
      <w:r w:rsidRPr="003C5D81">
        <w:rPr>
          <w:rFonts w:ascii="Tahoma" w:hAnsi="Tahoma" w:cs="Tahoma"/>
          <w:lang w:val="sr-Latn-RS"/>
        </w:rPr>
        <w:t>Izloženost djece neprimjerenim sadržajima posebno dolazi do izražaja u digitalnom okruženju. Stoga i u ovom izvještaju Ombudsman za djecu posebno apeluje na roditelјe da koriste dostupne mehanizme za ograničavanje pristupa određenim (eksplicitnim) sadržajima na uređajima koje koriste djeca, te da redovno kontrolišu kako i na koji način djeca provode vrijeme na internetu.</w:t>
      </w:r>
    </w:p>
    <w:p w14:paraId="7C2DEC1D" w14:textId="77777777" w:rsidR="006627ED" w:rsidRPr="003C5D81" w:rsidRDefault="006627ED" w:rsidP="006627ED">
      <w:pPr>
        <w:pStyle w:val="NoSpacing"/>
        <w:spacing w:before="40" w:after="120"/>
        <w:jc w:val="both"/>
        <w:rPr>
          <w:rFonts w:ascii="Tahoma" w:hAnsi="Tahoma" w:cs="Tahoma"/>
          <w:lang w:val="sr-Latn-RS"/>
        </w:rPr>
      </w:pPr>
      <w:r w:rsidRPr="003C5D81">
        <w:rPr>
          <w:rFonts w:ascii="Tahoma" w:hAnsi="Tahoma" w:cs="Tahoma"/>
          <w:lang w:val="sr-Latn-RS"/>
        </w:rPr>
        <w:t xml:space="preserve">Ombudsman za djecu je u sklopu realizacije radionica „Drugarstvo,empatija i prava“ povodom Dana medijske pismenosti realizovao i edukativne radionice koje se tiču upravo medijske pismenosti učenika i značaja digitalnih tehnologija. </w:t>
      </w:r>
      <w:r>
        <w:rPr>
          <w:rFonts w:ascii="Tahoma" w:hAnsi="Tahoma" w:cs="Tahoma"/>
          <w:lang w:val="sr-Latn-RS"/>
        </w:rPr>
        <w:t>Radionice su realizovane u nekoliko osnovnih i srednjih škola i iste su izazvale veliko interesovanje mladih.</w:t>
      </w:r>
    </w:p>
    <w:p w14:paraId="08C815A4" w14:textId="4C02B549" w:rsidR="006627ED" w:rsidRDefault="006627ED" w:rsidP="006627ED">
      <w:pPr>
        <w:spacing w:before="40" w:after="120" w:line="240" w:lineRule="auto"/>
        <w:jc w:val="both"/>
        <w:rPr>
          <w:rFonts w:ascii="Tahoma" w:hAnsi="Tahoma" w:cs="Tahoma"/>
          <w:lang w:val="sr-Latn-RS"/>
        </w:rPr>
      </w:pPr>
      <w:r w:rsidRPr="003C5D81">
        <w:rPr>
          <w:rFonts w:ascii="Tahoma" w:eastAsia="Times New Roman" w:hAnsi="Tahoma" w:cs="Tahoma"/>
          <w:lang w:val="sr-Latn-RS"/>
        </w:rPr>
        <w:t>Učenici su tokom radionice navodili da su digitalne tehnologije neizostavne u njihovim životima, da im uglavnom služe za igru i razonodu, da većina djece ima svoje društvene mreže, i to više profila. Iako su upoznati da bi trebali kraće da koriste digitalne tehnologije, mali broj se toga i pridrž</w:t>
      </w:r>
      <w:r w:rsidR="005355F8">
        <w:rPr>
          <w:rFonts w:ascii="Tahoma" w:eastAsia="Times New Roman" w:hAnsi="Tahoma" w:cs="Tahoma"/>
          <w:lang w:val="sr-Latn-RS"/>
        </w:rPr>
        <w:t>ava, dok većina pokazuje otpor „</w:t>
      </w:r>
      <w:r w:rsidRPr="003C5D81">
        <w:rPr>
          <w:rFonts w:ascii="Tahoma" w:eastAsia="Times New Roman" w:hAnsi="Tahoma" w:cs="Tahoma"/>
          <w:lang w:val="sr-Latn-RS"/>
        </w:rPr>
        <w:t>zašto baš zabrana telefona”.</w:t>
      </w:r>
      <w:r w:rsidR="005E3E01">
        <w:rPr>
          <w:rFonts w:ascii="Tahoma" w:eastAsia="Times New Roman" w:hAnsi="Tahoma" w:cs="Tahoma"/>
          <w:lang w:val="sr-Latn-RS"/>
        </w:rPr>
        <w:t xml:space="preserve"> </w:t>
      </w:r>
      <w:r w:rsidRPr="003C5D81">
        <w:rPr>
          <w:rFonts w:ascii="Tahoma" w:eastAsia="Times New Roman" w:hAnsi="Tahoma" w:cs="Tahoma"/>
          <w:lang w:val="sr-Latn-RS"/>
        </w:rPr>
        <w:t>Pozitivno je da većina djece koja su učestovala u radionici su iznijela da im treba dodatnih edukacija o digitalnim tehnologijama ali i o lјubavi, drugarstvu i empatiji.</w:t>
      </w:r>
      <w:r w:rsidRPr="003C5D81">
        <w:rPr>
          <w:rFonts w:ascii="Tahoma" w:hAnsi="Tahoma" w:cs="Tahoma"/>
          <w:lang w:val="sr-Latn-RS"/>
        </w:rPr>
        <w:t xml:space="preserve"> </w:t>
      </w:r>
    </w:p>
    <w:p w14:paraId="7EF2E6DA" w14:textId="4E6BFC27" w:rsidR="006627ED" w:rsidRPr="003C5D81" w:rsidRDefault="006627ED" w:rsidP="006627ED">
      <w:pPr>
        <w:spacing w:before="40" w:after="120" w:line="240" w:lineRule="auto"/>
        <w:jc w:val="both"/>
        <w:rPr>
          <w:rFonts w:ascii="Tahoma" w:eastAsia="Times New Roman" w:hAnsi="Tahoma" w:cs="Tahoma"/>
          <w:lang w:val="sr-Latn-RS"/>
        </w:rPr>
      </w:pPr>
      <w:r>
        <w:rPr>
          <w:rFonts w:ascii="Tahoma" w:hAnsi="Tahoma" w:cs="Tahoma"/>
          <w:lang w:val="sr-Latn-RS"/>
        </w:rPr>
        <w:t>Zaključak je da su potrebne</w:t>
      </w:r>
      <w:r w:rsidRPr="003C5D81">
        <w:rPr>
          <w:rFonts w:ascii="Tahoma" w:hAnsi="Tahoma" w:cs="Tahoma"/>
          <w:lang w:val="sr-Latn-RS"/>
        </w:rPr>
        <w:t xml:space="preserve"> dodatne aktivnosti</w:t>
      </w:r>
      <w:r>
        <w:rPr>
          <w:rFonts w:ascii="Tahoma" w:hAnsi="Tahoma" w:cs="Tahoma"/>
          <w:lang w:val="sr-Latn-RS"/>
        </w:rPr>
        <w:t>,</w:t>
      </w:r>
      <w:r w:rsidRPr="003C5D81">
        <w:rPr>
          <w:rFonts w:ascii="Tahoma" w:hAnsi="Tahoma" w:cs="Tahoma"/>
          <w:lang w:val="sr-Latn-RS"/>
        </w:rPr>
        <w:t xml:space="preserve"> </w:t>
      </w:r>
      <w:r w:rsidRPr="003C5D81">
        <w:rPr>
          <w:rFonts w:ascii="Tahoma" w:eastAsia="Times New Roman" w:hAnsi="Tahoma" w:cs="Tahoma"/>
          <w:lang w:val="sr-Latn-RS"/>
        </w:rPr>
        <w:t xml:space="preserve">kako bi se osiguralo da se posebna pažnja posveti nenasilnoj komunikaciji, digitalnoj pismenosti, privatnosti i </w:t>
      </w:r>
      <w:r w:rsidR="00A0239F">
        <w:rPr>
          <w:rFonts w:ascii="Tahoma" w:eastAsia="Times New Roman" w:hAnsi="Tahoma" w:cs="Tahoma"/>
          <w:lang w:val="sr-Latn-RS"/>
        </w:rPr>
        <w:t xml:space="preserve">onlajn </w:t>
      </w:r>
      <w:r w:rsidRPr="003C5D81">
        <w:rPr>
          <w:rFonts w:ascii="Tahoma" w:eastAsia="Times New Roman" w:hAnsi="Tahoma" w:cs="Tahoma"/>
          <w:lang w:val="sr-Latn-RS"/>
        </w:rPr>
        <w:t>sigurnosti.</w:t>
      </w:r>
    </w:p>
    <w:p w14:paraId="5BEA77C4" w14:textId="1EF1922E" w:rsidR="006627ED" w:rsidRPr="005E3E01" w:rsidRDefault="006627ED" w:rsidP="006627ED">
      <w:pPr>
        <w:spacing w:before="40" w:after="0" w:line="240" w:lineRule="auto"/>
        <w:jc w:val="both"/>
        <w:rPr>
          <w:rFonts w:ascii="Tahoma" w:eastAsia="Times New Roman" w:hAnsi="Tahoma" w:cs="Tahoma"/>
          <w:lang w:val="sr-Latn-RS"/>
        </w:rPr>
      </w:pPr>
      <w:r w:rsidRPr="003C5D81">
        <w:rPr>
          <w:rFonts w:ascii="Tahoma" w:hAnsi="Tahoma" w:cs="Tahoma"/>
          <w:lang w:val="sr-Latn-RS"/>
        </w:rPr>
        <w:t>Ombudsman za djecu je, postupajući u skladu sa nadležnostima iz Zakona o ombudsmanu za djecu koje se odnose na praćenje usklađenosti domaćih propisa sa UN Konvencijom o pravima djeteta, ali i razvoj i trendove međunarodnih propisa i dokumenata koji se tiču djece i ostvarivanja i zaštite njihovih prava, analizirao izvještaj Uneska</w:t>
      </w:r>
      <w:r w:rsidRPr="003C5D81">
        <w:rPr>
          <w:rStyle w:val="FootnoteReference"/>
          <w:rFonts w:ascii="Tahoma" w:hAnsi="Tahoma" w:cs="Tahoma"/>
          <w:lang w:val="sr-Latn-RS"/>
        </w:rPr>
        <w:footnoteReference w:id="128"/>
      </w:r>
      <w:r w:rsidRPr="003C5D81">
        <w:rPr>
          <w:rFonts w:ascii="Tahoma" w:hAnsi="Tahoma" w:cs="Tahoma"/>
          <w:lang w:val="sr-Latn-RS"/>
        </w:rPr>
        <w:t xml:space="preserve"> (Agencija ujedinjenih nacija za obrazovanje, nauku i kulturu) koji je objavlјen 26. jula 2023. pod nazivom „Tehnologija u obrazovanju: alat pod čijim uslovima?“</w:t>
      </w:r>
      <w:r w:rsidRPr="003C5D81">
        <w:rPr>
          <w:rStyle w:val="FootnoteReference"/>
          <w:rFonts w:ascii="Tahoma" w:hAnsi="Tahoma" w:cs="Tahoma"/>
          <w:lang w:val="sr-Latn-RS"/>
        </w:rPr>
        <w:footnoteReference w:id="129"/>
      </w:r>
      <w:r w:rsidRPr="003C5D81">
        <w:rPr>
          <w:rFonts w:ascii="Tahoma" w:hAnsi="Tahoma" w:cs="Tahoma"/>
          <w:lang w:val="sr-Latn-RS"/>
        </w:rPr>
        <w:t>Preporuke vladama i državama u okviru izvještaja Uneska tiču se usklađenosti upotrebe tehnologije sa državnim i lokalnim kontekstom, dostupnosti tehnologije svim učesnicima u obrazovnom procesu kao i vještina u korištenju, opravdanosti utrošenih sredstava za kupovinu raznih digitalnih platformi, kao i da li primjena tehnologije doprinosi održivosti obrazovnog sistema. U skladu sa nadležnostima Ombudsmana za djecu, i preporukama Uneska, ali i činjenicom da je upotreba tehnologija i pametnih telefona u nastavi aktuelno pitanje i u Republici Srpskoj, Ombudsman za djecu je uputio Preporuku</w:t>
      </w:r>
      <w:r w:rsidRPr="003C5D81">
        <w:rPr>
          <w:rStyle w:val="FootnoteReference"/>
          <w:rFonts w:ascii="Tahoma" w:hAnsi="Tahoma" w:cs="Tahoma"/>
          <w:lang w:val="sr-Latn-RS"/>
        </w:rPr>
        <w:footnoteReference w:id="130"/>
      </w:r>
      <w:r w:rsidRPr="003C5D81">
        <w:rPr>
          <w:rFonts w:ascii="Tahoma" w:hAnsi="Tahoma" w:cs="Tahoma"/>
          <w:lang w:val="sr-Latn-RS"/>
        </w:rPr>
        <w:t xml:space="preserve"> Ministarstvu prosvjete i kulture Republike Srpske i Republičkom pedagoškom zavodu. </w:t>
      </w:r>
    </w:p>
    <w:p w14:paraId="2DAAD49A" w14:textId="77777777" w:rsidR="00D81C93" w:rsidRDefault="00D81C93" w:rsidP="00F821A8">
      <w:pPr>
        <w:spacing w:after="0" w:line="257" w:lineRule="auto"/>
        <w:jc w:val="both"/>
        <w:rPr>
          <w:rFonts w:ascii="Tahoma" w:hAnsi="Tahoma" w:cs="Tahoma"/>
          <w:lang w:val="sr-Latn-RS"/>
        </w:rPr>
      </w:pPr>
    </w:p>
    <w:p w14:paraId="1E7BD0DD" w14:textId="23E80078" w:rsidR="00D81C93" w:rsidRPr="00D81C93" w:rsidRDefault="001969B9" w:rsidP="00D81C93">
      <w:pPr>
        <w:spacing w:after="0" w:line="257" w:lineRule="auto"/>
        <w:jc w:val="both"/>
        <w:rPr>
          <w:rFonts w:ascii="Tahoma" w:hAnsi="Tahoma" w:cs="Tahoma"/>
          <w:i/>
          <w:iCs/>
        </w:rPr>
      </w:pPr>
      <w:r w:rsidRPr="0065603A">
        <w:rPr>
          <w:rFonts w:ascii="Tahoma" w:hAnsi="Tahoma" w:cs="Tahoma"/>
          <w:i/>
          <w:iCs/>
        </w:rPr>
        <w:t xml:space="preserve">Ombudsman za djecu </w:t>
      </w:r>
      <w:r w:rsidR="00D81C93">
        <w:rPr>
          <w:rFonts w:ascii="Tahoma" w:hAnsi="Tahoma" w:cs="Tahoma"/>
          <w:i/>
          <w:iCs/>
        </w:rPr>
        <w:t xml:space="preserve">je u prethodnom izvještajnom periodu </w:t>
      </w:r>
      <w:r w:rsidRPr="0065603A">
        <w:rPr>
          <w:rFonts w:ascii="Tahoma" w:hAnsi="Tahoma" w:cs="Tahoma"/>
          <w:i/>
          <w:iCs/>
        </w:rPr>
        <w:t>zaprimi</w:t>
      </w:r>
      <w:r w:rsidR="00D81C93">
        <w:rPr>
          <w:rFonts w:ascii="Tahoma" w:hAnsi="Tahoma" w:cs="Tahoma"/>
          <w:i/>
          <w:iCs/>
        </w:rPr>
        <w:t>o</w:t>
      </w:r>
      <w:r w:rsidRPr="0065603A">
        <w:rPr>
          <w:rFonts w:ascii="Tahoma" w:hAnsi="Tahoma" w:cs="Tahoma"/>
          <w:i/>
          <w:iCs/>
        </w:rPr>
        <w:t xml:space="preserve"> prijav</w:t>
      </w:r>
      <w:r w:rsidR="005355F8">
        <w:rPr>
          <w:rFonts w:ascii="Tahoma" w:hAnsi="Tahoma" w:cs="Tahoma"/>
          <w:i/>
          <w:iCs/>
        </w:rPr>
        <w:t xml:space="preserve">u </w:t>
      </w:r>
      <w:r w:rsidRPr="0065603A">
        <w:rPr>
          <w:rFonts w:ascii="Tahoma" w:hAnsi="Tahoma" w:cs="Tahoma"/>
          <w:i/>
          <w:iCs/>
        </w:rPr>
        <w:t>-</w:t>
      </w:r>
      <w:r w:rsidR="005355F8">
        <w:rPr>
          <w:rFonts w:ascii="Tahoma" w:hAnsi="Tahoma" w:cs="Tahoma"/>
          <w:i/>
          <w:iCs/>
        </w:rPr>
        <w:t xml:space="preserve"> </w:t>
      </w:r>
      <w:r w:rsidRPr="0065603A">
        <w:rPr>
          <w:rFonts w:ascii="Tahoma" w:hAnsi="Tahoma" w:cs="Tahoma"/>
          <w:i/>
          <w:iCs/>
        </w:rPr>
        <w:t>žalbe</w:t>
      </w:r>
      <w:bookmarkStart w:id="146" w:name="m_-2530768226518154858__ftnref2"/>
      <w:bookmarkEnd w:id="146"/>
      <w:r w:rsidR="00390EB8" w:rsidRPr="0065603A">
        <w:rPr>
          <w:rStyle w:val="FootnoteReference"/>
          <w:rFonts w:ascii="Tahoma" w:hAnsi="Tahoma" w:cs="Tahoma"/>
          <w:i/>
          <w:iCs/>
        </w:rPr>
        <w:footnoteReference w:id="131"/>
      </w:r>
      <w:r w:rsidRPr="0065603A">
        <w:rPr>
          <w:rFonts w:ascii="Tahoma" w:hAnsi="Tahoma" w:cs="Tahoma"/>
          <w:i/>
          <w:iCs/>
        </w:rPr>
        <w:t xml:space="preserve"> koj</w:t>
      </w:r>
      <w:r w:rsidR="005355F8">
        <w:rPr>
          <w:rFonts w:ascii="Tahoma" w:hAnsi="Tahoma" w:cs="Tahoma"/>
          <w:i/>
          <w:iCs/>
        </w:rPr>
        <w:t>o</w:t>
      </w:r>
      <w:r w:rsidRPr="0065603A">
        <w:rPr>
          <w:rFonts w:ascii="Tahoma" w:hAnsi="Tahoma" w:cs="Tahoma"/>
          <w:i/>
          <w:iCs/>
        </w:rPr>
        <w:t xml:space="preserve">m je ukazano na neprimjeren sadržaj crtanog filma </w:t>
      </w:r>
      <w:r w:rsidR="00390EB8" w:rsidRPr="0065603A">
        <w:rPr>
          <w:rFonts w:ascii="Tahoma" w:hAnsi="Tahoma" w:cs="Tahoma"/>
          <w:i/>
          <w:iCs/>
        </w:rPr>
        <w:t>koji se prikazivao u</w:t>
      </w:r>
      <w:r w:rsidRPr="0065603A">
        <w:rPr>
          <w:rFonts w:ascii="Tahoma" w:hAnsi="Tahoma" w:cs="Tahoma"/>
          <w:i/>
          <w:iCs/>
        </w:rPr>
        <w:t xml:space="preserve"> </w:t>
      </w:r>
      <w:r w:rsidR="00390EB8" w:rsidRPr="0065603A">
        <w:rPr>
          <w:rFonts w:ascii="Tahoma" w:hAnsi="Tahoma" w:cs="Tahoma"/>
          <w:i/>
          <w:iCs/>
        </w:rPr>
        <w:t>bioskopima</w:t>
      </w:r>
      <w:r w:rsidRPr="0065603A">
        <w:rPr>
          <w:rFonts w:ascii="Tahoma" w:hAnsi="Tahoma" w:cs="Tahoma"/>
          <w:i/>
          <w:iCs/>
        </w:rPr>
        <w:t xml:space="preserve">. Prema riječima roditelja </w:t>
      </w:r>
      <w:r w:rsidR="00390EB8" w:rsidRPr="0065603A">
        <w:rPr>
          <w:rFonts w:ascii="Tahoma" w:hAnsi="Tahoma" w:cs="Tahoma"/>
          <w:i/>
          <w:iCs/>
        </w:rPr>
        <w:t>navedeni crtani film sadrž</w:t>
      </w:r>
      <w:r w:rsidR="00D81C93">
        <w:rPr>
          <w:rFonts w:ascii="Tahoma" w:hAnsi="Tahoma" w:cs="Tahoma"/>
          <w:i/>
          <w:iCs/>
        </w:rPr>
        <w:t>i</w:t>
      </w:r>
      <w:r w:rsidR="00390EB8" w:rsidRPr="0065603A">
        <w:rPr>
          <w:rFonts w:ascii="Tahoma" w:hAnsi="Tahoma" w:cs="Tahoma"/>
          <w:i/>
          <w:iCs/>
        </w:rPr>
        <w:t xml:space="preserve"> scene koje </w:t>
      </w:r>
      <w:r w:rsidRPr="0065603A">
        <w:rPr>
          <w:rFonts w:ascii="Tahoma" w:hAnsi="Tahoma" w:cs="Tahoma"/>
          <w:i/>
          <w:iCs/>
        </w:rPr>
        <w:t>djecu i</w:t>
      </w:r>
      <w:r w:rsidR="00390EB8" w:rsidRPr="0065603A">
        <w:rPr>
          <w:rFonts w:ascii="Tahoma" w:hAnsi="Tahoma" w:cs="Tahoma"/>
          <w:i/>
          <w:iCs/>
        </w:rPr>
        <w:t>zlažu</w:t>
      </w:r>
      <w:r w:rsidRPr="0065603A">
        <w:rPr>
          <w:rFonts w:ascii="Tahoma" w:hAnsi="Tahoma" w:cs="Tahoma"/>
          <w:i/>
          <w:iCs/>
        </w:rPr>
        <w:t xml:space="preserve"> sadržajima za koje smatraju da ni</w:t>
      </w:r>
      <w:r w:rsidR="00390EB8" w:rsidRPr="0065603A">
        <w:rPr>
          <w:rFonts w:ascii="Tahoma" w:hAnsi="Tahoma" w:cs="Tahoma"/>
          <w:i/>
          <w:iCs/>
        </w:rPr>
        <w:t>su</w:t>
      </w:r>
      <w:r w:rsidRPr="0065603A">
        <w:rPr>
          <w:rFonts w:ascii="Tahoma" w:hAnsi="Tahoma" w:cs="Tahoma"/>
          <w:i/>
          <w:iCs/>
        </w:rPr>
        <w:t xml:space="preserve"> primjeren uzrastu djeteta, </w:t>
      </w:r>
      <w:r w:rsidR="00390EB8" w:rsidRPr="0065603A">
        <w:rPr>
          <w:rFonts w:ascii="Tahoma" w:hAnsi="Tahoma" w:cs="Tahoma"/>
          <w:i/>
          <w:iCs/>
        </w:rPr>
        <w:t xml:space="preserve">kao ni njihovim moralnim načelima. </w:t>
      </w:r>
      <w:r w:rsidR="00390EB8" w:rsidRPr="00D81C93">
        <w:rPr>
          <w:rFonts w:ascii="Tahoma" w:hAnsi="Tahoma" w:cs="Tahoma"/>
          <w:i/>
          <w:iCs/>
        </w:rPr>
        <w:t>Postupajući po navedenom predmetu, utvrđeno je da navedeni medijski sadržaj, odnosno crtani film, ne sadrži nikakvu oznaku o (ne)podobnosti za djecu odnosno maloljetna lica.</w:t>
      </w:r>
      <w:r w:rsidR="000D3164" w:rsidRPr="00D81C93">
        <w:rPr>
          <w:rFonts w:ascii="Tahoma" w:hAnsi="Tahoma" w:cs="Tahoma"/>
          <w:i/>
          <w:iCs/>
        </w:rPr>
        <w:t xml:space="preserve"> </w:t>
      </w:r>
    </w:p>
    <w:p w14:paraId="22C006C8" w14:textId="77777777" w:rsidR="00C6294E" w:rsidRDefault="00C6294E" w:rsidP="00C6294E">
      <w:pPr>
        <w:spacing w:after="0" w:line="257" w:lineRule="auto"/>
        <w:jc w:val="both"/>
        <w:rPr>
          <w:rFonts w:ascii="Tahoma" w:hAnsi="Tahoma" w:cs="Tahoma"/>
        </w:rPr>
      </w:pPr>
    </w:p>
    <w:p w14:paraId="58162776" w14:textId="3D66861D" w:rsidR="00C6294E" w:rsidRDefault="00C6294E" w:rsidP="00C6294E">
      <w:pPr>
        <w:spacing w:after="0" w:line="257" w:lineRule="auto"/>
        <w:jc w:val="both"/>
        <w:rPr>
          <w:rFonts w:ascii="Tahoma" w:hAnsi="Tahoma" w:cs="Tahoma"/>
          <w:i/>
          <w:iCs/>
        </w:rPr>
      </w:pPr>
      <w:r>
        <w:rPr>
          <w:rFonts w:ascii="Tahoma" w:hAnsi="Tahoma" w:cs="Tahoma"/>
          <w:i/>
          <w:iCs/>
        </w:rPr>
        <w:t>Tokom izvještajne godine, Ombudsman za djecu je zaprimio prijavu</w:t>
      </w:r>
      <w:r w:rsidR="005355F8">
        <w:rPr>
          <w:rFonts w:ascii="Tahoma" w:hAnsi="Tahoma" w:cs="Tahoma"/>
          <w:i/>
          <w:iCs/>
        </w:rPr>
        <w:t xml:space="preserve"> </w:t>
      </w:r>
      <w:r>
        <w:rPr>
          <w:rFonts w:ascii="Tahoma" w:hAnsi="Tahoma" w:cs="Tahoma"/>
          <w:i/>
          <w:iCs/>
        </w:rPr>
        <w:t>-</w:t>
      </w:r>
      <w:r w:rsidR="005355F8">
        <w:rPr>
          <w:rFonts w:ascii="Tahoma" w:hAnsi="Tahoma" w:cs="Tahoma"/>
          <w:i/>
          <w:iCs/>
        </w:rPr>
        <w:t xml:space="preserve"> </w:t>
      </w:r>
      <w:r>
        <w:rPr>
          <w:rFonts w:ascii="Tahoma" w:hAnsi="Tahoma" w:cs="Tahoma"/>
          <w:i/>
          <w:iCs/>
        </w:rPr>
        <w:t>žalbu</w:t>
      </w:r>
      <w:r>
        <w:rPr>
          <w:rStyle w:val="FootnoteReference"/>
          <w:rFonts w:ascii="Tahoma" w:hAnsi="Tahoma" w:cs="Tahoma"/>
          <w:i/>
          <w:iCs/>
        </w:rPr>
        <w:footnoteReference w:id="132"/>
      </w:r>
      <w:r>
        <w:rPr>
          <w:rFonts w:ascii="Tahoma" w:hAnsi="Tahoma" w:cs="Tahoma"/>
          <w:i/>
          <w:iCs/>
        </w:rPr>
        <w:t xml:space="preserve"> roditelja učenika 5-ih razreda jedne osnovne škole kojom se, između ostalog</w:t>
      </w:r>
      <w:r w:rsidR="005355F8">
        <w:rPr>
          <w:rFonts w:ascii="Tahoma" w:hAnsi="Tahoma" w:cs="Tahoma"/>
          <w:i/>
          <w:iCs/>
        </w:rPr>
        <w:t>,</w:t>
      </w:r>
      <w:r>
        <w:rPr>
          <w:rFonts w:ascii="Tahoma" w:hAnsi="Tahoma" w:cs="Tahoma"/>
          <w:i/>
          <w:iCs/>
        </w:rPr>
        <w:t xml:space="preserve"> navodi da su učenici u toku nastave izvedeni na projekciju filma koji se prikazivao u sklopu filmskog festivala, da su roditelji platili ulaznicu za n</w:t>
      </w:r>
      <w:r w:rsidR="005355F8">
        <w:rPr>
          <w:rFonts w:ascii="Tahoma" w:hAnsi="Tahoma" w:cs="Tahoma"/>
          <w:i/>
          <w:iCs/>
        </w:rPr>
        <w:t>a</w:t>
      </w:r>
      <w:r>
        <w:rPr>
          <w:rFonts w:ascii="Tahoma" w:hAnsi="Tahoma" w:cs="Tahoma"/>
          <w:i/>
          <w:iCs/>
        </w:rPr>
        <w:t>vedenu pr</w:t>
      </w:r>
      <w:r w:rsidR="001658DD">
        <w:rPr>
          <w:rFonts w:ascii="Tahoma" w:hAnsi="Tahoma" w:cs="Tahoma"/>
          <w:i/>
          <w:iCs/>
        </w:rPr>
        <w:t>o</w:t>
      </w:r>
      <w:r>
        <w:rPr>
          <w:rFonts w:ascii="Tahoma" w:hAnsi="Tahoma" w:cs="Tahoma"/>
          <w:i/>
          <w:iCs/>
        </w:rPr>
        <w:t xml:space="preserve">jekciju, da su najave navedenog filma pa i sam film prikazivale neprikladan sadržaj (homoseksualne scene, nage ljude, scene porođaja, laktacije, mrtvorođenče i sl.), a koje su kod određenog broja djece izazvale osjećaj uznemirenosti i nelagode, te da je navedeni film označen kao 6₊, ali da nigdje nije navedeno ko je i na osnovu kog propisa izvršio kategorizaciju ovog djela. </w:t>
      </w:r>
    </w:p>
    <w:p w14:paraId="2C6A89C6" w14:textId="52B8DBFF" w:rsidR="00902728" w:rsidRPr="00C6294E" w:rsidRDefault="00C6294E" w:rsidP="00C6294E">
      <w:pPr>
        <w:spacing w:after="0" w:line="257" w:lineRule="auto"/>
        <w:jc w:val="both"/>
        <w:rPr>
          <w:rFonts w:ascii="Tahoma" w:hAnsi="Tahoma" w:cs="Tahoma"/>
          <w:i/>
          <w:iCs/>
        </w:rPr>
      </w:pPr>
      <w:r>
        <w:rPr>
          <w:rFonts w:ascii="Tahoma" w:hAnsi="Tahoma" w:cs="Tahoma"/>
          <w:i/>
          <w:iCs/>
        </w:rPr>
        <w:t xml:space="preserve">Na zahtjev Ombudsmana za djecu, Republički pedagoški zavod Republike </w:t>
      </w:r>
      <w:r w:rsidR="00902728">
        <w:rPr>
          <w:rFonts w:ascii="Tahoma" w:hAnsi="Tahoma" w:cs="Tahoma"/>
          <w:i/>
          <w:iCs/>
        </w:rPr>
        <w:t>S</w:t>
      </w:r>
      <w:r>
        <w:rPr>
          <w:rFonts w:ascii="Tahoma" w:hAnsi="Tahoma" w:cs="Tahoma"/>
          <w:i/>
          <w:iCs/>
        </w:rPr>
        <w:t xml:space="preserve">rpske je izvršio nadzor u navedenom predmetu i tom prilikom utvrdio „da je škola zaprimila dopis produkcije u kojem nije navedeno da li je film od strane nadležnih institucija u Republici Srpskoj podržan i odobren da bude ponuđen učenicima </w:t>
      </w:r>
      <w:r w:rsidR="00902728">
        <w:rPr>
          <w:rFonts w:ascii="Tahoma" w:hAnsi="Tahoma" w:cs="Tahoma"/>
          <w:i/>
          <w:iCs/>
        </w:rPr>
        <w:t>osnovne škole, kao i da isti mogu da gledaju u vrijeme odvijanja vaspitno</w:t>
      </w:r>
      <w:r w:rsidR="005355F8">
        <w:rPr>
          <w:rFonts w:ascii="Tahoma" w:hAnsi="Tahoma" w:cs="Tahoma"/>
          <w:i/>
          <w:iCs/>
        </w:rPr>
        <w:t xml:space="preserve"> </w:t>
      </w:r>
      <w:r w:rsidR="00902728">
        <w:rPr>
          <w:rFonts w:ascii="Tahoma" w:hAnsi="Tahoma" w:cs="Tahoma"/>
          <w:i/>
          <w:iCs/>
        </w:rPr>
        <w:t>-</w:t>
      </w:r>
      <w:r w:rsidR="005355F8">
        <w:rPr>
          <w:rFonts w:ascii="Tahoma" w:hAnsi="Tahoma" w:cs="Tahoma"/>
          <w:i/>
          <w:iCs/>
        </w:rPr>
        <w:t xml:space="preserve"> </w:t>
      </w:r>
      <w:r w:rsidR="00902728">
        <w:rPr>
          <w:rFonts w:ascii="Tahoma" w:hAnsi="Tahoma" w:cs="Tahoma"/>
          <w:i/>
          <w:iCs/>
        </w:rPr>
        <w:t>obrazovnog procesa, da u okviru pomenutog dopisa nije navedeno da li se projekcijom iste ostvaruje novčana dobit, da su direktor škole i organizator festivala</w:t>
      </w:r>
      <w:r w:rsidR="005355F8">
        <w:rPr>
          <w:rFonts w:ascii="Tahoma" w:hAnsi="Tahoma" w:cs="Tahoma"/>
          <w:i/>
          <w:iCs/>
        </w:rPr>
        <w:t xml:space="preserve"> </w:t>
      </w:r>
      <w:r w:rsidR="00902728">
        <w:rPr>
          <w:rFonts w:ascii="Tahoma" w:hAnsi="Tahoma" w:cs="Tahoma"/>
          <w:i/>
          <w:iCs/>
        </w:rPr>
        <w:t>-produkcije donijeli odluku da učenici petih razreda idu na projekciju filma, da se rukovodstvo škole, stručna služba i Aktiv nastavnika nije bavio analizom sadržaja pomenutog filma, kao ni da li je isti prilagođen učenicima petog razreda, da u procesu organizacije odlaska na pr</w:t>
      </w:r>
      <w:r w:rsidR="001658DD">
        <w:rPr>
          <w:rFonts w:ascii="Tahoma" w:hAnsi="Tahoma" w:cs="Tahoma"/>
          <w:i/>
          <w:iCs/>
        </w:rPr>
        <w:t>oj</w:t>
      </w:r>
      <w:r w:rsidR="00902728">
        <w:rPr>
          <w:rFonts w:ascii="Tahoma" w:hAnsi="Tahoma" w:cs="Tahoma"/>
          <w:i/>
          <w:iCs/>
        </w:rPr>
        <w:t>ekciju navedenog filma roditelji/staratelji 80 učenika iz četiri odjeljenja petih razreda nisu bili upoznati sadržajem istog niti je od njih tražena, a samim tim ni pribavljena saglasnost za odvođenje njihove djece da gledaju isti, da su odjeljenske starješine o</w:t>
      </w:r>
      <w:r w:rsidR="001658DD">
        <w:rPr>
          <w:rFonts w:ascii="Tahoma" w:hAnsi="Tahoma" w:cs="Tahoma"/>
          <w:i/>
          <w:iCs/>
        </w:rPr>
        <w:t>b</w:t>
      </w:r>
      <w:r w:rsidR="00902728">
        <w:rPr>
          <w:rFonts w:ascii="Tahoma" w:hAnsi="Tahoma" w:cs="Tahoma"/>
          <w:i/>
          <w:iCs/>
        </w:rPr>
        <w:t>a</w:t>
      </w:r>
      <w:r w:rsidR="001658DD">
        <w:rPr>
          <w:rFonts w:ascii="Tahoma" w:hAnsi="Tahoma" w:cs="Tahoma"/>
          <w:i/>
          <w:iCs/>
        </w:rPr>
        <w:t>v</w:t>
      </w:r>
      <w:r w:rsidR="005355F8">
        <w:rPr>
          <w:rFonts w:ascii="Tahoma" w:hAnsi="Tahoma" w:cs="Tahoma"/>
          <w:i/>
          <w:iCs/>
        </w:rPr>
        <w:t>ijestile roditelje putem Viber grupe</w:t>
      </w:r>
      <w:r w:rsidR="00902728">
        <w:rPr>
          <w:rFonts w:ascii="Tahoma" w:hAnsi="Tahoma" w:cs="Tahoma"/>
          <w:i/>
          <w:iCs/>
        </w:rPr>
        <w:t xml:space="preserve"> i da su smatrali da nije bilo potrebe da u ovom slučaju traže saglasnost relevantne ustanove i roditelja jer učenike šalju u Kulturni centar, te da je od strane odjeljenskih starješina zapaženo da nekoliko psovki koje su se pojavile na filmu nisu cenzurisane i da bi na to trebalo obratiti pažnju.</w:t>
      </w:r>
    </w:p>
    <w:p w14:paraId="0452AE25" w14:textId="1B3F4732" w:rsidR="005D1B65" w:rsidRDefault="00902728" w:rsidP="006053F9">
      <w:pPr>
        <w:pStyle w:val="NoSpacing"/>
        <w:jc w:val="both"/>
        <w:rPr>
          <w:rFonts w:ascii="Tahoma" w:hAnsi="Tahoma" w:cs="Tahoma"/>
          <w:i/>
          <w:iCs/>
          <w:lang w:val="sr-Latn-BA"/>
        </w:rPr>
      </w:pPr>
      <w:r w:rsidRPr="00902728">
        <w:rPr>
          <w:rFonts w:ascii="Tahoma" w:hAnsi="Tahoma" w:cs="Tahoma"/>
          <w:i/>
          <w:iCs/>
          <w:lang w:val="sr-Latn-BA"/>
        </w:rPr>
        <w:t xml:space="preserve">Po istoj prijavi </w:t>
      </w:r>
      <w:r w:rsidR="005355F8">
        <w:rPr>
          <w:rFonts w:ascii="Tahoma" w:hAnsi="Tahoma" w:cs="Tahoma"/>
          <w:i/>
          <w:iCs/>
          <w:lang w:val="sr-Latn-BA"/>
        </w:rPr>
        <w:t xml:space="preserve">– žalbi </w:t>
      </w:r>
      <w:r w:rsidR="00CA23B5">
        <w:rPr>
          <w:rFonts w:ascii="Tahoma" w:hAnsi="Tahoma" w:cs="Tahoma"/>
          <w:i/>
          <w:iCs/>
          <w:lang w:val="sr-Latn-BA"/>
        </w:rPr>
        <w:t>O</w:t>
      </w:r>
      <w:r w:rsidRPr="00902728">
        <w:rPr>
          <w:rFonts w:ascii="Tahoma" w:hAnsi="Tahoma" w:cs="Tahoma"/>
          <w:i/>
          <w:iCs/>
          <w:lang w:val="sr-Latn-BA"/>
        </w:rPr>
        <w:t xml:space="preserve">mbudsman za djecu je </w:t>
      </w:r>
      <w:r>
        <w:rPr>
          <w:rFonts w:ascii="Tahoma" w:hAnsi="Tahoma" w:cs="Tahoma"/>
          <w:i/>
          <w:iCs/>
          <w:lang w:val="sr-Latn-BA"/>
        </w:rPr>
        <w:t>zatražio i izjašnjenje Prosvjetne inspekcije, koja je nakon izvršenog nadzora između ostalog navela da je u aktu organizatora festivala naveden sadržaj filma, žanr i slični podaci</w:t>
      </w:r>
      <w:r w:rsidR="00C47A82">
        <w:rPr>
          <w:rFonts w:ascii="Tahoma" w:hAnsi="Tahoma" w:cs="Tahoma"/>
          <w:i/>
          <w:iCs/>
          <w:lang w:val="sr-Latn-BA"/>
        </w:rPr>
        <w:t xml:space="preserve"> kao i kategorija filma, ali ne i kriterijumi na osnovu kojih je film kategorisan.</w:t>
      </w:r>
    </w:p>
    <w:p w14:paraId="0ECEBC70" w14:textId="05A74A96" w:rsidR="00C47A82" w:rsidRPr="00902728" w:rsidRDefault="00C47A82" w:rsidP="006053F9">
      <w:pPr>
        <w:pStyle w:val="NoSpacing"/>
        <w:jc w:val="both"/>
        <w:rPr>
          <w:rFonts w:ascii="Tahoma" w:hAnsi="Tahoma" w:cs="Tahoma"/>
          <w:i/>
          <w:iCs/>
          <w:lang w:val="sr-Latn-BA"/>
        </w:rPr>
      </w:pPr>
      <w:r>
        <w:rPr>
          <w:rFonts w:ascii="Tahoma" w:hAnsi="Tahoma" w:cs="Tahoma"/>
          <w:i/>
          <w:iCs/>
          <w:lang w:val="sr-Latn-BA"/>
        </w:rPr>
        <w:t>Budući da je direktor škole odgovoran za zakonitost rada i za uspješno obavljanje djelatnosti škole, te kako za svoj rad odgovara ministru, Ombudsman za djecu uputio je dopis Ministarstvu prosvjete i kulture Republike Srpske s ciljem utvrđivanja da li je u konkretnom slučaju pos</w:t>
      </w:r>
      <w:r w:rsidR="00CA23B5">
        <w:rPr>
          <w:rFonts w:ascii="Tahoma" w:hAnsi="Tahoma" w:cs="Tahoma"/>
          <w:i/>
          <w:iCs/>
          <w:lang w:val="sr-Latn-BA"/>
        </w:rPr>
        <w:t>tupanjem škole došlo do povrede</w:t>
      </w:r>
      <w:r>
        <w:rPr>
          <w:rFonts w:ascii="Tahoma" w:hAnsi="Tahoma" w:cs="Tahoma"/>
          <w:i/>
          <w:iCs/>
          <w:lang w:val="sr-Latn-BA"/>
        </w:rPr>
        <w:t xml:space="preserve"> propisa iz oblasti osnovnog vaspitanja i obrazovanja. Rad po navedenom predmetu je još uvijek u toku. </w:t>
      </w:r>
    </w:p>
    <w:p w14:paraId="021F46F2" w14:textId="77777777" w:rsidR="00C47A82" w:rsidRDefault="00C47A82">
      <w:pPr>
        <w:spacing w:line="259" w:lineRule="auto"/>
      </w:pPr>
    </w:p>
    <w:p w14:paraId="7860ED1B" w14:textId="21C55A0B" w:rsidR="009E1CFA" w:rsidRDefault="00C47A82" w:rsidP="009E1CFA">
      <w:pPr>
        <w:spacing w:after="0" w:line="257" w:lineRule="auto"/>
        <w:jc w:val="both"/>
        <w:rPr>
          <w:rFonts w:ascii="Tahoma" w:hAnsi="Tahoma" w:cs="Tahoma"/>
        </w:rPr>
      </w:pPr>
      <w:r w:rsidRPr="0065603A">
        <w:rPr>
          <w:rFonts w:ascii="Tahoma" w:hAnsi="Tahoma" w:cs="Tahoma"/>
        </w:rPr>
        <w:t>Prema članu 29. Zakona o audio - vizuelnim djelatnostima</w:t>
      </w:r>
      <w:bookmarkStart w:id="147" w:name="m_-2530768226518154858__ftnref3"/>
      <w:bookmarkEnd w:id="147"/>
      <w:r w:rsidRPr="0065603A">
        <w:rPr>
          <w:rStyle w:val="FootnoteReference"/>
          <w:rFonts w:ascii="Tahoma" w:hAnsi="Tahoma" w:cs="Tahoma"/>
        </w:rPr>
        <w:footnoteReference w:id="133"/>
      </w:r>
      <w:r w:rsidRPr="0065603A">
        <w:rPr>
          <w:rFonts w:ascii="Tahoma" w:hAnsi="Tahoma" w:cs="Tahoma"/>
        </w:rPr>
        <w:t xml:space="preserve"> distributer i prikazivač je dužan da prije prvog stavljanja u promet audio</w:t>
      </w:r>
      <w:r w:rsidR="00CA23B5">
        <w:rPr>
          <w:rFonts w:ascii="Tahoma" w:hAnsi="Tahoma" w:cs="Tahoma"/>
        </w:rPr>
        <w:t xml:space="preserve"> </w:t>
      </w:r>
      <w:r w:rsidRPr="0065603A">
        <w:rPr>
          <w:rFonts w:ascii="Tahoma" w:hAnsi="Tahoma" w:cs="Tahoma"/>
        </w:rPr>
        <w:t>-</w:t>
      </w:r>
      <w:r w:rsidR="00CA23B5">
        <w:rPr>
          <w:rFonts w:ascii="Tahoma" w:hAnsi="Tahoma" w:cs="Tahoma"/>
        </w:rPr>
        <w:t xml:space="preserve"> </w:t>
      </w:r>
      <w:r w:rsidRPr="0065603A">
        <w:rPr>
          <w:rFonts w:ascii="Tahoma" w:hAnsi="Tahoma" w:cs="Tahoma"/>
        </w:rPr>
        <w:t xml:space="preserve">vizuelnog djela ili njegovog javnog prikazivanja na odgovarajući i jasno vidljiv način istakne kategoriju audio - vizuelnog djela koja je dodijeljena </w:t>
      </w:r>
      <w:r w:rsidRPr="0065603A">
        <w:rPr>
          <w:rFonts w:ascii="Tahoma" w:hAnsi="Tahoma" w:cs="Tahoma"/>
        </w:rPr>
        <w:lastRenderedPageBreak/>
        <w:t>u skladu sa ovim zakonom i pravilnikom kojim se propisuje kategorizacija audio - vizuelnih djela radi zaštite djece i mladih od sadržaja audio - vizuelnog djela koji je neprimjeren njihovom uzrastu. Članom 31. propisano je da ukoliko sadržina audio - vizuelnog djela može da naškodi moralnom, fizičkom ili mentalnom razvoju maloljetnika, pravno lice ili preduzetnik koje obavlja audio - vizuelnu djelatnost dužno je da, prilikom stavljanja u promet ili javnog prikazivanja tog audio - vizuelnog djela, istakne oznaku da se audio - vizuelno djelo ne preporučuje licima mlađim od 7, 12, 14, odnosno 18 godina, u zavisnosti od kategorije audio - vizuelnog djela. Međutim, iz odgovora Audio - vizuelnog centra Republike Srpske</w:t>
      </w:r>
      <w:bookmarkStart w:id="148" w:name="m_-2530768226518154858__ftnref4"/>
      <w:bookmarkEnd w:id="148"/>
      <w:r w:rsidRPr="0065603A">
        <w:rPr>
          <w:rFonts w:ascii="Tahoma" w:hAnsi="Tahoma" w:cs="Tahoma"/>
        </w:rPr>
        <w:t xml:space="preserve"> distributeri i prikazivači još uvijek ne obavještavaju Centar o kategoriji dodjeljenoj audio - vizuelnom dijelu prije prvog javnog prikazivanja ili stavljanja u promet, jer još nisu doneseni podzakonski propisi o postupku utvrđivanja kriterijuma za određivanje kategorije podobnosti, izgleda i sadržine oznake kategorije audio - vizuelnog djela i načinu izvršavanja obaveza isticanja oznake kategorije audio - vizuelnog djela. U odgovor</w:t>
      </w:r>
      <w:r w:rsidR="00ED185A">
        <w:rPr>
          <w:rFonts w:ascii="Tahoma" w:hAnsi="Tahoma" w:cs="Tahoma"/>
        </w:rPr>
        <w:t>u</w:t>
      </w:r>
      <w:r w:rsidRPr="0065603A">
        <w:rPr>
          <w:rFonts w:ascii="Tahoma" w:hAnsi="Tahoma" w:cs="Tahoma"/>
        </w:rPr>
        <w:t xml:space="preserve"> se dalje navodi da su podzakonski propisi u fazi izrade</w:t>
      </w:r>
      <w:r w:rsidR="009E1CFA">
        <w:rPr>
          <w:rFonts w:ascii="Tahoma" w:hAnsi="Tahoma" w:cs="Tahoma"/>
        </w:rPr>
        <w:t xml:space="preserve">. </w:t>
      </w:r>
    </w:p>
    <w:p w14:paraId="29C4E111" w14:textId="4C4A1568" w:rsidR="00A8563C" w:rsidRDefault="009E1CFA" w:rsidP="00A8563C">
      <w:pPr>
        <w:spacing w:after="0" w:line="257" w:lineRule="auto"/>
        <w:jc w:val="both"/>
        <w:rPr>
          <w:rFonts w:ascii="Tahoma" w:hAnsi="Tahoma" w:cs="Tahoma"/>
        </w:rPr>
      </w:pPr>
      <w:r>
        <w:rPr>
          <w:rFonts w:ascii="Tahoma" w:hAnsi="Tahoma" w:cs="Tahoma"/>
        </w:rPr>
        <w:t>Ombudsman za djecu je 2023. godine Ministarstvu prosvjete i kulture Republike Srpske uputio Preporuku</w:t>
      </w:r>
      <w:r>
        <w:rPr>
          <w:rStyle w:val="FootnoteReference"/>
          <w:rFonts w:ascii="Tahoma" w:hAnsi="Tahoma" w:cs="Tahoma"/>
        </w:rPr>
        <w:footnoteReference w:id="134"/>
      </w:r>
      <w:r>
        <w:rPr>
          <w:rFonts w:ascii="Tahoma" w:hAnsi="Tahoma" w:cs="Tahoma"/>
        </w:rPr>
        <w:t xml:space="preserve"> u cilju donošenja pravilnika ili drugog podzakonskog akta kojim bi se regulisala kategorizacija audio</w:t>
      </w:r>
      <w:r w:rsidR="00CA23B5">
        <w:rPr>
          <w:rFonts w:ascii="Tahoma" w:hAnsi="Tahoma" w:cs="Tahoma"/>
        </w:rPr>
        <w:t xml:space="preserve"> </w:t>
      </w:r>
      <w:r>
        <w:rPr>
          <w:rFonts w:ascii="Tahoma" w:hAnsi="Tahoma" w:cs="Tahoma"/>
        </w:rPr>
        <w:t>-</w:t>
      </w:r>
      <w:r w:rsidR="00CA23B5">
        <w:rPr>
          <w:rFonts w:ascii="Tahoma" w:hAnsi="Tahoma" w:cs="Tahoma"/>
        </w:rPr>
        <w:t xml:space="preserve"> </w:t>
      </w:r>
      <w:r>
        <w:rPr>
          <w:rFonts w:ascii="Tahoma" w:hAnsi="Tahoma" w:cs="Tahoma"/>
        </w:rPr>
        <w:t>vizuelnih djela u cilju zaštite djece i mladih od sadržaja audio</w:t>
      </w:r>
      <w:r w:rsidR="00CA23B5">
        <w:rPr>
          <w:rFonts w:ascii="Tahoma" w:hAnsi="Tahoma" w:cs="Tahoma"/>
        </w:rPr>
        <w:t xml:space="preserve"> </w:t>
      </w:r>
      <w:r>
        <w:rPr>
          <w:rFonts w:ascii="Tahoma" w:hAnsi="Tahoma" w:cs="Tahoma"/>
        </w:rPr>
        <w:t>-</w:t>
      </w:r>
      <w:r w:rsidR="00CA23B5">
        <w:rPr>
          <w:rFonts w:ascii="Tahoma" w:hAnsi="Tahoma" w:cs="Tahoma"/>
        </w:rPr>
        <w:t xml:space="preserve"> </w:t>
      </w:r>
      <w:r>
        <w:rPr>
          <w:rFonts w:ascii="Tahoma" w:hAnsi="Tahoma" w:cs="Tahoma"/>
        </w:rPr>
        <w:t xml:space="preserve">vizuelnog djela koji je neprimjeren njihovom uzrastu. </w:t>
      </w:r>
      <w:bookmarkStart w:id="149" w:name="_Toc129695816"/>
      <w:r w:rsidR="00A8563C">
        <w:rPr>
          <w:rFonts w:ascii="Tahoma" w:hAnsi="Tahoma" w:cs="Tahoma"/>
        </w:rPr>
        <w:t>Bez obzira na datu preporuku, kao i učestalost prijava po ovom osnovu, navedni akt još uvijek nije donesen.</w:t>
      </w:r>
    </w:p>
    <w:p w14:paraId="387BC3C3" w14:textId="77777777" w:rsidR="00400804" w:rsidRDefault="00400804" w:rsidP="00A8563C">
      <w:pPr>
        <w:spacing w:after="0" w:line="257" w:lineRule="auto"/>
        <w:jc w:val="both"/>
        <w:rPr>
          <w:rFonts w:ascii="Tahoma" w:hAnsi="Tahoma" w:cs="Tahoma"/>
        </w:rPr>
      </w:pPr>
    </w:p>
    <w:p w14:paraId="0DD2455A" w14:textId="77777777" w:rsidR="00400804" w:rsidRDefault="00400804" w:rsidP="00A8563C">
      <w:pPr>
        <w:spacing w:after="0" w:line="257" w:lineRule="auto"/>
        <w:jc w:val="both"/>
        <w:rPr>
          <w:rFonts w:ascii="Tahoma" w:hAnsi="Tahoma" w:cs="Tahoma"/>
        </w:rPr>
      </w:pPr>
    </w:p>
    <w:p w14:paraId="69A1AC80" w14:textId="77777777" w:rsidR="00400804" w:rsidRDefault="00400804" w:rsidP="00A8563C">
      <w:pPr>
        <w:spacing w:after="0" w:line="257" w:lineRule="auto"/>
        <w:jc w:val="both"/>
        <w:rPr>
          <w:rFonts w:ascii="Tahoma" w:hAnsi="Tahoma" w:cs="Tahoma"/>
        </w:rPr>
      </w:pPr>
    </w:p>
    <w:p w14:paraId="37D1AA17" w14:textId="77777777" w:rsidR="00A8563C" w:rsidRDefault="00A8563C" w:rsidP="006B3D14"/>
    <w:p w14:paraId="4FD25ACD" w14:textId="77777777" w:rsidR="006B3D14" w:rsidRDefault="006B3D14">
      <w:pPr>
        <w:spacing w:line="259" w:lineRule="auto"/>
        <w:rPr>
          <w:rFonts w:ascii="Tahoma" w:eastAsia="Times New Roman" w:hAnsi="Tahoma" w:cs="Times New Roman"/>
          <w:b/>
          <w:sz w:val="40"/>
          <w:szCs w:val="24"/>
        </w:rPr>
      </w:pPr>
      <w:r>
        <w:br w:type="page"/>
      </w:r>
    </w:p>
    <w:p w14:paraId="08B3E3E7" w14:textId="79D73327" w:rsidR="006F04F2" w:rsidRPr="00400804" w:rsidRDefault="002D3B0B" w:rsidP="006B3D14">
      <w:pPr>
        <w:pStyle w:val="Heading1"/>
        <w:spacing w:line="240" w:lineRule="auto"/>
        <w:ind w:left="851" w:hanging="709"/>
      </w:pPr>
      <w:bookmarkStart w:id="150" w:name="_Toc192060716"/>
      <w:r w:rsidRPr="00400804">
        <w:lastRenderedPageBreak/>
        <w:t>PRAVO NA SLOBODNO VRIJEME, REKREACIJU I KULTURNE AKTIVNOSTI</w:t>
      </w:r>
      <w:bookmarkEnd w:id="149"/>
      <w:bookmarkEnd w:id="150"/>
    </w:p>
    <w:p w14:paraId="15778967" w14:textId="77777777" w:rsidR="003A3826" w:rsidRPr="0065603A" w:rsidRDefault="003A3826" w:rsidP="006053F9">
      <w:pPr>
        <w:pStyle w:val="NoSpacing"/>
        <w:jc w:val="both"/>
        <w:rPr>
          <w:rFonts w:ascii="Tahoma" w:hAnsi="Tahoma" w:cs="Tahoma"/>
          <w:lang w:val="sr-Latn-BA"/>
        </w:rPr>
      </w:pPr>
    </w:p>
    <w:p w14:paraId="41FEF2CF" w14:textId="77777777" w:rsidR="00873616" w:rsidRDefault="00873616" w:rsidP="00D106FA">
      <w:pPr>
        <w:spacing w:line="276" w:lineRule="auto"/>
        <w:jc w:val="both"/>
        <w:rPr>
          <w:rFonts w:ascii="Tahoma" w:hAnsi="Tahoma" w:cs="Tahoma"/>
        </w:rPr>
      </w:pPr>
    </w:p>
    <w:p w14:paraId="16DF9FEF" w14:textId="77777777" w:rsidR="00873616" w:rsidRDefault="003A3826" w:rsidP="00D106FA">
      <w:pPr>
        <w:spacing w:line="276" w:lineRule="auto"/>
        <w:jc w:val="both"/>
        <w:rPr>
          <w:rFonts w:ascii="Tahoma" w:hAnsi="Tahoma" w:cs="Tahoma"/>
        </w:rPr>
      </w:pPr>
      <w:r w:rsidRPr="00873616">
        <w:rPr>
          <w:rFonts w:ascii="Tahoma" w:hAnsi="Tahoma" w:cs="Tahoma"/>
          <w:b/>
          <w:bCs/>
        </w:rPr>
        <w:t>Pravo na igru i slobodno vrijeme</w:t>
      </w:r>
      <w:r w:rsidRPr="0065603A">
        <w:rPr>
          <w:rFonts w:ascii="Tahoma" w:hAnsi="Tahoma" w:cs="Tahoma"/>
        </w:rPr>
        <w:t xml:space="preserve"> </w:t>
      </w:r>
    </w:p>
    <w:p w14:paraId="36002ADA" w14:textId="5E8EF1FD" w:rsidR="003A3826" w:rsidRPr="0065603A" w:rsidRDefault="00873616" w:rsidP="006B3D14">
      <w:pPr>
        <w:spacing w:before="100" w:beforeAutospacing="1" w:after="100" w:afterAutospacing="1" w:line="240" w:lineRule="auto"/>
        <w:jc w:val="both"/>
        <w:rPr>
          <w:rFonts w:ascii="Tahoma" w:hAnsi="Tahoma" w:cs="Tahoma"/>
        </w:rPr>
      </w:pPr>
      <w:r>
        <w:rPr>
          <w:rFonts w:ascii="Tahoma" w:hAnsi="Tahoma" w:cs="Tahoma"/>
        </w:rPr>
        <w:t xml:space="preserve">Ovo pravo </w:t>
      </w:r>
      <w:r w:rsidR="003A3826" w:rsidRPr="0065603A">
        <w:rPr>
          <w:rFonts w:ascii="Tahoma" w:hAnsi="Tahoma" w:cs="Tahoma"/>
        </w:rPr>
        <w:t>definisano je članom 31. UN Konvencije o pravima djeteta, i uključuje pravo djeteta na odmor i slobodno vrijeme, učešće u igri i rekreativnim aktivnostima koje odgovaraju njegov</w:t>
      </w:r>
      <w:r w:rsidR="00D106FA">
        <w:rPr>
          <w:rFonts w:ascii="Tahoma" w:hAnsi="Tahoma" w:cs="Tahoma"/>
        </w:rPr>
        <w:t>om uzrastu,</w:t>
      </w:r>
      <w:r w:rsidR="003A3826" w:rsidRPr="0065603A">
        <w:rPr>
          <w:rFonts w:ascii="Tahoma" w:hAnsi="Tahoma" w:cs="Tahoma"/>
        </w:rPr>
        <w:t xml:space="preserve"> mogućnostima i sposobnostima, i istovremeno obavezuje državu da osigura svakom djetetu njegovo ostvarivanje bez diskriminacije po bilo kojem osnovu kao i svako pravo iz Konvencije.</w:t>
      </w:r>
      <w:r w:rsidR="00D106FA">
        <w:rPr>
          <w:rFonts w:ascii="Tahoma" w:hAnsi="Tahoma" w:cs="Tahoma"/>
        </w:rPr>
        <w:t xml:space="preserve"> </w:t>
      </w:r>
      <w:r w:rsidR="003A3826" w:rsidRPr="0065603A">
        <w:rPr>
          <w:rFonts w:ascii="Tahoma" w:hAnsi="Tahoma" w:cs="Tahoma"/>
        </w:rPr>
        <w:t>U vezi sa Opštim komentarom Komiteta br. 17 (2013.) o pravu djeteta na odmor, slobodno vrijeme, igru, rekreativne aktivnosti, kulturni život i umjetnost, UN Komitet je dao preporuku da BiH pojača napore kako bi se svoj djeci u državi potpisnici, uključujući djecu sa invaliditetom i djecu iz marginalizovanih grupa, garantovala jednaka prava na odmor i slobodno vrijeme, te igru i rekreativne aktivnosti primjerene uzrastu djeteta.</w:t>
      </w:r>
    </w:p>
    <w:p w14:paraId="2DA1C760" w14:textId="3B6C1DF7" w:rsidR="003A3826" w:rsidRPr="009F6860" w:rsidRDefault="009B20F0" w:rsidP="006B3D14">
      <w:pPr>
        <w:spacing w:before="100" w:beforeAutospacing="1" w:after="100" w:afterAutospacing="1" w:line="240" w:lineRule="auto"/>
        <w:jc w:val="both"/>
        <w:rPr>
          <w:rFonts w:ascii="Tahoma" w:hAnsi="Tahoma" w:cs="Tahoma"/>
          <w:lang w:val="en-US"/>
        </w:rPr>
      </w:pPr>
      <w:r w:rsidRPr="009B20F0">
        <w:rPr>
          <w:rFonts w:ascii="Tahoma" w:hAnsi="Tahoma" w:cs="Tahoma"/>
          <w:lang w:val="en-US"/>
        </w:rPr>
        <w:t xml:space="preserve">Slobodno vrijeme je ono vrijeme koje djetetu preostaje nakon škole. Vrijeme kada je oslobođeno ne samo školskih, već i eventualnih porodičnih zaduženja. Ono ga oblikuje prema vlastitim željama i zanimanjima radi zadovoljenja ličnih sklonosti i razvijanja sposobnosti. Slobodno vrijeme je bitna stavka u djetetovom razvoju, a neke od važnih funkcija koje treba da zadovolji su: odmor, razonoda i razvoj ličnosti. U većini slučajeva nije potrebno unaprijed planirati kako će dijete provesti slobodno vrijeme, već će ono samo izabrati šta ga zanima. Ali, ponekad je potrebno dijete usmjeriti i upoznati ga </w:t>
      </w:r>
      <w:r>
        <w:rPr>
          <w:rFonts w:ascii="Tahoma" w:hAnsi="Tahoma" w:cs="Tahoma"/>
          <w:lang w:val="en-US"/>
        </w:rPr>
        <w:t>sa mogućnostima koje ima</w:t>
      </w:r>
      <w:r w:rsidRPr="009B20F0">
        <w:rPr>
          <w:rFonts w:ascii="Tahoma" w:hAnsi="Tahoma" w:cs="Tahoma"/>
          <w:lang w:val="en-US"/>
        </w:rPr>
        <w:t>.</w:t>
      </w:r>
      <w:r>
        <w:rPr>
          <w:rFonts w:ascii="Tahoma" w:hAnsi="Tahoma" w:cs="Tahoma"/>
          <w:lang w:val="en-US"/>
        </w:rPr>
        <w:t xml:space="preserve"> </w:t>
      </w:r>
      <w:r w:rsidRPr="009B20F0">
        <w:rPr>
          <w:rFonts w:ascii="Tahoma" w:hAnsi="Tahoma" w:cs="Tahoma"/>
          <w:lang w:val="en-US"/>
        </w:rPr>
        <w:t xml:space="preserve">Kojim god aktivnostima da se dijete bavi, bitno je da su roditelji s tim upoznati, da znaju kako i gdje dijete provodi svoje slobodno vrijeme. Slobodno vrijeme i slobodne aktivnosti trebaju biti zadovoljstvo i veselje za dijete, </w:t>
      </w:r>
      <w:r>
        <w:rPr>
          <w:rFonts w:ascii="Tahoma" w:hAnsi="Tahoma" w:cs="Tahoma"/>
          <w:lang w:val="en-US"/>
        </w:rPr>
        <w:t>aktivnosti u kojima dijete uživa, a ne još jedna u nizu obaveza.</w:t>
      </w:r>
    </w:p>
    <w:p w14:paraId="6DD174E1" w14:textId="747FD81A" w:rsidR="009F6860" w:rsidRPr="00BB29B4" w:rsidRDefault="009F6860" w:rsidP="006B3D14">
      <w:pPr>
        <w:spacing w:before="100" w:beforeAutospacing="1" w:after="100" w:afterAutospacing="1" w:line="240" w:lineRule="auto"/>
        <w:jc w:val="both"/>
        <w:rPr>
          <w:rFonts w:ascii="Tahoma" w:hAnsi="Tahoma" w:cs="Tahoma"/>
          <w:shd w:val="clear" w:color="auto" w:fill="FFFFFF"/>
        </w:rPr>
      </w:pPr>
      <w:r w:rsidRPr="00BB29B4">
        <w:rPr>
          <w:rFonts w:ascii="Tahoma" w:hAnsi="Tahoma" w:cs="Tahoma"/>
        </w:rPr>
        <w:t>Aktivnosti i igre na dječjim igralištima i igraonicama uveliko pomažu da djeca kroz igru uče s</w:t>
      </w:r>
      <w:r w:rsidR="0078691E">
        <w:rPr>
          <w:rFonts w:ascii="Tahoma" w:hAnsi="Tahoma" w:cs="Tahoma"/>
        </w:rPr>
        <w:t>a</w:t>
      </w:r>
      <w:r w:rsidRPr="00BB29B4">
        <w:rPr>
          <w:rFonts w:ascii="Tahoma" w:hAnsi="Tahoma" w:cs="Tahoma"/>
        </w:rPr>
        <w:t>vladavati razne izazove. Djeca predstavljaju vrlo ranjivu grupu u društvu i zahtijevaju visok nivo zaštite, s toga je sigurnost djece na višem nivou ako im osiguramo poboljšanje kvaliteta i zaštitu tokom igre, posebno na otvorenom.</w:t>
      </w:r>
      <w:r w:rsidRPr="00BB29B4">
        <w:rPr>
          <w:rFonts w:ascii="Tahoma" w:hAnsi="Tahoma" w:cs="Tahoma"/>
          <w:shd w:val="clear" w:color="auto" w:fill="FFFFFF"/>
        </w:rPr>
        <w:t xml:space="preserve"> Dječja igrališta trebaju omogućavati nesmetanu igru djeci, što pridonosi zdravom razvoju djece. Sprave na dječjim igralištima trebaju pomoći u razvoju kondicije, koordinacije i spretnosti djece.</w:t>
      </w:r>
    </w:p>
    <w:p w14:paraId="690BDF6C" w14:textId="31EE1553" w:rsidR="009F6860" w:rsidRPr="009F6860" w:rsidRDefault="00BB29B4" w:rsidP="006B3D14">
      <w:pPr>
        <w:spacing w:before="100" w:beforeAutospacing="1" w:after="100" w:afterAutospacing="1" w:line="240" w:lineRule="auto"/>
        <w:jc w:val="both"/>
        <w:rPr>
          <w:rFonts w:ascii="Tahoma" w:hAnsi="Tahoma" w:cs="Tahoma"/>
          <w:lang w:val="en-US"/>
        </w:rPr>
      </w:pPr>
      <w:r w:rsidRPr="00BB29B4">
        <w:rPr>
          <w:rFonts w:ascii="Tahoma" w:hAnsi="Tahoma" w:cs="Tahoma"/>
          <w:lang w:val="en-US"/>
        </w:rPr>
        <w:t xml:space="preserve">I tokom ovog </w:t>
      </w:r>
      <w:r w:rsidR="009F6860" w:rsidRPr="009F6860">
        <w:rPr>
          <w:rFonts w:ascii="Tahoma" w:hAnsi="Tahoma" w:cs="Tahoma"/>
          <w:lang w:val="en-US"/>
        </w:rPr>
        <w:t>izvještajnog perioda, Ombudsman za djecu je zaprim</w:t>
      </w:r>
      <w:r w:rsidRPr="00BB29B4">
        <w:rPr>
          <w:rFonts w:ascii="Tahoma" w:hAnsi="Tahoma" w:cs="Tahoma"/>
          <w:lang w:val="en-US"/>
        </w:rPr>
        <w:t>ao prijave</w:t>
      </w:r>
      <w:r w:rsidR="00CA23B5">
        <w:rPr>
          <w:rFonts w:ascii="Tahoma" w:hAnsi="Tahoma" w:cs="Tahoma"/>
          <w:lang w:val="en-US"/>
        </w:rPr>
        <w:t xml:space="preserve"> </w:t>
      </w:r>
      <w:r w:rsidRPr="00BB29B4">
        <w:rPr>
          <w:rFonts w:ascii="Tahoma" w:hAnsi="Tahoma" w:cs="Tahoma"/>
          <w:lang w:val="en-US"/>
        </w:rPr>
        <w:t>-</w:t>
      </w:r>
      <w:r w:rsidR="00CA23B5">
        <w:rPr>
          <w:rFonts w:ascii="Tahoma" w:hAnsi="Tahoma" w:cs="Tahoma"/>
          <w:lang w:val="en-US"/>
        </w:rPr>
        <w:t xml:space="preserve"> </w:t>
      </w:r>
      <w:r w:rsidRPr="00BB29B4">
        <w:rPr>
          <w:rFonts w:ascii="Tahoma" w:hAnsi="Tahoma" w:cs="Tahoma"/>
          <w:lang w:val="en-US"/>
        </w:rPr>
        <w:t>žalbe kojima se ukazuje na neispravnost opreme n</w:t>
      </w:r>
      <w:r w:rsidR="00CA23B5">
        <w:rPr>
          <w:rFonts w:ascii="Tahoma" w:hAnsi="Tahoma" w:cs="Tahoma"/>
          <w:lang w:val="en-US"/>
        </w:rPr>
        <w:t>a</w:t>
      </w:r>
      <w:r w:rsidRPr="00BB29B4">
        <w:rPr>
          <w:rFonts w:ascii="Tahoma" w:hAnsi="Tahoma" w:cs="Tahoma"/>
          <w:lang w:val="en-US"/>
        </w:rPr>
        <w:t xml:space="preserve"> dječijim igralištima. Prema informacijama dobijenim od strane </w:t>
      </w:r>
      <w:r w:rsidR="009F6860" w:rsidRPr="009F6860">
        <w:rPr>
          <w:rFonts w:ascii="Tahoma" w:hAnsi="Tahoma" w:cs="Tahoma"/>
          <w:lang w:val="en-US"/>
        </w:rPr>
        <w:t>Odjeljenj</w:t>
      </w:r>
      <w:r w:rsidRPr="00BB29B4">
        <w:rPr>
          <w:rFonts w:ascii="Tahoma" w:hAnsi="Tahoma" w:cs="Tahoma"/>
          <w:lang w:val="en-US"/>
        </w:rPr>
        <w:t>a</w:t>
      </w:r>
      <w:r w:rsidR="009F6860" w:rsidRPr="009F6860">
        <w:rPr>
          <w:rFonts w:ascii="Tahoma" w:hAnsi="Tahoma" w:cs="Tahoma"/>
          <w:lang w:val="en-US"/>
        </w:rPr>
        <w:t xml:space="preserve"> za komunalne poslove Gradske uprave Grada Banja Luka</w:t>
      </w:r>
      <w:r w:rsidRPr="00BB29B4">
        <w:rPr>
          <w:rFonts w:ascii="Tahoma" w:hAnsi="Tahoma" w:cs="Tahoma"/>
          <w:lang w:val="en-US"/>
        </w:rPr>
        <w:t xml:space="preserve">, </w:t>
      </w:r>
      <w:r w:rsidR="009F6860" w:rsidRPr="009F6860">
        <w:rPr>
          <w:rFonts w:ascii="Tahoma" w:hAnsi="Tahoma" w:cs="Tahoma"/>
          <w:lang w:val="en-US"/>
        </w:rPr>
        <w:t>kontrole dječijih igrališta vrš</w:t>
      </w:r>
      <w:r w:rsidRPr="00BB29B4">
        <w:rPr>
          <w:rFonts w:ascii="Tahoma" w:hAnsi="Tahoma" w:cs="Tahoma"/>
          <w:lang w:val="en-US"/>
        </w:rPr>
        <w:t>e se</w:t>
      </w:r>
      <w:r w:rsidR="009F6860" w:rsidRPr="009F6860">
        <w:rPr>
          <w:rFonts w:ascii="Tahoma" w:hAnsi="Tahoma" w:cs="Tahoma"/>
          <w:lang w:val="en-US"/>
        </w:rPr>
        <w:t xml:space="preserve"> minimum dva puta mjesečno sa ciljem zaštite djece i njihovog zdravlja, </w:t>
      </w:r>
      <w:r>
        <w:rPr>
          <w:rFonts w:ascii="Tahoma" w:hAnsi="Tahoma" w:cs="Tahoma"/>
          <w:lang w:val="en-US"/>
        </w:rPr>
        <w:t>a</w:t>
      </w:r>
      <w:r w:rsidR="009F6860" w:rsidRPr="009F6860">
        <w:rPr>
          <w:rFonts w:ascii="Tahoma" w:hAnsi="Tahoma" w:cs="Tahoma"/>
          <w:lang w:val="en-US"/>
        </w:rPr>
        <w:t xml:space="preserve"> na teren</w:t>
      </w:r>
      <w:r>
        <w:rPr>
          <w:rFonts w:ascii="Tahoma" w:hAnsi="Tahoma" w:cs="Tahoma"/>
          <w:lang w:val="en-US"/>
        </w:rPr>
        <w:t xml:space="preserve"> se</w:t>
      </w:r>
      <w:r w:rsidR="009F6860" w:rsidRPr="009F6860">
        <w:rPr>
          <w:rFonts w:ascii="Tahoma" w:hAnsi="Tahoma" w:cs="Tahoma"/>
          <w:lang w:val="en-US"/>
        </w:rPr>
        <w:t xml:space="preserve"> izlazi </w:t>
      </w:r>
      <w:r>
        <w:rPr>
          <w:rFonts w:ascii="Tahoma" w:hAnsi="Tahoma" w:cs="Tahoma"/>
          <w:lang w:val="en-US"/>
        </w:rPr>
        <w:t xml:space="preserve">i </w:t>
      </w:r>
      <w:r w:rsidR="009F6860" w:rsidRPr="009F6860">
        <w:rPr>
          <w:rFonts w:ascii="Tahoma" w:hAnsi="Tahoma" w:cs="Tahoma"/>
          <w:lang w:val="en-US"/>
        </w:rPr>
        <w:t>po pozivu građana koji ukazuju na neispravnost mobilijara</w:t>
      </w:r>
      <w:r>
        <w:rPr>
          <w:rFonts w:ascii="Tahoma" w:hAnsi="Tahoma" w:cs="Tahoma"/>
          <w:lang w:val="en-US"/>
        </w:rPr>
        <w:t>. Ono što iz gradske uprave posebno ističu kao problem jeste</w:t>
      </w:r>
      <w:r w:rsidR="009F6860" w:rsidRPr="009F6860">
        <w:rPr>
          <w:rFonts w:ascii="Tahoma" w:hAnsi="Tahoma" w:cs="Tahoma"/>
          <w:lang w:val="en-US"/>
        </w:rPr>
        <w:t xml:space="preserve"> da se u zadnje vrijeme susreću sa većim stepenom vandalizma i da sve veća sredstva ulažu u održavanje ovog vida komunalne opreme jer je zaštita djece i njihov interes prioritet</w:t>
      </w:r>
      <w:r>
        <w:rPr>
          <w:rFonts w:ascii="Tahoma" w:hAnsi="Tahoma" w:cs="Tahoma"/>
          <w:lang w:val="en-US"/>
        </w:rPr>
        <w:t>an</w:t>
      </w:r>
      <w:r w:rsidR="009F6860" w:rsidRPr="009F6860">
        <w:rPr>
          <w:rFonts w:ascii="Tahoma" w:hAnsi="Tahoma" w:cs="Tahoma"/>
          <w:lang w:val="en-US"/>
        </w:rPr>
        <w:t xml:space="preserve">. </w:t>
      </w:r>
    </w:p>
    <w:p w14:paraId="33A8B181" w14:textId="38A872C6" w:rsidR="0055388D" w:rsidRPr="00CA23B5" w:rsidRDefault="0055388D" w:rsidP="006B3D14">
      <w:pPr>
        <w:spacing w:before="100" w:beforeAutospacing="1" w:after="100" w:afterAutospacing="1" w:line="240" w:lineRule="auto"/>
        <w:jc w:val="both"/>
        <w:rPr>
          <w:rFonts w:ascii="Tahoma" w:hAnsi="Tahoma" w:cs="Tahoma"/>
          <w:shd w:val="clear" w:color="auto" w:fill="FFFFFF"/>
        </w:rPr>
      </w:pPr>
      <w:r w:rsidRPr="00CA23B5">
        <w:rPr>
          <w:rStyle w:val="Strong"/>
          <w:rFonts w:ascii="Tahoma" w:hAnsi="Tahoma" w:cs="Tahoma"/>
          <w:b w:val="0"/>
          <w:bCs w:val="0"/>
          <w:spacing w:val="8"/>
        </w:rPr>
        <w:t>Osiguravanjem primjene važećih standarda i zakonodavstva pruža se i bolja zaštita djece te u konačnici smanjuje broj nesreća u koje su uključena djeca.</w:t>
      </w:r>
      <w:r w:rsidRPr="00CA23B5">
        <w:rPr>
          <w:rFonts w:ascii="Tahoma" w:hAnsi="Tahoma" w:cs="Tahoma"/>
          <w:shd w:val="clear" w:color="auto" w:fill="FFFFFF"/>
        </w:rPr>
        <w:t xml:space="preserve"> Igra je neophodna za razvoj djeteta, igralište i druga oprema za rekreaciju moraju biti bezbjedni za upotrebu od strane djece. Zato je važno da nadležni organi direktno, ali i cijelo društvo i lokalna zajednica indirektno, učestvuju u radu na standardizaciji, ali </w:t>
      </w:r>
      <w:r w:rsidR="006B3D14">
        <w:rPr>
          <w:rFonts w:ascii="Tahoma" w:hAnsi="Tahoma" w:cs="Tahoma"/>
          <w:shd w:val="clear" w:color="auto" w:fill="FFFFFF"/>
        </w:rPr>
        <w:t>i očuvanju opreme za igrališta.</w:t>
      </w:r>
    </w:p>
    <w:p w14:paraId="25785891" w14:textId="59D4B0FF" w:rsidR="005D1B65" w:rsidRPr="00CA23B5" w:rsidRDefault="00873616" w:rsidP="00873616">
      <w:pPr>
        <w:jc w:val="both"/>
        <w:rPr>
          <w:rFonts w:ascii="Tahoma" w:hAnsi="Tahoma" w:cs="Tahoma"/>
          <w:b/>
        </w:rPr>
      </w:pPr>
      <w:r w:rsidRPr="00CA23B5">
        <w:rPr>
          <w:rFonts w:ascii="Tahoma" w:hAnsi="Tahoma" w:cs="Tahoma"/>
          <w:b/>
        </w:rPr>
        <w:lastRenderedPageBreak/>
        <w:t>Nasilje u sportu</w:t>
      </w:r>
    </w:p>
    <w:p w14:paraId="5306A113" w14:textId="00F1B082" w:rsidR="00873616" w:rsidRPr="00873616" w:rsidRDefault="00873616" w:rsidP="00873616">
      <w:pPr>
        <w:jc w:val="both"/>
        <w:rPr>
          <w:rFonts w:ascii="Tahoma" w:eastAsia="Times New Roman" w:hAnsi="Tahoma" w:cs="Tahoma"/>
          <w:spacing w:val="8"/>
          <w:shd w:val="clear" w:color="auto" w:fill="FFFFFF"/>
          <w:lang w:val="en-US"/>
        </w:rPr>
      </w:pPr>
      <w:r w:rsidRPr="00CA23B5">
        <w:rPr>
          <w:rFonts w:ascii="Tahoma" w:eastAsia="Times New Roman" w:hAnsi="Tahoma" w:cs="Tahoma"/>
          <w:spacing w:val="8"/>
          <w:shd w:val="clear" w:color="auto" w:fill="FFFFFF"/>
          <w:lang w:val="en-US"/>
        </w:rPr>
        <w:t xml:space="preserve">Bavljenje sportom ima veliki uticaj na pravilan rast i razvoj djeteta, te Ombudsman za djecu i u ovoj izvještajnoj godini ukazuje na neophodnost donošenja novih sistemskih mjera kojima će sport i fizičke aktivnosti biti dostupniji za svako dijete. </w:t>
      </w:r>
      <w:r w:rsidRPr="00CA23B5">
        <w:rPr>
          <w:rFonts w:ascii="Tahoma" w:eastAsia="Times New Roman" w:hAnsi="Tahoma" w:cs="Tahoma"/>
          <w:color w:val="333333"/>
          <w:shd w:val="clear" w:color="auto" w:fill="FFFFFF"/>
          <w:lang w:val="en-US"/>
        </w:rPr>
        <w:t>Kroz sport djeca razvijaju samostalnost, lakše sklapaju prijateljstva i poboljšavaju sposobnost koncentracije. Učestvovanje u sportu, a posebno u timskim sportovima, mlade uči timskom radu, liderstvu, samodisciplini, odgovornosti, toleranciji, utiče na razvoj vještine savladavanja različitih prepreka, uči ih istrajnosti, poštivanju autoriteta, razvija radne navike, jača njihov karakter, samopoštovanje i samopouzdanje.</w:t>
      </w:r>
      <w:r w:rsidRPr="00CA23B5">
        <w:rPr>
          <w:rFonts w:ascii="Tahoma" w:eastAsia="Times New Roman" w:hAnsi="Tahoma" w:cs="Tahoma"/>
          <w:spacing w:val="8"/>
          <w:shd w:val="clear" w:color="auto" w:fill="FFFFFF"/>
          <w:lang w:val="en-US"/>
        </w:rPr>
        <w:t xml:space="preserve"> </w:t>
      </w:r>
      <w:r w:rsidRPr="00CA23B5">
        <w:rPr>
          <w:rFonts w:ascii="Tahoma" w:eastAsia="Times New Roman" w:hAnsi="Tahoma" w:cs="Tahoma"/>
          <w:color w:val="333333"/>
          <w:shd w:val="clear" w:color="auto" w:fill="FFFFFF"/>
          <w:lang w:val="en-US"/>
        </w:rPr>
        <w:t>Redovna fizička aktivnost je važan dio zdravog stila života svakog djeteta. Bavljenje sportom utiče na pravilno formiranje i sazrijevanje djetetove ličnosti</w:t>
      </w:r>
      <w:r w:rsidRPr="00873616">
        <w:rPr>
          <w:rFonts w:ascii="Tahoma" w:eastAsia="Times New Roman" w:hAnsi="Tahoma" w:cs="Tahoma"/>
          <w:color w:val="333333"/>
          <w:shd w:val="clear" w:color="auto" w:fill="FFFFFF"/>
          <w:lang w:val="en-US"/>
        </w:rPr>
        <w:t>.</w:t>
      </w:r>
    </w:p>
    <w:p w14:paraId="405E4984" w14:textId="77777777" w:rsidR="00873616" w:rsidRPr="00873616" w:rsidRDefault="00873616" w:rsidP="00873616">
      <w:pPr>
        <w:spacing w:after="0" w:line="240" w:lineRule="auto"/>
        <w:jc w:val="both"/>
        <w:rPr>
          <w:rFonts w:ascii="Tahoma" w:hAnsi="Tahoma" w:cs="Tahoma"/>
          <w:lang w:val="en-US"/>
        </w:rPr>
      </w:pPr>
      <w:r w:rsidRPr="00873616">
        <w:rPr>
          <w:rFonts w:ascii="Tahoma" w:hAnsi="Tahoma" w:cs="Tahoma"/>
          <w:lang w:val="en-US"/>
        </w:rPr>
        <w:t>Nasilje se definiše kao svaki oblik ponašanja prema djetetu koje ima za cilj povređivanje ili nanošenje bola, bilo fizičkog ili psihičkog, zapostavljanje i/ili zanemarivanje djeteta, maltretiranje i/ili bilo koji oblik eksploatacije djeteta, uključujući i seksualnu eksploataciju.</w:t>
      </w:r>
      <w:r w:rsidRPr="00873616">
        <w:rPr>
          <w:rFonts w:ascii="Tahoma" w:hAnsi="Tahoma" w:cs="Tahoma"/>
          <w:vertAlign w:val="superscript"/>
          <w:lang w:val="en-US"/>
        </w:rPr>
        <w:footnoteReference w:id="135"/>
      </w:r>
    </w:p>
    <w:p w14:paraId="7C373134" w14:textId="77777777" w:rsidR="00873616" w:rsidRPr="00873616" w:rsidRDefault="00873616" w:rsidP="00873616">
      <w:pPr>
        <w:spacing w:after="0" w:line="240" w:lineRule="auto"/>
        <w:jc w:val="both"/>
        <w:rPr>
          <w:rFonts w:ascii="Tahoma" w:hAnsi="Tahoma" w:cs="Tahoma"/>
          <w:lang w:val="en-US"/>
        </w:rPr>
      </w:pPr>
    </w:p>
    <w:p w14:paraId="6C679970" w14:textId="72537619" w:rsidR="00873616" w:rsidRPr="00873616" w:rsidRDefault="00873616" w:rsidP="00873616">
      <w:pPr>
        <w:spacing w:after="0" w:line="240" w:lineRule="auto"/>
        <w:jc w:val="both"/>
        <w:rPr>
          <w:rFonts w:ascii="Tahoma" w:hAnsi="Tahoma" w:cs="Tahoma"/>
          <w:i/>
          <w:iCs/>
          <w:lang w:val="en-US"/>
        </w:rPr>
      </w:pPr>
      <w:r w:rsidRPr="00873616">
        <w:rPr>
          <w:rFonts w:ascii="Tahoma" w:hAnsi="Tahoma" w:cs="Tahoma"/>
          <w:i/>
          <w:iCs/>
          <w:lang w:val="en-US"/>
        </w:rPr>
        <w:t>Ombudsman za djecu je u prethodnom periodu, između ostalog, postupao po prijavi – žalbi</w:t>
      </w:r>
      <w:r w:rsidRPr="00873616">
        <w:rPr>
          <w:rFonts w:ascii="Tahoma" w:hAnsi="Tahoma" w:cs="Tahoma"/>
          <w:i/>
          <w:iCs/>
          <w:vertAlign w:val="superscript"/>
          <w:lang w:val="en-US"/>
        </w:rPr>
        <w:footnoteReference w:id="136"/>
      </w:r>
      <w:r w:rsidRPr="00873616">
        <w:rPr>
          <w:rFonts w:ascii="Tahoma" w:hAnsi="Tahoma" w:cs="Tahoma"/>
          <w:i/>
          <w:iCs/>
          <w:lang w:val="en-US"/>
        </w:rPr>
        <w:t xml:space="preserve"> roditelja koja se odnosi na verbalno i psihičko nasilje nad njihovim djetetom, a koje traje duže vrijeme od strane drugog djeteta iz kluba u kojem zajedno treniraju, te da se nasilje ispoljava kroz uvrede na društvenim mrežama, javnim skupovima kao i nasilje u </w:t>
      </w:r>
      <w:r w:rsidR="00CA23B5">
        <w:rPr>
          <w:rFonts w:ascii="Tahoma" w:hAnsi="Tahoma" w:cs="Tahoma"/>
          <w:i/>
          <w:iCs/>
          <w:lang w:val="en-US"/>
        </w:rPr>
        <w:t>v</w:t>
      </w:r>
      <w:r w:rsidRPr="00873616">
        <w:rPr>
          <w:rFonts w:ascii="Tahoma" w:hAnsi="Tahoma" w:cs="Tahoma"/>
          <w:i/>
          <w:iCs/>
          <w:lang w:val="en-US"/>
        </w:rPr>
        <w:t xml:space="preserve">iber prepisakama u kojima je učesnik i otac drugog djeteta. </w:t>
      </w:r>
    </w:p>
    <w:p w14:paraId="5D766023" w14:textId="77777777" w:rsidR="00873616" w:rsidRPr="00873616" w:rsidRDefault="00873616" w:rsidP="00873616">
      <w:pPr>
        <w:spacing w:after="0" w:line="240" w:lineRule="auto"/>
        <w:jc w:val="both"/>
        <w:rPr>
          <w:rFonts w:ascii="Tahoma" w:hAnsi="Tahoma" w:cs="Tahoma"/>
          <w:lang w:val="en-US"/>
        </w:rPr>
      </w:pPr>
    </w:p>
    <w:p w14:paraId="215301B3" w14:textId="674FB9E4" w:rsidR="00873616" w:rsidRPr="00873616" w:rsidRDefault="00873616" w:rsidP="00873616">
      <w:pPr>
        <w:spacing w:after="0" w:line="240" w:lineRule="auto"/>
        <w:jc w:val="both"/>
        <w:rPr>
          <w:rFonts w:ascii="Tahoma" w:hAnsi="Tahoma" w:cs="Tahoma"/>
          <w:lang w:val="en-US"/>
        </w:rPr>
      </w:pPr>
      <w:r w:rsidRPr="00873616">
        <w:rPr>
          <w:rFonts w:ascii="Tahoma" w:hAnsi="Tahoma" w:cs="Tahoma"/>
          <w:lang w:val="en-US"/>
        </w:rPr>
        <w:t>Da je problem nasilja mladih u sportu i sportskim terenima u Republici Srpskoj prisutan pokazuju takođe i pojedina</w:t>
      </w:r>
      <w:r>
        <w:rPr>
          <w:rFonts w:ascii="Tahoma" w:hAnsi="Tahoma" w:cs="Tahoma"/>
          <w:lang w:val="en-US"/>
        </w:rPr>
        <w:t>č</w:t>
      </w:r>
      <w:r w:rsidRPr="00873616">
        <w:rPr>
          <w:rFonts w:ascii="Tahoma" w:hAnsi="Tahoma" w:cs="Tahoma"/>
          <w:lang w:val="en-US"/>
        </w:rPr>
        <w:t xml:space="preserve">ni slučajevi koji su dospjeli u javnosti pa su ovo samo neki od objavljenih naslova </w:t>
      </w:r>
      <w:r w:rsidRPr="00873616">
        <w:rPr>
          <w:rFonts w:ascii="Tahoma" w:hAnsi="Tahoma" w:cs="Tahoma"/>
          <w:i/>
          <w:lang w:val="en-US"/>
        </w:rPr>
        <w:t>“Nasilje na utakmici pretpionira u Zvorniku: Dječake istukao predst</w:t>
      </w:r>
      <w:r>
        <w:rPr>
          <w:rFonts w:ascii="Tahoma" w:hAnsi="Tahoma" w:cs="Tahoma"/>
          <w:i/>
          <w:lang w:val="en-US"/>
        </w:rPr>
        <w:t>a</w:t>
      </w:r>
      <w:r w:rsidRPr="00873616">
        <w:rPr>
          <w:rFonts w:ascii="Tahoma" w:hAnsi="Tahoma" w:cs="Tahoma"/>
          <w:i/>
          <w:lang w:val="en-US"/>
        </w:rPr>
        <w:t>vnik kluba”</w:t>
      </w:r>
      <w:r w:rsidRPr="00873616">
        <w:rPr>
          <w:rFonts w:ascii="Tahoma" w:hAnsi="Tahoma" w:cs="Tahoma"/>
          <w:i/>
          <w:vertAlign w:val="superscript"/>
          <w:lang w:val="en-US"/>
        </w:rPr>
        <w:footnoteReference w:id="137"/>
      </w:r>
      <w:r w:rsidR="00CA23B5">
        <w:rPr>
          <w:rFonts w:ascii="Tahoma" w:hAnsi="Tahoma" w:cs="Tahoma"/>
          <w:i/>
          <w:lang w:val="en-US"/>
        </w:rPr>
        <w:t>, “</w:t>
      </w:r>
      <w:r w:rsidRPr="00873616">
        <w:rPr>
          <w:rFonts w:ascii="Tahoma" w:hAnsi="Tahoma" w:cs="Tahoma"/>
          <w:i/>
          <w:lang w:val="en-US"/>
        </w:rPr>
        <w:t>Trener napio i obljubio djevojčicu (14), njenoj majci za šutnju nudio posao”</w:t>
      </w:r>
      <w:r w:rsidRPr="00873616">
        <w:rPr>
          <w:rFonts w:ascii="Tahoma" w:hAnsi="Tahoma" w:cs="Tahoma"/>
          <w:i/>
          <w:vertAlign w:val="superscript"/>
          <w:lang w:val="en-US"/>
        </w:rPr>
        <w:footnoteReference w:id="138"/>
      </w:r>
      <w:r w:rsidRPr="00873616">
        <w:rPr>
          <w:rFonts w:ascii="Tahoma" w:hAnsi="Tahoma" w:cs="Tahoma"/>
          <w:i/>
          <w:lang w:val="en-US"/>
        </w:rPr>
        <w:t>, Učenik pretučen bejzbol palicama ispred banjalučke škole gdje je mogući motiv za napad "navijačka pripadnost"</w:t>
      </w:r>
      <w:r w:rsidRPr="00873616">
        <w:rPr>
          <w:rFonts w:ascii="Tahoma" w:hAnsi="Tahoma" w:cs="Tahoma"/>
          <w:i/>
          <w:vertAlign w:val="superscript"/>
          <w:lang w:val="en-US"/>
        </w:rPr>
        <w:footnoteReference w:id="139"/>
      </w:r>
      <w:r w:rsidRPr="00873616">
        <w:rPr>
          <w:rFonts w:ascii="Tahoma" w:hAnsi="Tahoma" w:cs="Tahoma"/>
          <w:i/>
          <w:lang w:val="en-US"/>
        </w:rPr>
        <w:t xml:space="preserve"> </w:t>
      </w:r>
      <w:r w:rsidRPr="00873616">
        <w:rPr>
          <w:rFonts w:ascii="Tahoma" w:hAnsi="Tahoma" w:cs="Tahoma"/>
          <w:lang w:val="en-US"/>
        </w:rPr>
        <w:t>itd.</w:t>
      </w:r>
    </w:p>
    <w:p w14:paraId="06FB0108" w14:textId="6234BC4C" w:rsidR="00873616" w:rsidRPr="00873616" w:rsidRDefault="00873616" w:rsidP="00873616">
      <w:pPr>
        <w:spacing w:after="0" w:line="240" w:lineRule="auto"/>
        <w:jc w:val="both"/>
        <w:rPr>
          <w:rFonts w:ascii="Tahoma" w:hAnsi="Tahoma" w:cs="Tahoma"/>
          <w:lang w:val="en-US"/>
        </w:rPr>
      </w:pPr>
      <w:r w:rsidRPr="00873616">
        <w:rPr>
          <w:rFonts w:ascii="Tahoma" w:hAnsi="Tahoma" w:cs="Tahoma"/>
          <w:lang w:val="en-US"/>
        </w:rPr>
        <w:t>Takođe, u proteklom periodu, Ombudsman za djecu se sve više susretao sa prijavama – žalbama koje su se odnosile na sport i sportske aktivnosti, kao što je uskraćivanje učešća na sportskim takmičenjima</w:t>
      </w:r>
      <w:r w:rsidRPr="00873616">
        <w:rPr>
          <w:rFonts w:ascii="Tahoma" w:hAnsi="Tahoma" w:cs="Tahoma"/>
          <w:vertAlign w:val="superscript"/>
          <w:lang w:val="en-US"/>
        </w:rPr>
        <w:footnoteReference w:id="140"/>
      </w:r>
      <w:r w:rsidRPr="00873616">
        <w:rPr>
          <w:rFonts w:ascii="Tahoma" w:hAnsi="Tahoma" w:cs="Tahoma"/>
          <w:lang w:val="en-US"/>
        </w:rPr>
        <w:t xml:space="preserve">, a što nije u najboljem interesu djece koja su tim postupcima diskriminisana. </w:t>
      </w:r>
    </w:p>
    <w:p w14:paraId="66633F1C" w14:textId="77777777" w:rsidR="00873616" w:rsidRPr="00873616" w:rsidRDefault="00873616" w:rsidP="00873616">
      <w:pPr>
        <w:spacing w:after="0" w:line="240" w:lineRule="auto"/>
        <w:jc w:val="both"/>
        <w:rPr>
          <w:rFonts w:ascii="Tahoma" w:hAnsi="Tahoma" w:cs="Tahoma"/>
          <w:lang w:val="en-US"/>
        </w:rPr>
      </w:pPr>
    </w:p>
    <w:p w14:paraId="0878FFA6" w14:textId="1675F339" w:rsidR="00873616" w:rsidRPr="00873616" w:rsidRDefault="00873616" w:rsidP="00873616">
      <w:pPr>
        <w:spacing w:after="0" w:line="240" w:lineRule="auto"/>
        <w:jc w:val="both"/>
        <w:rPr>
          <w:rFonts w:ascii="Tahoma" w:hAnsi="Tahoma" w:cs="Tahoma"/>
          <w:lang w:val="en-US"/>
        </w:rPr>
      </w:pPr>
      <w:r w:rsidRPr="00873616">
        <w:rPr>
          <w:rFonts w:ascii="Tahoma" w:hAnsi="Tahoma" w:cs="Tahoma"/>
          <w:lang w:val="en-US"/>
        </w:rPr>
        <w:t>Zakon o sportu</w:t>
      </w:r>
      <w:r w:rsidR="0078691E">
        <w:rPr>
          <w:rFonts w:ascii="Tahoma" w:hAnsi="Tahoma" w:cs="Tahoma"/>
          <w:lang w:val="en-US"/>
        </w:rPr>
        <w:t xml:space="preserve"> Republike Srpske</w:t>
      </w:r>
      <w:r w:rsidRPr="00873616">
        <w:rPr>
          <w:rFonts w:ascii="Tahoma" w:hAnsi="Tahoma" w:cs="Tahoma"/>
          <w:vertAlign w:val="superscript"/>
          <w:lang w:val="en-US"/>
        </w:rPr>
        <w:footnoteReference w:id="141"/>
      </w:r>
      <w:r w:rsidRPr="00873616">
        <w:rPr>
          <w:rFonts w:ascii="Tahoma" w:hAnsi="Tahoma" w:cs="Tahoma"/>
          <w:lang w:val="en-US"/>
        </w:rPr>
        <w:t xml:space="preserve"> u članu 8. Propisuje posebnu zaštitu djece u sportu:</w:t>
      </w:r>
      <w:r w:rsidR="00CA23B5">
        <w:rPr>
          <w:rFonts w:ascii="Tahoma" w:hAnsi="Tahoma" w:cs="Tahoma"/>
          <w:i/>
          <w:lang w:val="en-US"/>
        </w:rPr>
        <w:t xml:space="preserve"> </w:t>
      </w:r>
      <w:r w:rsidR="00CA23B5">
        <w:rPr>
          <w:rFonts w:ascii="Tahoma" w:hAnsi="Tahoma" w:cs="Tahoma"/>
          <w:lang w:val="en-US"/>
        </w:rPr>
        <w:t>“</w:t>
      </w:r>
      <w:r w:rsidRPr="00CA23B5">
        <w:rPr>
          <w:rFonts w:ascii="Tahoma" w:hAnsi="Tahoma" w:cs="Tahoma"/>
          <w:lang w:val="en-US"/>
        </w:rPr>
        <w:t>Svi učesnici sportskog Sistema Republike Srpske obavezni su sa posebnom pažnjom suprostavljati se i prijaviti sve vrste zloupotreba, zlostavljanja, diskriminacije i nasija nad djecom u sportu."</w:t>
      </w:r>
    </w:p>
    <w:p w14:paraId="488A40F5" w14:textId="77777777" w:rsidR="00873616" w:rsidRPr="00873616" w:rsidRDefault="00873616" w:rsidP="00873616">
      <w:pPr>
        <w:spacing w:after="0" w:line="240" w:lineRule="auto"/>
        <w:jc w:val="both"/>
        <w:rPr>
          <w:rFonts w:ascii="Tahoma" w:hAnsi="Tahoma" w:cs="Tahoma"/>
        </w:rPr>
      </w:pPr>
      <w:r w:rsidRPr="00873616">
        <w:rPr>
          <w:rFonts w:ascii="Tahoma" w:hAnsi="Tahoma" w:cs="Tahoma"/>
          <w:lang w:val="en-US"/>
        </w:rPr>
        <w:t>Nedolično i nasilno pona</w:t>
      </w:r>
      <w:r w:rsidRPr="00873616">
        <w:rPr>
          <w:rFonts w:ascii="Tahoma" w:hAnsi="Tahoma" w:cs="Tahoma"/>
        </w:rPr>
        <w:t xml:space="preserve">šanje u sportu, sportskim terenima i aktivnostima, prisutno je kako u zemljama u regionu, tako i kod nas. Nasilje nad djetetom u sportskom kontekstu se može ispoljiti kroz psihološko vrijeđanje i omalovažavanje na osnovu pola, fizičkog izgleda ili postignuća (u sportu), kao nasilje od strane trenera, saigrača/čica, protivnika/ica, kao i nasilje nad sudijama. Takođe, sve više se uočava i dešava da trener ispoljava agresivno i nasilno ponašanje prema saigračima/cama, protivnicima/cama ili sudijama. </w:t>
      </w:r>
    </w:p>
    <w:p w14:paraId="1C946911" w14:textId="77777777" w:rsidR="00873616" w:rsidRPr="00873616" w:rsidRDefault="00873616" w:rsidP="00873616">
      <w:pPr>
        <w:spacing w:after="0" w:line="240" w:lineRule="auto"/>
        <w:jc w:val="both"/>
        <w:rPr>
          <w:rFonts w:ascii="Tahoma" w:hAnsi="Tahoma" w:cs="Tahoma"/>
        </w:rPr>
      </w:pPr>
      <w:r w:rsidRPr="00873616">
        <w:rPr>
          <w:rFonts w:ascii="Tahoma" w:hAnsi="Tahoma" w:cs="Tahoma"/>
        </w:rPr>
        <w:t xml:space="preserve">Nasilje nad djetetom u sportskom kontekstu se može ispoljiti i kroz suvišni pritisak na dijete koje se bavi sportom, odnosno dijete sportistu da postiže bolje rezultate, kako kao pojedinac u pojedinačnom takmičenju, tako i u grupnom. Dešavaju se situacije da se od djeteta </w:t>
      </w:r>
      <w:r w:rsidRPr="00873616">
        <w:rPr>
          <w:rFonts w:ascii="Tahoma" w:hAnsi="Tahoma" w:cs="Tahoma"/>
        </w:rPr>
        <w:lastRenderedPageBreak/>
        <w:t xml:space="preserve">zahtijevaju neprimjerene seksualne radnje i seksualni odnosi kao preduslov za odabir u tim ili davanje određenje privilegije, da se dijete tjelesno kažnjava kao jedan vid sankcije za loša sportska postignuća, povredu kroz treniranje na visoko rizičnim aktivnostima u ekstremnim uslovima, a često se djeca za bolje sportske performanse i postignuća forsiraju da koriste doping i supstance koje mogu da naruše zdravlje djeteta koje je u razvoju, isto kao i pritisak saigrača/ica da se konzumiraju alkohol i narkotici. Nerjetko se dešavaju situacije da se određeni broj djece žali kako nemaju dozvoljen adekvatan odmor i da se zahtijeva od njih da se učestvuje na takmičenju bez obzira na umor ili povredu u tom momentu. </w:t>
      </w:r>
    </w:p>
    <w:p w14:paraId="048F7417" w14:textId="77777777" w:rsidR="00873616" w:rsidRPr="00873616" w:rsidRDefault="00873616" w:rsidP="00873616">
      <w:pPr>
        <w:spacing w:after="0" w:line="240" w:lineRule="auto"/>
        <w:jc w:val="both"/>
        <w:rPr>
          <w:rFonts w:ascii="Tahoma" w:hAnsi="Tahoma" w:cs="Tahoma"/>
        </w:rPr>
      </w:pPr>
      <w:r w:rsidRPr="00873616">
        <w:rPr>
          <w:rFonts w:ascii="Tahoma" w:hAnsi="Tahoma" w:cs="Tahoma"/>
        </w:rPr>
        <w:t xml:space="preserve">Radi toga, neophodno je prepoznati važnost nasilja nad djetetom u sportskom kontekstu, te donijeti poseban protokol za zaštitu djece od nasilja, a koji se između ostalog bavi temama potencijalno rizične situacije, mjesta i uloge, specifične za sport koje nose rizik nasilnog ponašanja, posljedice nasilja,  zaštitu djece od nasilja u sportu, prevencija – preventivne aktivnosti ali i pitanja intervencija kada dodje do nasilja. </w:t>
      </w:r>
    </w:p>
    <w:p w14:paraId="0E6551B4" w14:textId="77777777" w:rsidR="00873616" w:rsidRPr="00873616" w:rsidRDefault="00873616" w:rsidP="00873616">
      <w:pPr>
        <w:spacing w:after="0" w:line="240" w:lineRule="auto"/>
        <w:jc w:val="both"/>
        <w:rPr>
          <w:rFonts w:ascii="Tahoma" w:hAnsi="Tahoma" w:cs="Tahoma"/>
          <w:color w:val="000000" w:themeColor="text1"/>
          <w:lang w:val="en-US"/>
        </w:rPr>
      </w:pPr>
    </w:p>
    <w:p w14:paraId="70B1FA0C" w14:textId="197B10E0" w:rsidR="00873616" w:rsidRPr="00873616" w:rsidRDefault="00873616" w:rsidP="00873616">
      <w:pPr>
        <w:spacing w:line="259" w:lineRule="auto"/>
        <w:jc w:val="both"/>
        <w:rPr>
          <w:rFonts w:ascii="Tahoma" w:hAnsi="Tahoma" w:cs="Tahoma"/>
          <w:lang w:val="en-US"/>
        </w:rPr>
      </w:pPr>
      <w:r w:rsidRPr="00873616">
        <w:rPr>
          <w:rFonts w:ascii="Tahoma" w:hAnsi="Tahoma" w:cs="Tahoma"/>
          <w:lang w:val="en-US"/>
        </w:rPr>
        <w:t xml:space="preserve">S obzirom na prethodno navedeno, </w:t>
      </w:r>
      <w:r w:rsidR="00CA23B5">
        <w:rPr>
          <w:rFonts w:ascii="Tahoma" w:hAnsi="Tahoma" w:cs="Tahoma"/>
          <w:lang w:val="en-US"/>
        </w:rPr>
        <w:t>Ombudsman</w:t>
      </w:r>
      <w:r w:rsidRPr="00873616">
        <w:rPr>
          <w:rFonts w:ascii="Tahoma" w:hAnsi="Tahoma" w:cs="Tahoma"/>
          <w:lang w:val="en-US"/>
        </w:rPr>
        <w:t xml:space="preserve"> za djecu je Ministarstvu porodice, omladine i sporta, u skladu sa svojim ovlaštenjima</w:t>
      </w:r>
      <w:r w:rsidR="00CA23B5">
        <w:rPr>
          <w:rFonts w:ascii="Tahoma" w:hAnsi="Tahoma" w:cs="Tahoma"/>
          <w:lang w:val="en-US"/>
        </w:rPr>
        <w:t>,</w:t>
      </w:r>
      <w:r w:rsidRPr="00873616">
        <w:rPr>
          <w:rFonts w:ascii="Tahoma" w:hAnsi="Tahoma" w:cs="Tahoma"/>
          <w:lang w:val="en-US"/>
        </w:rPr>
        <w:t xml:space="preserve"> u cilju dodatne zaštite djece od nasilja u sportu i sportskim aktivnostima, da</w:t>
      </w:r>
      <w:r w:rsidR="00CA23B5">
        <w:rPr>
          <w:rFonts w:ascii="Tahoma" w:hAnsi="Tahoma" w:cs="Tahoma"/>
          <w:lang w:val="en-US"/>
        </w:rPr>
        <w:t>na 02.12.2024. godine, podnio</w:t>
      </w:r>
      <w:r w:rsidRPr="00873616">
        <w:rPr>
          <w:rFonts w:ascii="Tahoma" w:hAnsi="Tahoma" w:cs="Tahoma"/>
          <w:lang w:val="en-US"/>
        </w:rPr>
        <w:t xml:space="preserve"> Inicijativu za donošenje Protokola o zaštiti djece i mladih od nasilja u sportu i sportskim aktivnostima u Republici Srpskoj, da bi se osigurala ujednačena postupanja i adekvatan pristup zaštiti djece u slučajevima povrede njihovih prava u sportu. Iz Odgovora Ministarstva porodice, omladine i sporta broj: 20.01/052-7739/24 od 24.12.2024. godine proizilazi da:</w:t>
      </w:r>
      <w:r w:rsidRPr="00873616">
        <w:rPr>
          <w:rFonts w:ascii="Tahoma" w:hAnsi="Tahoma" w:cs="Tahoma"/>
          <w:i/>
          <w:lang w:val="en-US"/>
        </w:rPr>
        <w:t xml:space="preserve">“ S obzirom na sve veći broj pojave različitih oblika nasilja u sportu i sportskim aktivnostima od strane članova sportskog udruženja, trenera, trećih lica prema djeci i mladima, Ministarstvo podržava inicijativu za donošenje Protokola o zaštiti djece i mladih od nasilja u sportu i sportskim aktivnostima u Republici Srpskoj, kojim će se propisati mjere intervencije i postupak zaštite prema djetetu žrtvi i počiniocima nasilja u sportu ali i preventivne aktivnosti u cilju sprečavanja istog”. </w:t>
      </w:r>
    </w:p>
    <w:p w14:paraId="76D29E55" w14:textId="77777777" w:rsidR="00873616" w:rsidRPr="00873616" w:rsidRDefault="00873616" w:rsidP="00873616">
      <w:pPr>
        <w:spacing w:line="259" w:lineRule="auto"/>
        <w:jc w:val="both"/>
        <w:rPr>
          <w:rFonts w:ascii="Tahoma" w:hAnsi="Tahoma" w:cs="Tahoma"/>
          <w:b/>
          <w:i/>
          <w:lang w:val="en-US"/>
        </w:rPr>
      </w:pPr>
    </w:p>
    <w:p w14:paraId="764A4EAB" w14:textId="77777777" w:rsidR="00873616" w:rsidRDefault="00873616" w:rsidP="006053F9">
      <w:pPr>
        <w:pStyle w:val="NoSpacing"/>
        <w:jc w:val="both"/>
        <w:rPr>
          <w:rFonts w:ascii="Tahoma" w:hAnsi="Tahoma" w:cs="Tahoma"/>
          <w:b/>
          <w:lang w:val="sr-Latn-BA"/>
        </w:rPr>
      </w:pPr>
    </w:p>
    <w:p w14:paraId="1DC3CE75" w14:textId="77777777" w:rsidR="00873616" w:rsidRPr="0065603A" w:rsidRDefault="00873616" w:rsidP="006053F9">
      <w:pPr>
        <w:pStyle w:val="NoSpacing"/>
        <w:jc w:val="both"/>
        <w:rPr>
          <w:rFonts w:ascii="Tahoma" w:hAnsi="Tahoma" w:cs="Tahoma"/>
          <w:b/>
          <w:lang w:val="sr-Latn-BA"/>
        </w:rPr>
      </w:pPr>
    </w:p>
    <w:p w14:paraId="642CDA91" w14:textId="4E80980C" w:rsidR="00ED6075" w:rsidRPr="00062367" w:rsidRDefault="00ED6075" w:rsidP="00062367">
      <w:pPr>
        <w:spacing w:line="259" w:lineRule="auto"/>
        <w:jc w:val="both"/>
        <w:rPr>
          <w:rFonts w:ascii="Tahoma" w:hAnsi="Tahoma" w:cs="Tahoma"/>
          <w:b/>
          <w:i/>
          <w:lang w:val="en-US"/>
        </w:rPr>
      </w:pPr>
    </w:p>
    <w:p w14:paraId="30F9BC67" w14:textId="77777777" w:rsidR="006B3D14" w:rsidRDefault="006B3D14">
      <w:pPr>
        <w:spacing w:line="259" w:lineRule="auto"/>
        <w:rPr>
          <w:rFonts w:ascii="Tahoma" w:eastAsia="Times New Roman" w:hAnsi="Tahoma" w:cs="Times New Roman"/>
          <w:b/>
          <w:sz w:val="40"/>
          <w:szCs w:val="24"/>
        </w:rPr>
      </w:pPr>
      <w:bookmarkStart w:id="151" w:name="_Toc129695817"/>
      <w:r>
        <w:br w:type="page"/>
      </w:r>
    </w:p>
    <w:p w14:paraId="3DF0A388" w14:textId="3147F7CA" w:rsidR="002D3B0B" w:rsidRPr="0065603A" w:rsidRDefault="002D3B0B" w:rsidP="00ED6075">
      <w:pPr>
        <w:pStyle w:val="Heading1"/>
      </w:pPr>
      <w:bookmarkStart w:id="152" w:name="_Toc192060717"/>
      <w:r w:rsidRPr="0065603A">
        <w:lastRenderedPageBreak/>
        <w:t>OSTALA PRAVA</w:t>
      </w:r>
      <w:bookmarkEnd w:id="151"/>
      <w:bookmarkEnd w:id="152"/>
      <w:r w:rsidRPr="0065603A">
        <w:t xml:space="preserve"> </w:t>
      </w:r>
    </w:p>
    <w:p w14:paraId="4BECAFA9" w14:textId="7E3BDF42" w:rsidR="002D3B0B" w:rsidRPr="0065603A" w:rsidRDefault="002D3B0B" w:rsidP="006053F9">
      <w:pPr>
        <w:pStyle w:val="NoSpacing"/>
        <w:jc w:val="both"/>
        <w:rPr>
          <w:rFonts w:ascii="Tahoma" w:hAnsi="Tahoma" w:cs="Tahoma"/>
          <w:b/>
          <w:lang w:val="sr-Latn-BA"/>
        </w:rPr>
      </w:pPr>
    </w:p>
    <w:p w14:paraId="0A88AB0F" w14:textId="77777777" w:rsidR="006B3D14" w:rsidRDefault="006B3D14">
      <w:pPr>
        <w:pStyle w:val="NoSpacing"/>
        <w:jc w:val="both"/>
        <w:rPr>
          <w:rFonts w:ascii="Tahoma" w:hAnsi="Tahoma" w:cs="Tahoma"/>
          <w:bCs/>
          <w:lang w:val="sr-Latn-BA"/>
        </w:rPr>
      </w:pPr>
    </w:p>
    <w:p w14:paraId="4A1B828A" w14:textId="21432A6F" w:rsidR="00F172E1" w:rsidRPr="0065603A" w:rsidRDefault="00853829">
      <w:pPr>
        <w:pStyle w:val="NoSpacing"/>
        <w:jc w:val="both"/>
        <w:rPr>
          <w:rFonts w:ascii="Tahoma" w:hAnsi="Tahoma" w:cs="Tahoma"/>
          <w:bCs/>
          <w:lang w:val="sr-Latn-BA"/>
        </w:rPr>
      </w:pPr>
      <w:r w:rsidRPr="0065603A">
        <w:rPr>
          <w:rFonts w:ascii="Tahoma" w:hAnsi="Tahoma" w:cs="Tahoma"/>
          <w:bCs/>
          <w:lang w:val="sr-Latn-BA"/>
        </w:rPr>
        <w:t>Tokom izvještajnog perioda zaprimili smo nekoliko upita i molbi za pomoć koji nisu područje stvarne nadležnosti Ombudsmana za djecu, jer se isti ne odnose na povrede prava djece već odraslih osoba. Podnosioci su obaviješteni na koji način mogu potražiti rješenje problema ili zaštitu svojih prava. Takođe, u posle</w:t>
      </w:r>
      <w:r w:rsidR="00480446" w:rsidRPr="0065603A">
        <w:rPr>
          <w:rFonts w:ascii="Tahoma" w:hAnsi="Tahoma" w:cs="Tahoma"/>
          <w:bCs/>
          <w:lang w:val="sr-Latn-BA"/>
        </w:rPr>
        <w:t>dnje vrijeme sve češče zaprim</w:t>
      </w:r>
      <w:r w:rsidR="00E8631E" w:rsidRPr="0065603A">
        <w:rPr>
          <w:rFonts w:ascii="Tahoma" w:hAnsi="Tahoma" w:cs="Tahoma"/>
          <w:bCs/>
          <w:lang w:val="sr-Latn-BA"/>
        </w:rPr>
        <w:t>amo</w:t>
      </w:r>
      <w:r w:rsidR="00480446" w:rsidRPr="0065603A">
        <w:rPr>
          <w:rFonts w:ascii="Tahoma" w:hAnsi="Tahoma" w:cs="Tahoma"/>
          <w:bCs/>
          <w:lang w:val="sr-Latn-BA"/>
        </w:rPr>
        <w:t xml:space="preserve"> upite sa područja Federacije BiH. S obzirom da Ombudsman </w:t>
      </w:r>
      <w:r w:rsidR="00CA23B5">
        <w:rPr>
          <w:rFonts w:ascii="Tahoma" w:hAnsi="Tahoma" w:cs="Tahoma"/>
          <w:bCs/>
          <w:lang w:val="sr-Latn-BA"/>
        </w:rPr>
        <w:t xml:space="preserve">za djecu </w:t>
      </w:r>
      <w:r w:rsidR="00480446" w:rsidRPr="0065603A">
        <w:rPr>
          <w:rFonts w:ascii="Tahoma" w:hAnsi="Tahoma" w:cs="Tahoma"/>
          <w:bCs/>
          <w:lang w:val="sr-Latn-BA"/>
        </w:rPr>
        <w:t>nema nadležnost za postupanje ni u ovim p</w:t>
      </w:r>
      <w:r w:rsidR="005D1B65" w:rsidRPr="0065603A">
        <w:rPr>
          <w:rFonts w:ascii="Tahoma" w:hAnsi="Tahoma" w:cs="Tahoma"/>
          <w:bCs/>
          <w:lang w:val="sr-Latn-BA"/>
        </w:rPr>
        <w:t>redmetima, što je najvjerovatni</w:t>
      </w:r>
      <w:r w:rsidR="00E8631E" w:rsidRPr="0065603A">
        <w:rPr>
          <w:rFonts w:ascii="Tahoma" w:hAnsi="Tahoma" w:cs="Tahoma"/>
          <w:bCs/>
          <w:lang w:val="sr-Latn-BA"/>
        </w:rPr>
        <w:t>je rezultat</w:t>
      </w:r>
      <w:r w:rsidR="00480446" w:rsidRPr="0065603A">
        <w:rPr>
          <w:rFonts w:ascii="Tahoma" w:hAnsi="Tahoma" w:cs="Tahoma"/>
          <w:bCs/>
          <w:lang w:val="sr-Latn-BA"/>
        </w:rPr>
        <w:t xml:space="preserve"> veće zastupljenosti Ombudsmana za d</w:t>
      </w:r>
      <w:r w:rsidR="00E8631E" w:rsidRPr="0065603A">
        <w:rPr>
          <w:rFonts w:ascii="Tahoma" w:hAnsi="Tahoma" w:cs="Tahoma"/>
          <w:bCs/>
          <w:lang w:val="sr-Latn-BA"/>
        </w:rPr>
        <w:t>jecu u gotovo svim medijima BiH,</w:t>
      </w:r>
      <w:r w:rsidR="00480446" w:rsidRPr="0065603A">
        <w:rPr>
          <w:rFonts w:ascii="Tahoma" w:hAnsi="Tahoma" w:cs="Tahoma"/>
          <w:bCs/>
          <w:lang w:val="sr-Latn-BA"/>
        </w:rPr>
        <w:t xml:space="preserve"> </w:t>
      </w:r>
      <w:r w:rsidR="00E8631E" w:rsidRPr="0065603A">
        <w:rPr>
          <w:rFonts w:ascii="Tahoma" w:hAnsi="Tahoma" w:cs="Tahoma"/>
          <w:bCs/>
          <w:lang w:val="sr-Latn-BA"/>
        </w:rPr>
        <w:t>t</w:t>
      </w:r>
      <w:r w:rsidR="00480446" w:rsidRPr="0065603A">
        <w:rPr>
          <w:rFonts w:ascii="Tahoma" w:hAnsi="Tahoma" w:cs="Tahoma"/>
          <w:bCs/>
          <w:lang w:val="sr-Latn-BA"/>
        </w:rPr>
        <w:t xml:space="preserve">akve prijave proslijeđujemo Ombudsmanu za ljudska prava BiH, ili podnosioce upućujemo na druge nadležne organe. </w:t>
      </w:r>
    </w:p>
    <w:p w14:paraId="1C6BBAEE" w14:textId="24564F85" w:rsidR="00F172E1" w:rsidRPr="0065603A" w:rsidRDefault="00F172E1">
      <w:pPr>
        <w:pStyle w:val="NoSpacing"/>
        <w:jc w:val="both"/>
        <w:rPr>
          <w:rFonts w:ascii="Tahoma" w:hAnsi="Tahoma" w:cs="Tahoma"/>
          <w:lang w:val="sr-Latn-BA"/>
        </w:rPr>
      </w:pPr>
    </w:p>
    <w:p w14:paraId="103BF4A8" w14:textId="77777777" w:rsidR="001E2DC0" w:rsidRPr="0065603A" w:rsidRDefault="001E2DC0">
      <w:pPr>
        <w:spacing w:line="259" w:lineRule="auto"/>
        <w:rPr>
          <w:rFonts w:ascii="Tahoma" w:hAnsi="Tahoma" w:cs="Tahoma"/>
          <w:b/>
          <w:bCs/>
        </w:rPr>
      </w:pPr>
      <w:r w:rsidRPr="0065603A">
        <w:rPr>
          <w:rFonts w:ascii="Tahoma" w:hAnsi="Tahoma" w:cs="Tahoma"/>
          <w:b/>
          <w:bCs/>
        </w:rPr>
        <w:br w:type="page"/>
      </w:r>
    </w:p>
    <w:p w14:paraId="180EDB6F" w14:textId="117A7E1A" w:rsidR="005A4E54" w:rsidRPr="005A4E54" w:rsidRDefault="00706BD7" w:rsidP="006B3D14">
      <w:pPr>
        <w:pStyle w:val="Heading1"/>
        <w:spacing w:line="240" w:lineRule="auto"/>
        <w:ind w:left="1134" w:hanging="1145"/>
      </w:pPr>
      <w:bookmarkStart w:id="153" w:name="_Toc129695818"/>
      <w:bookmarkStart w:id="154" w:name="_Toc192060718"/>
      <w:r w:rsidRPr="0065603A">
        <w:lastRenderedPageBreak/>
        <w:t>PO</w:t>
      </w:r>
      <w:r w:rsidR="00AD47A8" w:rsidRPr="0065603A">
        <w:t>S</w:t>
      </w:r>
      <w:r w:rsidRPr="0065603A">
        <w:t>TUPANJE PO SLUŽBENOJ DUŽNOSTI</w:t>
      </w:r>
      <w:bookmarkEnd w:id="153"/>
      <w:bookmarkEnd w:id="154"/>
    </w:p>
    <w:p w14:paraId="5BF53CE6" w14:textId="77777777" w:rsidR="006B3D14" w:rsidRDefault="006B3D14" w:rsidP="005A4E54">
      <w:pPr>
        <w:jc w:val="both"/>
        <w:rPr>
          <w:rFonts w:ascii="Tahoma" w:hAnsi="Tahoma" w:cs="Tahoma"/>
        </w:rPr>
      </w:pPr>
    </w:p>
    <w:p w14:paraId="6A2E3A8A" w14:textId="77777777" w:rsidR="006B3D14" w:rsidRDefault="006B3D14" w:rsidP="005A4E54">
      <w:pPr>
        <w:jc w:val="both"/>
        <w:rPr>
          <w:rFonts w:ascii="Tahoma" w:hAnsi="Tahoma" w:cs="Tahoma"/>
        </w:rPr>
      </w:pPr>
    </w:p>
    <w:p w14:paraId="0D050300" w14:textId="77777777" w:rsidR="005A4E54" w:rsidRPr="005A4E54" w:rsidRDefault="005A4E54" w:rsidP="005A4E54">
      <w:pPr>
        <w:jc w:val="both"/>
        <w:rPr>
          <w:rFonts w:ascii="Tahoma" w:hAnsi="Tahoma" w:cs="Tahoma"/>
        </w:rPr>
      </w:pPr>
      <w:r w:rsidRPr="005A4E54">
        <w:rPr>
          <w:rFonts w:ascii="Tahoma" w:hAnsi="Tahoma" w:cs="Tahoma"/>
        </w:rPr>
        <w:t>Ombudsman za djecu u skladu sa datim ovlaštenjima</w:t>
      </w:r>
      <w:r w:rsidRPr="005A4E54">
        <w:rPr>
          <w:rStyle w:val="FootnoteReference"/>
          <w:rFonts w:ascii="Tahoma" w:hAnsi="Tahoma" w:cs="Tahoma"/>
        </w:rPr>
        <w:footnoteReference w:id="142"/>
      </w:r>
      <w:r w:rsidRPr="005A4E54">
        <w:rPr>
          <w:rFonts w:ascii="Tahoma" w:hAnsi="Tahoma" w:cs="Tahoma"/>
        </w:rPr>
        <w:t xml:space="preserve"> postupa kao nezavisna institucija koja štiti, prati i promoviše prava djeteta, te predlaže preduzimanje mjera za zaštitu i promociju prava djeteta, kao i za sprečavanje štetnih postupanja koja ugrožavaju prava i interese djeteta.</w:t>
      </w:r>
    </w:p>
    <w:p w14:paraId="20A8B720" w14:textId="2F6E2E58" w:rsidR="005A4E54" w:rsidRPr="00C326B5" w:rsidRDefault="005A4E54" w:rsidP="00C326B5">
      <w:pPr>
        <w:jc w:val="both"/>
        <w:rPr>
          <w:rFonts w:ascii="Tahoma" w:hAnsi="Tahoma" w:cs="Tahoma"/>
        </w:rPr>
      </w:pPr>
      <w:r w:rsidRPr="005A4E54">
        <w:rPr>
          <w:rFonts w:ascii="Tahoma" w:hAnsi="Tahoma" w:cs="Tahoma"/>
        </w:rPr>
        <w:t>U toku izvještajne godine Ombudsman za djecu je uradio četiri posebna izvještaja koja ćemo u daljem tekstu predstaviti.</w:t>
      </w:r>
    </w:p>
    <w:p w14:paraId="5CDF0D17" w14:textId="77777777" w:rsidR="005A4E54" w:rsidRPr="0065603A" w:rsidRDefault="005A4E54">
      <w:pPr>
        <w:pStyle w:val="NoSpacing"/>
        <w:jc w:val="both"/>
        <w:rPr>
          <w:rFonts w:ascii="Tahoma" w:hAnsi="Tahoma" w:cs="Tahoma"/>
          <w:b/>
          <w:bCs/>
          <w:lang w:val="sr-Latn-BA"/>
        </w:rPr>
      </w:pPr>
    </w:p>
    <w:p w14:paraId="24938FB0" w14:textId="4F5ED901" w:rsidR="00C326B5" w:rsidRPr="00C326B5" w:rsidRDefault="00C326B5">
      <w:pPr>
        <w:pStyle w:val="Heading2"/>
        <w:numPr>
          <w:ilvl w:val="0"/>
          <w:numId w:val="8"/>
        </w:numPr>
      </w:pPr>
      <w:bookmarkStart w:id="155" w:name="_Toc192060719"/>
      <w:r>
        <w:rPr>
          <w:rFonts w:cs="Tahoma"/>
        </w:rPr>
        <w:t>P</w:t>
      </w:r>
      <w:r w:rsidRPr="00C326B5">
        <w:rPr>
          <w:rFonts w:cs="Tahoma"/>
        </w:rPr>
        <w:t>oseban izvještaj „</w:t>
      </w:r>
      <w:r>
        <w:rPr>
          <w:rFonts w:cs="Tahoma"/>
        </w:rPr>
        <w:t>P</w:t>
      </w:r>
      <w:r w:rsidRPr="00C326B5">
        <w:rPr>
          <w:rFonts w:cs="Tahoma"/>
        </w:rPr>
        <w:t xml:space="preserve">ravo na predškolsko vaspitanje i obrazovanje u </w:t>
      </w:r>
      <w:r>
        <w:rPr>
          <w:rFonts w:cs="Tahoma"/>
        </w:rPr>
        <w:t>R</w:t>
      </w:r>
      <w:r w:rsidRPr="00C326B5">
        <w:rPr>
          <w:rFonts w:cs="Tahoma"/>
        </w:rPr>
        <w:t xml:space="preserve">epublici </w:t>
      </w:r>
      <w:r>
        <w:rPr>
          <w:rFonts w:cs="Tahoma"/>
        </w:rPr>
        <w:t>S</w:t>
      </w:r>
      <w:r w:rsidRPr="00C326B5">
        <w:rPr>
          <w:rFonts w:cs="Tahoma"/>
        </w:rPr>
        <w:t>rpskoj“</w:t>
      </w:r>
      <w:r w:rsidRPr="001956EE">
        <w:rPr>
          <w:rStyle w:val="FootnoteReference"/>
          <w:rFonts w:cs="Tahoma"/>
        </w:rPr>
        <w:footnoteReference w:id="143"/>
      </w:r>
      <w:bookmarkEnd w:id="155"/>
    </w:p>
    <w:p w14:paraId="4BFC2AE7" w14:textId="77777777" w:rsidR="00C326B5" w:rsidRPr="00896BCD" w:rsidRDefault="00C326B5" w:rsidP="00C326B5">
      <w:pPr>
        <w:pStyle w:val="NoSpacing"/>
        <w:ind w:left="720"/>
        <w:jc w:val="both"/>
        <w:rPr>
          <w:rFonts w:ascii="Tahoma" w:hAnsi="Tahoma" w:cs="Tahoma"/>
          <w:lang w:val="sr-Latn-BA"/>
        </w:rPr>
      </w:pPr>
    </w:p>
    <w:p w14:paraId="2406C333" w14:textId="4E65EE49" w:rsidR="00C326B5" w:rsidRDefault="00C326B5" w:rsidP="00C326B5">
      <w:pPr>
        <w:pStyle w:val="NoSpacing"/>
        <w:jc w:val="both"/>
        <w:rPr>
          <w:rFonts w:ascii="Tahoma" w:hAnsi="Tahoma" w:cs="Tahoma"/>
        </w:rPr>
      </w:pPr>
      <w:r w:rsidRPr="00D06A14">
        <w:rPr>
          <w:rFonts w:ascii="Tahoma" w:hAnsi="Tahoma" w:cs="Tahoma"/>
        </w:rPr>
        <w:t>U 2018. godini Ombudsman za djecu je, u skladu sa zakonom datim ovlašćenjima, a nakon analize stanja u oblasti predškolstva i provedenog istraživanja, uradio poseban izvještaj Pravo na predškolsko vaspitanje i obrazovanje u Republici Srpskoj</w:t>
      </w:r>
      <w:r w:rsidRPr="00D06A14">
        <w:rPr>
          <w:rStyle w:val="FootnoteReference"/>
          <w:rFonts w:ascii="Tahoma" w:hAnsi="Tahoma" w:cs="Tahoma"/>
        </w:rPr>
        <w:t xml:space="preserve"> </w:t>
      </w:r>
      <w:r w:rsidRPr="00D06A14">
        <w:rPr>
          <w:rStyle w:val="FootnoteReference"/>
          <w:rFonts w:ascii="Tahoma" w:hAnsi="Tahoma" w:cs="Tahoma"/>
        </w:rPr>
        <w:footnoteReference w:id="144"/>
      </w:r>
      <w:r w:rsidRPr="00D06A14">
        <w:rPr>
          <w:rFonts w:ascii="Tahoma" w:hAnsi="Tahoma" w:cs="Tahoma"/>
        </w:rPr>
        <w:t xml:space="preserve"> te uputio preporuke nadležnim organima koje su se, između ostalog, odnosile na donošenje podzakonskih akata u skladu sa Zakonom o predškolskom vaspitanju i obrazovanju, povećanje obuhvaćenosti djece predškolskim vaspitanjem i obrazovanje, obezbjeđivanje jednakih uslova i kriterijuma za upis u </w:t>
      </w:r>
      <w:r>
        <w:rPr>
          <w:rFonts w:ascii="Tahoma" w:hAnsi="Tahoma" w:cs="Tahoma"/>
        </w:rPr>
        <w:t>predškolsku ustanovu</w:t>
      </w:r>
      <w:r w:rsidRPr="00D06A14">
        <w:rPr>
          <w:rFonts w:ascii="Tahoma" w:hAnsi="Tahoma" w:cs="Tahoma"/>
        </w:rPr>
        <w:t>, obavezno uključivanje</w:t>
      </w:r>
      <w:r w:rsidRPr="004961D8">
        <w:rPr>
          <w:rFonts w:ascii="Tahoma" w:hAnsi="Tahoma" w:cs="Tahoma"/>
        </w:rPr>
        <w:t xml:space="preserve"> djece u predškolsko obrazovanje i vaspitanje u godini pred polazak u školu, utvrđivanje ekonomske cijene boravka djeteta</w:t>
      </w:r>
      <w:r>
        <w:rPr>
          <w:rFonts w:ascii="Tahoma" w:hAnsi="Tahoma" w:cs="Tahoma"/>
        </w:rPr>
        <w:t>, sufinansiranje boravka djece u predškolskim ustanovama, te stručna usavršavanja zaposlenih u predškolskim ustanovama.</w:t>
      </w:r>
    </w:p>
    <w:p w14:paraId="327B48DB" w14:textId="77777777" w:rsidR="00C326B5" w:rsidRDefault="00C326B5" w:rsidP="00C326B5">
      <w:pPr>
        <w:pStyle w:val="NoSpacing"/>
        <w:jc w:val="both"/>
        <w:rPr>
          <w:rFonts w:ascii="Tahoma" w:hAnsi="Tahoma" w:cs="Tahoma"/>
        </w:rPr>
      </w:pPr>
    </w:p>
    <w:p w14:paraId="3EA6BE6B" w14:textId="1FAF09C6" w:rsidR="00C326B5" w:rsidRDefault="00C326B5" w:rsidP="00C326B5">
      <w:pPr>
        <w:pStyle w:val="NoSpacing"/>
        <w:jc w:val="both"/>
        <w:rPr>
          <w:rFonts w:ascii="Tahoma" w:hAnsi="Tahoma" w:cs="Tahoma"/>
        </w:rPr>
      </w:pPr>
      <w:r>
        <w:rPr>
          <w:rFonts w:ascii="Tahoma" w:hAnsi="Tahoma" w:cs="Tahoma"/>
        </w:rPr>
        <w:t>S obzirom na protok vremena, kao i na činjenicu da svake godine zaprimamo određen broj prijava</w:t>
      </w:r>
      <w:r w:rsidR="00745516">
        <w:rPr>
          <w:rFonts w:ascii="Tahoma" w:hAnsi="Tahoma" w:cs="Tahoma"/>
        </w:rPr>
        <w:t xml:space="preserve"> </w:t>
      </w:r>
      <w:r>
        <w:rPr>
          <w:rFonts w:ascii="Tahoma" w:hAnsi="Tahoma" w:cs="Tahoma"/>
        </w:rPr>
        <w:t>-</w:t>
      </w:r>
      <w:r w:rsidR="00745516">
        <w:rPr>
          <w:rFonts w:ascii="Tahoma" w:hAnsi="Tahoma" w:cs="Tahoma"/>
        </w:rPr>
        <w:t xml:space="preserve"> </w:t>
      </w:r>
      <w:r>
        <w:rPr>
          <w:rFonts w:ascii="Tahoma" w:hAnsi="Tahoma" w:cs="Tahoma"/>
        </w:rPr>
        <w:t>žalbi koje se odnose na rad predškolskih ustanova, kao i da je u međuvremenu došlo do promjene propisa u ovoj oblasti, Ombudsman za djecu je u toku izvještajne godine odlučio da ponovi navedeno istraživanje, s ciljem utvrđivanja da li je i u kojim oblastima došlo do promjena u načinu organizacije i rada predškolskih ustanova.</w:t>
      </w:r>
    </w:p>
    <w:p w14:paraId="1DE3E5F1" w14:textId="77777777" w:rsidR="00C326B5" w:rsidRPr="00C326B5" w:rsidRDefault="00C326B5" w:rsidP="00C326B5">
      <w:pPr>
        <w:jc w:val="both"/>
        <w:rPr>
          <w:rFonts w:ascii="Tahoma" w:hAnsi="Tahoma" w:cs="Tahoma"/>
        </w:rPr>
      </w:pPr>
      <w:r w:rsidRPr="00C326B5">
        <w:rPr>
          <w:rFonts w:ascii="Tahoma" w:hAnsi="Tahoma" w:cs="Tahoma"/>
        </w:rPr>
        <w:t xml:space="preserve">Istraživanjem koje je provedeno obuhvaćeno je 88 predškolskih ustanova u Republici Srpskoj, javnih i privatnih, a rezultati istraživanja su dobijeni nakon analize pitanja otvorenog i zatvorenog tipa koja su putem upitnika dostavljena predškolskim ustanovama. </w:t>
      </w:r>
    </w:p>
    <w:p w14:paraId="4AF90493" w14:textId="77777777" w:rsidR="00C326B5" w:rsidRPr="005A0A29" w:rsidRDefault="00C326B5" w:rsidP="00C326B5">
      <w:pPr>
        <w:pStyle w:val="NoSpacing"/>
        <w:jc w:val="both"/>
        <w:rPr>
          <w:rFonts w:ascii="Tahoma" w:hAnsi="Tahoma" w:cs="Tahoma"/>
          <w:color w:val="000000" w:themeColor="text1"/>
          <w:shd w:val="clear" w:color="auto" w:fill="FFFFFF"/>
        </w:rPr>
      </w:pPr>
      <w:r w:rsidRPr="005A0A29">
        <w:rPr>
          <w:rFonts w:ascii="Tahoma" w:hAnsi="Tahoma" w:cs="Tahoma"/>
          <w:color w:val="000000" w:themeColor="text1"/>
          <w:shd w:val="clear" w:color="auto" w:fill="FFFFFF"/>
        </w:rPr>
        <w:t>UN Komitet ukazao je na značaj predškolskog vaspitanja i obrazovanja ali i potrebu razvoja istog, ukazujući na to da predškolsko obrazovanje treba da bude svima dostupno.</w:t>
      </w:r>
    </w:p>
    <w:p w14:paraId="21646C18" w14:textId="523711D0" w:rsidR="00C326B5" w:rsidRDefault="00C326B5" w:rsidP="00C326B5">
      <w:pPr>
        <w:pStyle w:val="ListParagraph"/>
        <w:ind w:left="0"/>
        <w:jc w:val="both"/>
        <w:rPr>
          <w:rFonts w:ascii="Tahoma" w:hAnsi="Tahoma" w:cs="Tahoma"/>
        </w:rPr>
      </w:pPr>
      <w:r w:rsidRPr="00C326B5">
        <w:rPr>
          <w:rFonts w:ascii="Tahoma" w:hAnsi="Tahoma" w:cs="Tahoma"/>
          <w:color w:val="000000" w:themeColor="text1"/>
          <w:shd w:val="clear" w:color="auto" w:fill="FFFFFF"/>
        </w:rPr>
        <w:t xml:space="preserve">Kontinuiran rad nadležnih organa u cilju povećanja obuhvata djece sistemom predškolskog obrazovanja i vaspitanja, rezultirao je izmjenama i dopunama propisa koji regulišu navedenu oblast, konkretno Zakona o predškolskom vaspitanju i obrazovanju. Navedenim izmjenama djeci je omogućen pristup za korištenje usluga predškolskog vaspitanja i obrazovanja pored predškolskih ustanova i u osnovnim školama, školama za djecu sa smetnjama u razvoju ali i centrima za socijalni rad, a ovim se vodilo računa o ravnopravnosti i položaju djece, bez obzira </w:t>
      </w:r>
      <w:r w:rsidRPr="00C326B5">
        <w:rPr>
          <w:rFonts w:ascii="Tahoma" w:hAnsi="Tahoma" w:cs="Tahoma"/>
          <w:color w:val="000000" w:themeColor="text1"/>
          <w:shd w:val="clear" w:color="auto" w:fill="FFFFFF"/>
        </w:rPr>
        <w:lastRenderedPageBreak/>
        <w:t xml:space="preserve">da li žive u urbanim ili ruralnim sredinama u kojima nema predškolskih ustanova. Ovakvo opredjeljenje resornog ministarstva je posebno značajno budući da prema izvještaju iz 2018. godine u čak </w:t>
      </w:r>
      <w:r w:rsidRPr="00C326B5">
        <w:rPr>
          <w:rFonts w:ascii="Tahoma" w:hAnsi="Tahoma" w:cs="Tahoma"/>
        </w:rPr>
        <w:t>22 jedinice lokalne samouprave nisu imale ni jednu predškolsku ustanovu (Donji Žabar, Kalinovik, Jezero, Kupres, Pelagićevo, Goražde, Krupa na Uni i dr.).</w:t>
      </w:r>
    </w:p>
    <w:p w14:paraId="20FFBA2D" w14:textId="4D6E73AF" w:rsidR="00C326B5" w:rsidRDefault="00C326B5" w:rsidP="00C326B5">
      <w:pPr>
        <w:jc w:val="both"/>
        <w:rPr>
          <w:rFonts w:ascii="Tahoma" w:hAnsi="Tahoma" w:cs="Tahoma"/>
        </w:rPr>
      </w:pPr>
      <w:r w:rsidRPr="00C326B5">
        <w:rPr>
          <w:rFonts w:ascii="Tahoma" w:hAnsi="Tahoma" w:cs="Tahoma"/>
          <w:color w:val="000000" w:themeColor="text1"/>
          <w:shd w:val="clear" w:color="auto" w:fill="FFFFFF"/>
        </w:rPr>
        <w:t xml:space="preserve">Provedenim istraživanjem, između ostalog, traženi su podaci o odborenjima za rad predškolskih ustanova, a iz dobijenih odgovora proizilazi da </w:t>
      </w:r>
      <w:r w:rsidR="00267F60">
        <w:rPr>
          <w:rFonts w:ascii="Tahoma" w:hAnsi="Tahoma" w:cs="Tahoma"/>
          <w:color w:val="000000" w:themeColor="text1"/>
          <w:shd w:val="clear" w:color="auto" w:fill="FFFFFF"/>
        </w:rPr>
        <w:t xml:space="preserve">neke od </w:t>
      </w:r>
      <w:r w:rsidRPr="00C326B5">
        <w:rPr>
          <w:rFonts w:ascii="Tahoma" w:hAnsi="Tahoma" w:cs="Tahoma"/>
          <w:color w:val="000000" w:themeColor="text1"/>
          <w:shd w:val="clear" w:color="auto" w:fill="FFFFFF"/>
        </w:rPr>
        <w:t xml:space="preserve">predškolskih ustanova </w:t>
      </w:r>
      <w:r w:rsidR="00267F60">
        <w:rPr>
          <w:rFonts w:ascii="Tahoma" w:hAnsi="Tahoma" w:cs="Tahoma"/>
          <w:color w:val="000000" w:themeColor="text1"/>
          <w:shd w:val="clear" w:color="auto" w:fill="FFFFFF"/>
        </w:rPr>
        <w:t>nisu navele da li imaju</w:t>
      </w:r>
      <w:r w:rsidRPr="00C326B5">
        <w:rPr>
          <w:rFonts w:ascii="Tahoma" w:hAnsi="Tahoma" w:cs="Tahoma"/>
          <w:color w:val="000000" w:themeColor="text1"/>
          <w:shd w:val="clear" w:color="auto" w:fill="FFFFFF"/>
        </w:rPr>
        <w:t xml:space="preserve"> potrebno odobrenje za rad. Ono što posebno ističemo jeste podatak da </w:t>
      </w:r>
      <w:r w:rsidRPr="00C326B5">
        <w:rPr>
          <w:rFonts w:ascii="Tahoma" w:hAnsi="Tahoma" w:cs="Tahoma"/>
        </w:rPr>
        <w:t xml:space="preserve">prema rezultatima istraživanja iz 2018. godine, Centar za predškolsko vaspitanje i obrazovanje Banja Luka nije imao rješenje o odobrenju za rad, što je i danas slučaj. Potpuno je neshvatljivo i neprihvatljivo da ista ustanova ni gotovo 6 godina kasnije nema rješenje o odobrenju za rad. Ombudsman za djecu smatra da je ovo pitanje neophodno što prije riješiti, te će u tom pravcu biti upućene preporuke nadležnim organima. </w:t>
      </w:r>
    </w:p>
    <w:p w14:paraId="6DF346B0" w14:textId="4BBCD5DC" w:rsidR="00C326B5" w:rsidRPr="00C326B5" w:rsidRDefault="00C326B5" w:rsidP="00C326B5">
      <w:pPr>
        <w:jc w:val="both"/>
        <w:rPr>
          <w:rFonts w:ascii="Tahoma" w:hAnsi="Tahoma" w:cs="Tahoma"/>
        </w:rPr>
      </w:pPr>
      <w:r w:rsidRPr="00C326B5">
        <w:rPr>
          <w:rFonts w:ascii="Tahoma" w:hAnsi="Tahoma" w:cs="Tahoma"/>
          <w:shd w:val="clear" w:color="auto" w:fill="FFFFFF"/>
        </w:rPr>
        <w:t xml:space="preserve">Veliki iskorak koji se odnosi na sigurnost boravka djece u predškolskim ustanovama je i taj što je u Zakon o predškolskom vaspitanju i obrazovanju uvrštena </w:t>
      </w:r>
      <w:r w:rsidRPr="00C326B5">
        <w:rPr>
          <w:rFonts w:ascii="Tahoma" w:hAnsi="Tahoma" w:cs="Tahoma"/>
        </w:rPr>
        <w:t>odredba koja se odnosi na obaveznu provjeru da li se lica koja su zaposlena ili angažovana u predškolskoj ustanovi nalaze u Posebnom registru lica pravosnažno osuđenih za krivična djela seksualne zloup</w:t>
      </w:r>
      <w:r w:rsidR="00745516">
        <w:rPr>
          <w:rFonts w:ascii="Tahoma" w:hAnsi="Tahoma" w:cs="Tahoma"/>
        </w:rPr>
        <w:t>ot</w:t>
      </w:r>
      <w:r w:rsidRPr="00C326B5">
        <w:rPr>
          <w:rFonts w:ascii="Tahoma" w:hAnsi="Tahoma" w:cs="Tahoma"/>
        </w:rPr>
        <w:t>rebe i iskorišćavanja djece, budući da rad u predškolskoj ustanovi ne može obavljati lice koje se vodi u Registru. Iako je Zakon</w:t>
      </w:r>
      <w:r w:rsidRPr="00C326B5">
        <w:rPr>
          <w:rStyle w:val="FootnoteReference"/>
          <w:rFonts w:ascii="Tahoma" w:hAnsi="Tahoma" w:cs="Tahoma"/>
          <w:color w:val="000000" w:themeColor="text1"/>
        </w:rPr>
        <w:footnoteReference w:id="145"/>
      </w:r>
      <w:r w:rsidRPr="00C326B5">
        <w:rPr>
          <w:rFonts w:ascii="Tahoma" w:hAnsi="Tahoma" w:cs="Tahoma"/>
        </w:rPr>
        <w:t xml:space="preserve"> jasno precizirao mjere i postupanja kada su u pitanju zaposleni u predškolskim ustanovama uočen je zabrinjavajući podatak da 22% ustanova nije </w:t>
      </w:r>
      <w:r w:rsidRPr="00C326B5">
        <w:rPr>
          <w:rFonts w:ascii="Tahoma" w:hAnsi="Tahoma" w:cs="Tahoma"/>
          <w:spacing w:val="3"/>
          <w:shd w:val="clear" w:color="auto" w:fill="FFFFFF"/>
        </w:rPr>
        <w:t>izvršilo provjeru zaposlenih/angažovanih lica</w:t>
      </w:r>
      <w:r w:rsidRPr="00C326B5">
        <w:rPr>
          <w:rFonts w:ascii="Tahoma" w:hAnsi="Tahoma" w:cs="Tahoma"/>
        </w:rPr>
        <w:t xml:space="preserve"> u predškolskim ustanovama što predstavlja visok procenat.</w:t>
      </w:r>
      <w:r>
        <w:rPr>
          <w:rFonts w:ascii="Tahoma" w:hAnsi="Tahoma" w:cs="Tahoma"/>
        </w:rPr>
        <w:t xml:space="preserve"> </w:t>
      </w:r>
      <w:r w:rsidRPr="00C326B5">
        <w:rPr>
          <w:rFonts w:ascii="Tahoma" w:hAnsi="Tahoma" w:cs="Tahoma"/>
        </w:rPr>
        <w:t>Radi toga Ombudsman za djecu je uputil</w:t>
      </w:r>
      <w:r>
        <w:rPr>
          <w:rFonts w:ascii="Tahoma" w:hAnsi="Tahoma" w:cs="Tahoma"/>
        </w:rPr>
        <w:t>o</w:t>
      </w:r>
      <w:r w:rsidRPr="00C326B5">
        <w:rPr>
          <w:rFonts w:ascii="Tahoma" w:hAnsi="Tahoma" w:cs="Tahoma"/>
        </w:rPr>
        <w:t xml:space="preserve"> svim predškoslkim ustanovama koje nisu izvršile navedenu provjeru Preporuke koj</w:t>
      </w:r>
      <w:r w:rsidR="00745516">
        <w:rPr>
          <w:rFonts w:ascii="Tahoma" w:hAnsi="Tahoma" w:cs="Tahoma"/>
        </w:rPr>
        <w:t>i</w:t>
      </w:r>
      <w:r w:rsidRPr="00C326B5">
        <w:rPr>
          <w:rFonts w:ascii="Tahoma" w:hAnsi="Tahoma" w:cs="Tahoma"/>
        </w:rPr>
        <w:t>m se ustanovama predlaže</w:t>
      </w:r>
      <w:r w:rsidRPr="00C326B5">
        <w:rPr>
          <w:rFonts w:ascii="Tahoma" w:hAnsi="Tahoma" w:cs="Tahoma"/>
          <w:color w:val="FF0000"/>
        </w:rPr>
        <w:t xml:space="preserve"> </w:t>
      </w:r>
      <w:r w:rsidRPr="00C326B5">
        <w:rPr>
          <w:rFonts w:ascii="Tahoma" w:hAnsi="Tahoma" w:cs="Tahoma"/>
          <w:noProof/>
          <w:lang w:val="sr-Latn-CS"/>
        </w:rPr>
        <w:t>da bez odlaganja postup</w:t>
      </w:r>
      <w:r>
        <w:rPr>
          <w:rFonts w:ascii="Tahoma" w:hAnsi="Tahoma" w:cs="Tahoma"/>
          <w:noProof/>
          <w:lang w:val="sr-Latn-CS"/>
        </w:rPr>
        <w:t>e</w:t>
      </w:r>
      <w:r w:rsidRPr="00C326B5">
        <w:rPr>
          <w:rFonts w:ascii="Tahoma" w:hAnsi="Tahoma" w:cs="Tahoma"/>
          <w:noProof/>
          <w:lang w:val="sr-Latn-CS"/>
        </w:rPr>
        <w:t xml:space="preserve"> u skladu sa zakonskom obavezom </w:t>
      </w:r>
      <w:r w:rsidRPr="00C326B5">
        <w:rPr>
          <w:rFonts w:ascii="Tahoma" w:hAnsi="Tahoma" w:cs="Tahoma"/>
          <w:noProof/>
        </w:rPr>
        <w:t xml:space="preserve">i </w:t>
      </w:r>
      <w:r w:rsidRPr="00C326B5">
        <w:rPr>
          <w:rFonts w:ascii="Tahoma" w:hAnsi="Tahoma" w:cs="Tahoma"/>
          <w:noProof/>
          <w:lang w:val="sr-Latn-CS"/>
        </w:rPr>
        <w:t>izvrš</w:t>
      </w:r>
      <w:r>
        <w:rPr>
          <w:rFonts w:ascii="Tahoma" w:hAnsi="Tahoma" w:cs="Tahoma"/>
          <w:noProof/>
          <w:lang w:val="sr-Latn-CS"/>
        </w:rPr>
        <w:t>e</w:t>
      </w:r>
      <w:r w:rsidRPr="00C326B5">
        <w:rPr>
          <w:rFonts w:ascii="Tahoma" w:hAnsi="Tahoma" w:cs="Tahoma"/>
          <w:noProof/>
          <w:lang w:val="sr-Latn-CS"/>
        </w:rPr>
        <w:t xml:space="preserve"> provjera zaposlenih/angažovanih u predškolskoj ustanovi u dijelu koji se odnosi na identifikaciju istih u </w:t>
      </w:r>
      <w:r w:rsidRPr="00C326B5">
        <w:rPr>
          <w:rFonts w:ascii="Tahoma" w:hAnsi="Tahoma" w:cs="Tahoma"/>
        </w:rPr>
        <w:t>Posebnom registru lica pravosnažno osuđenih za krivična djela seksualne zloupotrebe i iskorištavanja djece.</w:t>
      </w:r>
    </w:p>
    <w:p w14:paraId="16F3EB0C" w14:textId="41DB91D2" w:rsidR="00DC70E6" w:rsidRDefault="00DC70E6" w:rsidP="00DC70E6">
      <w:pPr>
        <w:pStyle w:val="NoSpacing"/>
        <w:jc w:val="both"/>
        <w:rPr>
          <w:rFonts w:ascii="Tahoma" w:hAnsi="Tahoma" w:cs="Tahoma"/>
        </w:rPr>
      </w:pPr>
      <w:r w:rsidRPr="00DC70E6">
        <w:rPr>
          <w:rFonts w:ascii="Tahoma" w:hAnsi="Tahoma" w:cs="Tahoma"/>
          <w:color w:val="000000" w:themeColor="text1"/>
          <w:shd w:val="clear" w:color="auto" w:fill="FFFFFF"/>
        </w:rPr>
        <w:t>Pitanje predškolskog vaspitanja i obrazovanja djece sa smetnjama u razvoju je takođe u proteklom periodu bilo predmet određenih izmjena</w:t>
      </w:r>
      <w:r>
        <w:rPr>
          <w:rFonts w:ascii="Tahoma" w:hAnsi="Tahoma" w:cs="Tahoma"/>
          <w:color w:val="000000" w:themeColor="text1"/>
          <w:shd w:val="clear" w:color="auto" w:fill="FFFFFF"/>
        </w:rPr>
        <w:t xml:space="preserve">. </w:t>
      </w:r>
      <w:r w:rsidRPr="00BB0FB3">
        <w:rPr>
          <w:rFonts w:ascii="Tahoma" w:hAnsi="Tahoma" w:cs="Tahoma"/>
        </w:rPr>
        <w:t xml:space="preserve">S obzirom na složenost i </w:t>
      </w:r>
      <w:r>
        <w:rPr>
          <w:rFonts w:ascii="Tahoma" w:hAnsi="Tahoma" w:cs="Tahoma"/>
        </w:rPr>
        <w:t>potrebu za kvalitetnijom</w:t>
      </w:r>
      <w:r w:rsidRPr="00BB0FB3">
        <w:rPr>
          <w:rFonts w:ascii="Tahoma" w:hAnsi="Tahoma" w:cs="Tahoma"/>
        </w:rPr>
        <w:t xml:space="preserve"> analiz</w:t>
      </w:r>
      <w:r>
        <w:rPr>
          <w:rFonts w:ascii="Tahoma" w:hAnsi="Tahoma" w:cs="Tahoma"/>
        </w:rPr>
        <w:t>om</w:t>
      </w:r>
      <w:r w:rsidRPr="00BB0FB3">
        <w:rPr>
          <w:rFonts w:ascii="Tahoma" w:hAnsi="Tahoma" w:cs="Tahoma"/>
        </w:rPr>
        <w:t xml:space="preserve"> stanja u praksi kada su u pitanju djeca sa smetnjama u razvoju Ombudsman za djecu je u izvještajnom period</w:t>
      </w:r>
      <w:r>
        <w:rPr>
          <w:rFonts w:ascii="Tahoma" w:hAnsi="Tahoma" w:cs="Tahoma"/>
        </w:rPr>
        <w:t>u</w:t>
      </w:r>
      <w:r w:rsidRPr="00BB0FB3">
        <w:rPr>
          <w:rFonts w:ascii="Tahoma" w:hAnsi="Tahoma" w:cs="Tahoma"/>
        </w:rPr>
        <w:t xml:space="preserve"> </w:t>
      </w:r>
      <w:r>
        <w:rPr>
          <w:rFonts w:ascii="Tahoma" w:hAnsi="Tahoma" w:cs="Tahoma"/>
        </w:rPr>
        <w:t>sačinio</w:t>
      </w:r>
      <w:r w:rsidRPr="00BB0FB3">
        <w:rPr>
          <w:rFonts w:ascii="Tahoma" w:hAnsi="Tahoma" w:cs="Tahoma"/>
        </w:rPr>
        <w:t xml:space="preserve"> Poseban izvještaj broj: 192-9-I/24 koji se odnosi na obrazovanje djece sa smetnjama u razvoju, </w:t>
      </w:r>
      <w:r>
        <w:rPr>
          <w:rFonts w:ascii="Tahoma" w:hAnsi="Tahoma" w:cs="Tahoma"/>
        </w:rPr>
        <w:t xml:space="preserve">o kojem će biti više riječi u posebnom poglavlju. </w:t>
      </w:r>
    </w:p>
    <w:p w14:paraId="2E057144" w14:textId="77777777" w:rsidR="00DC70E6" w:rsidRDefault="00DC70E6" w:rsidP="00DC70E6">
      <w:pPr>
        <w:pStyle w:val="NoSpacing"/>
        <w:jc w:val="both"/>
        <w:rPr>
          <w:rFonts w:ascii="Tahoma" w:hAnsi="Tahoma" w:cs="Tahoma"/>
        </w:rPr>
      </w:pPr>
    </w:p>
    <w:p w14:paraId="29DA4E83" w14:textId="567FB072" w:rsidR="00DC70E6" w:rsidRPr="00DC70E6" w:rsidRDefault="00DC70E6" w:rsidP="00DC70E6">
      <w:pPr>
        <w:jc w:val="both"/>
        <w:rPr>
          <w:rFonts w:ascii="Tahoma" w:hAnsi="Tahoma" w:cs="Tahoma"/>
        </w:rPr>
      </w:pPr>
      <w:r w:rsidRPr="00DC70E6">
        <w:rPr>
          <w:rFonts w:ascii="Tahoma" w:hAnsi="Tahoma" w:cs="Tahoma"/>
        </w:rPr>
        <w:t>Kada je riječ o dostupnosti predškolskih ustanova, pristup predškolskim ustanovama i kvalitetnim programima je direktno uslovljen finansijskom moći roditelja, te pored diskriminacije po osnovu siromaštva, evidentne su i diskriminacije po mjestu stanovanja, zdravstvenom stanju djece, itd. Obzirom da u proteklom periodu određeni broj djece nije primljen u predškolsku ustanovu prema podacima iz upitnika proizilazi da 85% ustanova ima donesen akt kojim su propisani kriterijumi na osnovu kojih se vrši upis djece, dok 15% ustanova takav akt nema. Iako se zakonska regulativa nije znatno mijenjala u odnosu na prethodni izvještaj iz 2018. godine pojedinačni predmeti zaprimljeni u Ombudsman</w:t>
      </w:r>
      <w:r w:rsidR="00745516">
        <w:rPr>
          <w:rFonts w:ascii="Tahoma" w:hAnsi="Tahoma" w:cs="Tahoma"/>
        </w:rPr>
        <w:t>u</w:t>
      </w:r>
      <w:r w:rsidRPr="00DC70E6">
        <w:rPr>
          <w:rFonts w:ascii="Tahoma" w:hAnsi="Tahoma" w:cs="Tahoma"/>
        </w:rPr>
        <w:t xml:space="preserve"> za djecu ukazivali su na to da još uvijek postoji neusklađenost kada su u pitanju kriterijumi za upis djece u predškolske ustanove, a što smo ukazivali posebnim izvještajem i preporukama u 2018. godini.</w:t>
      </w:r>
    </w:p>
    <w:p w14:paraId="34E95F67" w14:textId="77777777" w:rsidR="0091767E" w:rsidRPr="0091767E" w:rsidRDefault="0091767E" w:rsidP="0091767E">
      <w:pPr>
        <w:jc w:val="both"/>
        <w:rPr>
          <w:rFonts w:ascii="Tahoma" w:hAnsi="Tahoma" w:cs="Tahoma"/>
        </w:rPr>
      </w:pPr>
      <w:r w:rsidRPr="0091767E">
        <w:rPr>
          <w:rFonts w:ascii="Tahoma" w:hAnsi="Tahoma" w:cs="Tahoma"/>
        </w:rPr>
        <w:lastRenderedPageBreak/>
        <w:t xml:space="preserve">Lista čekanja na upis u predškolske ustanove i dalje predstavlja jedan od problema obzirom da u 56% ustanova postoji lista čekanja. Kada je riječ o periodu čekanja na upis u predškolsku ustanovu, prosječan period čekanja je od 6 mjeseci do 2 godine, dok je primjera radi u 2018. godini taj period iznosio od 3-6 mjeseci. </w:t>
      </w:r>
    </w:p>
    <w:p w14:paraId="77FDBEFE" w14:textId="77777777" w:rsidR="0091767E" w:rsidRPr="0091767E" w:rsidRDefault="0091767E" w:rsidP="0091767E">
      <w:pPr>
        <w:jc w:val="both"/>
        <w:rPr>
          <w:rFonts w:ascii="Tahoma" w:hAnsi="Tahoma" w:cs="Tahoma"/>
        </w:rPr>
      </w:pPr>
      <w:r w:rsidRPr="0091767E">
        <w:rPr>
          <w:rFonts w:ascii="Tahoma" w:hAnsi="Tahoma" w:cs="Tahoma"/>
        </w:rPr>
        <w:t>Odnos cijene u predškolskoj ustanovi 2018. godine i 2024. godine znatno se mijenjao te je 2018. godine prema istraživanju prosječna cijena cjelodnevnog boravka iznosila od 120 do 130 KM. Najniža cijena cjelodnevnog boravka bila je 60KM a najviša 580KM, dok je u 2024. godini cijena cijelodnevnog boravka iznosi od 100KM do 700KM.</w:t>
      </w:r>
    </w:p>
    <w:p w14:paraId="7C4755C1" w14:textId="02FA3560" w:rsidR="001A17A6" w:rsidRPr="001A17A6" w:rsidRDefault="001A17A6" w:rsidP="001A17A6">
      <w:pPr>
        <w:tabs>
          <w:tab w:val="left" w:pos="5415"/>
        </w:tabs>
        <w:spacing w:line="254" w:lineRule="auto"/>
        <w:jc w:val="both"/>
        <w:rPr>
          <w:rFonts w:ascii="Tahoma" w:hAnsi="Tahoma" w:cs="Tahoma"/>
        </w:rPr>
      </w:pPr>
      <w:r w:rsidRPr="001A17A6">
        <w:rPr>
          <w:rFonts w:ascii="Tahoma" w:hAnsi="Tahoma" w:cs="Tahoma"/>
        </w:rPr>
        <w:t>U skladu sa analizom istraživanja i dobijenim podacima, Ombudsman za djecu je uputio  Ministarstvu prosvjete i kulture Republike Srpske</w:t>
      </w:r>
      <w:r>
        <w:rPr>
          <w:rFonts w:ascii="Tahoma" w:hAnsi="Tahoma" w:cs="Tahoma"/>
        </w:rPr>
        <w:t xml:space="preserve"> preporuku radi </w:t>
      </w:r>
      <w:r w:rsidRPr="001A17A6">
        <w:rPr>
          <w:rFonts w:ascii="Tahoma" w:hAnsi="Tahoma" w:cs="Tahoma"/>
        </w:rPr>
        <w:t xml:space="preserve">preduzimanje mjera i aktivnosti </w:t>
      </w:r>
      <w:r>
        <w:rPr>
          <w:rFonts w:ascii="Tahoma" w:hAnsi="Tahoma" w:cs="Tahoma"/>
        </w:rPr>
        <w:t xml:space="preserve">u cilju </w:t>
      </w:r>
      <w:r w:rsidRPr="001A17A6">
        <w:rPr>
          <w:rFonts w:ascii="Tahoma" w:hAnsi="Tahoma" w:cs="Tahoma"/>
        </w:rPr>
        <w:t xml:space="preserve">otklanjanja situacija koje dovode do povrede prava i interesa djece na način: </w:t>
      </w:r>
    </w:p>
    <w:p w14:paraId="57B1CD51" w14:textId="77777777" w:rsidR="001A17A6" w:rsidRPr="001A17A6" w:rsidRDefault="001A17A6">
      <w:pPr>
        <w:pStyle w:val="ListParagraph"/>
        <w:numPr>
          <w:ilvl w:val="0"/>
          <w:numId w:val="39"/>
        </w:numPr>
        <w:tabs>
          <w:tab w:val="left" w:pos="5415"/>
        </w:tabs>
        <w:spacing w:after="0" w:line="254" w:lineRule="auto"/>
        <w:jc w:val="both"/>
        <w:rPr>
          <w:rFonts w:ascii="Tahoma" w:hAnsi="Tahoma" w:cs="Tahoma"/>
        </w:rPr>
      </w:pPr>
      <w:r w:rsidRPr="001A17A6">
        <w:rPr>
          <w:rFonts w:ascii="Tahoma" w:hAnsi="Tahoma" w:cs="Tahoma"/>
        </w:rPr>
        <w:t xml:space="preserve">da se uskladi postojeća zakonska regulativa sa važećim Zakonom, tj. da se donesu podzakonski pravni akti u skladu sa Zakonom, </w:t>
      </w:r>
    </w:p>
    <w:p w14:paraId="5B1E6E2C" w14:textId="77777777" w:rsidR="001A17A6" w:rsidRPr="001A17A6" w:rsidRDefault="001A17A6">
      <w:pPr>
        <w:pStyle w:val="ListParagraph"/>
        <w:numPr>
          <w:ilvl w:val="0"/>
          <w:numId w:val="39"/>
        </w:numPr>
        <w:tabs>
          <w:tab w:val="left" w:pos="5415"/>
        </w:tabs>
        <w:spacing w:after="0" w:line="254" w:lineRule="auto"/>
        <w:jc w:val="both"/>
        <w:rPr>
          <w:rFonts w:ascii="Tahoma" w:hAnsi="Tahoma" w:cs="Tahoma"/>
        </w:rPr>
      </w:pPr>
      <w:r w:rsidRPr="001A17A6">
        <w:rPr>
          <w:rFonts w:ascii="Tahoma" w:hAnsi="Tahoma" w:cs="Tahoma"/>
        </w:rPr>
        <w:t xml:space="preserve">da se organizacija i rad predškolskih ustanova uskladi sa Zakonom o predškolskom vaspitanju i obrazovanju, na način da se utvrdi da li sve predškolske ustanove imaju odobrenje za rad, </w:t>
      </w:r>
    </w:p>
    <w:p w14:paraId="39756E58" w14:textId="11F7D626" w:rsidR="001A17A6" w:rsidRPr="001A17A6" w:rsidRDefault="001A17A6">
      <w:pPr>
        <w:pStyle w:val="ListParagraph"/>
        <w:numPr>
          <w:ilvl w:val="0"/>
          <w:numId w:val="39"/>
        </w:numPr>
        <w:tabs>
          <w:tab w:val="left" w:pos="5415"/>
        </w:tabs>
        <w:spacing w:after="0" w:line="254" w:lineRule="auto"/>
        <w:jc w:val="both"/>
        <w:rPr>
          <w:rFonts w:ascii="Tahoma" w:hAnsi="Tahoma" w:cs="Tahoma"/>
        </w:rPr>
      </w:pPr>
      <w:r w:rsidRPr="001A17A6">
        <w:rPr>
          <w:rFonts w:ascii="Tahoma" w:hAnsi="Tahoma" w:cs="Tahoma"/>
        </w:rPr>
        <w:t>da se ujednače kriterijumi i obezb</w:t>
      </w:r>
      <w:r w:rsidR="00290FA2">
        <w:rPr>
          <w:rFonts w:ascii="Tahoma" w:hAnsi="Tahoma" w:cs="Tahoma"/>
        </w:rPr>
        <w:t>i</w:t>
      </w:r>
      <w:r w:rsidRPr="001A17A6">
        <w:rPr>
          <w:rFonts w:ascii="Tahoma" w:hAnsi="Tahoma" w:cs="Tahoma"/>
        </w:rPr>
        <w:t xml:space="preserve">jede jednaki uslovi za upis i prijem djece u predškolske ustanove, </w:t>
      </w:r>
    </w:p>
    <w:p w14:paraId="25BFA2D3" w14:textId="280796F0" w:rsidR="00C326B5" w:rsidRPr="00470815" w:rsidRDefault="001A17A6">
      <w:pPr>
        <w:pStyle w:val="ListParagraph"/>
        <w:numPr>
          <w:ilvl w:val="0"/>
          <w:numId w:val="39"/>
        </w:numPr>
        <w:tabs>
          <w:tab w:val="left" w:pos="5415"/>
        </w:tabs>
        <w:spacing w:after="0" w:line="254" w:lineRule="auto"/>
        <w:jc w:val="both"/>
        <w:rPr>
          <w:rFonts w:ascii="Tahoma" w:hAnsi="Tahoma" w:cs="Tahoma"/>
        </w:rPr>
      </w:pPr>
      <w:r w:rsidRPr="001A17A6">
        <w:rPr>
          <w:rFonts w:ascii="Tahoma" w:hAnsi="Tahoma" w:cs="Tahoma"/>
        </w:rPr>
        <w:t>da se u skladu sa članom 10. stav 2. Zakona o posebnom registru lica pravosnažno osuđenih za krivična djela seksualne zloupotrebe i iskorištav</w:t>
      </w:r>
      <w:r w:rsidRPr="001A17A6">
        <w:rPr>
          <w:rFonts w:ascii="Tahoma" w:hAnsi="Tahoma" w:cs="Tahoma"/>
          <w:lang w:val="sr-Cyrl-BA"/>
        </w:rPr>
        <w:t>anja</w:t>
      </w:r>
      <w:r w:rsidRPr="001A17A6">
        <w:rPr>
          <w:rFonts w:ascii="Tahoma" w:hAnsi="Tahoma" w:cs="Tahoma"/>
        </w:rPr>
        <w:t xml:space="preserve"> djece </w:t>
      </w:r>
      <w:r w:rsidRPr="001A17A6">
        <w:rPr>
          <w:rFonts w:ascii="Tahoma" w:hAnsi="Tahoma" w:cs="Tahoma"/>
          <w:lang w:val="sr-Cyrl-BA"/>
        </w:rPr>
        <w:t>i članom 69. stav 1. Zakona o predšk</w:t>
      </w:r>
      <w:r w:rsidR="00290FA2">
        <w:rPr>
          <w:rFonts w:ascii="Tahoma" w:hAnsi="Tahoma" w:cs="Tahoma"/>
          <w:lang w:val="sr-Cyrl-BA"/>
        </w:rPr>
        <w:t>olskom vaspitanju i obrazovanju</w:t>
      </w:r>
      <w:r w:rsidRPr="001A17A6">
        <w:rPr>
          <w:rFonts w:ascii="Tahoma" w:hAnsi="Tahoma" w:cs="Tahoma"/>
          <w:lang w:val="sr-Cyrl-BA"/>
        </w:rPr>
        <w:t xml:space="preserve"> </w:t>
      </w:r>
      <w:r w:rsidRPr="001A17A6">
        <w:rPr>
          <w:rFonts w:ascii="Tahoma" w:hAnsi="Tahoma" w:cs="Tahoma"/>
        </w:rPr>
        <w:t>izvrši</w:t>
      </w:r>
      <w:r w:rsidRPr="001A17A6">
        <w:rPr>
          <w:rFonts w:ascii="Tahoma" w:hAnsi="Tahoma" w:cs="Tahoma"/>
          <w:noProof/>
          <w:lang w:val="sr-Latn-CS"/>
        </w:rPr>
        <w:t xml:space="preserve"> provjera zaposlenih/angažovanih u predškolskoj ustanovi</w:t>
      </w:r>
      <w:r w:rsidRPr="001A17A6">
        <w:rPr>
          <w:rFonts w:ascii="Tahoma" w:hAnsi="Tahoma" w:cs="Tahoma"/>
          <w:noProof/>
        </w:rPr>
        <w:t>.</w:t>
      </w:r>
    </w:p>
    <w:p w14:paraId="2FFCEAA7" w14:textId="77777777" w:rsidR="00C326B5" w:rsidRPr="00C326B5" w:rsidRDefault="00C326B5" w:rsidP="00C326B5">
      <w:pPr>
        <w:pStyle w:val="ListParagraph"/>
        <w:ind w:left="0"/>
        <w:jc w:val="both"/>
        <w:rPr>
          <w:rFonts w:ascii="Tahoma" w:hAnsi="Tahoma" w:cs="Tahoma"/>
        </w:rPr>
      </w:pPr>
    </w:p>
    <w:p w14:paraId="6A382913" w14:textId="3A0897DA" w:rsidR="00235FC1" w:rsidRPr="00235FC1" w:rsidRDefault="00235FC1">
      <w:pPr>
        <w:pStyle w:val="Heading2"/>
        <w:numPr>
          <w:ilvl w:val="0"/>
          <w:numId w:val="12"/>
        </w:numPr>
      </w:pPr>
      <w:bookmarkStart w:id="156" w:name="_Toc192060720"/>
      <w:r>
        <w:rPr>
          <w:rFonts w:cs="Calibri"/>
          <w:sz w:val="24"/>
          <w:szCs w:val="24"/>
        </w:rPr>
        <w:t>P</w:t>
      </w:r>
      <w:r w:rsidRPr="00235FC1">
        <w:rPr>
          <w:rFonts w:cs="Calibri"/>
          <w:sz w:val="24"/>
          <w:szCs w:val="24"/>
        </w:rPr>
        <w:t>oseban izvještaj „</w:t>
      </w:r>
      <w:r>
        <w:rPr>
          <w:rFonts w:cs="Calibri"/>
          <w:sz w:val="24"/>
          <w:szCs w:val="24"/>
        </w:rPr>
        <w:t>P</w:t>
      </w:r>
      <w:r w:rsidRPr="00235FC1">
        <w:rPr>
          <w:rFonts w:cs="Calibri"/>
          <w:sz w:val="24"/>
          <w:szCs w:val="24"/>
        </w:rPr>
        <w:t>ravo na obrazovanje djece sa smetnjama u razvoju“</w:t>
      </w:r>
      <w:r>
        <w:rPr>
          <w:rStyle w:val="FootnoteReference"/>
          <w:rFonts w:cs="Calibri"/>
          <w:sz w:val="24"/>
          <w:szCs w:val="24"/>
        </w:rPr>
        <w:footnoteReference w:id="146"/>
      </w:r>
      <w:bookmarkEnd w:id="156"/>
    </w:p>
    <w:p w14:paraId="7A53DEEC" w14:textId="77777777" w:rsidR="00235FC1" w:rsidRDefault="00235FC1" w:rsidP="00235FC1">
      <w:pPr>
        <w:jc w:val="both"/>
        <w:rPr>
          <w:rFonts w:cs="Tahoma"/>
          <w:b/>
        </w:rPr>
      </w:pPr>
    </w:p>
    <w:p w14:paraId="39A5CEAD" w14:textId="2B5D5E68" w:rsidR="00235FC1" w:rsidRPr="00235FC1" w:rsidRDefault="00235FC1" w:rsidP="00235FC1">
      <w:pPr>
        <w:jc w:val="both"/>
        <w:rPr>
          <w:rFonts w:ascii="Tahoma" w:hAnsi="Tahoma" w:cs="Tahoma"/>
          <w:lang w:val="bs-Latn-BA"/>
        </w:rPr>
      </w:pPr>
      <w:r>
        <w:rPr>
          <w:rFonts w:cs="Tahoma"/>
          <w:b/>
        </w:rPr>
        <w:t>O</w:t>
      </w:r>
      <w:r w:rsidR="00290FA2">
        <w:rPr>
          <w:rFonts w:ascii="Tahoma" w:hAnsi="Tahoma" w:cs="Tahoma"/>
          <w:lang w:val="bs-Latn-BA"/>
        </w:rPr>
        <w:t>mbudsman</w:t>
      </w:r>
      <w:r w:rsidRPr="00235FC1">
        <w:rPr>
          <w:rFonts w:ascii="Tahoma" w:hAnsi="Tahoma" w:cs="Tahoma"/>
          <w:lang w:val="bs-Latn-BA"/>
        </w:rPr>
        <w:t xml:space="preserve"> za djecu je prove</w:t>
      </w:r>
      <w:r>
        <w:rPr>
          <w:rFonts w:ascii="Tahoma" w:hAnsi="Tahoma" w:cs="Tahoma"/>
          <w:lang w:val="bs-Latn-BA"/>
        </w:rPr>
        <w:t>o</w:t>
      </w:r>
      <w:r w:rsidRPr="00235FC1">
        <w:rPr>
          <w:rFonts w:ascii="Tahoma" w:hAnsi="Tahoma" w:cs="Tahoma"/>
          <w:lang w:val="bs-Latn-BA"/>
        </w:rPr>
        <w:t xml:space="preserve"> istraživanje na temu prava na obrazovanje djece sa smetnjama u razvoju i na osnovu rezultata istraživanja, izradi</w:t>
      </w:r>
      <w:r>
        <w:rPr>
          <w:rFonts w:ascii="Tahoma" w:hAnsi="Tahoma" w:cs="Tahoma"/>
          <w:lang w:val="bs-Latn-BA"/>
        </w:rPr>
        <w:t>o</w:t>
      </w:r>
      <w:r w:rsidRPr="00235FC1">
        <w:rPr>
          <w:rFonts w:ascii="Tahoma" w:hAnsi="Tahoma" w:cs="Tahoma"/>
          <w:lang w:val="bs-Latn-BA"/>
        </w:rPr>
        <w:t xml:space="preserve"> Poseban izvještaj „Pravo na obrazovanje djece sa smetnjama u razvoju“ koji sadrži određen broj preporuka za poboljšanje ostvarivanja prava na obrazovanje ove kategorije djece u skladu sa članom 23. UN Konvencije o pravima djeteta</w:t>
      </w:r>
      <w:r w:rsidRPr="00235FC1">
        <w:rPr>
          <w:rStyle w:val="FootnoteReference"/>
          <w:rFonts w:ascii="Tahoma" w:hAnsi="Tahoma" w:cs="Tahoma"/>
          <w:lang w:val="bs-Latn-BA"/>
        </w:rPr>
        <w:footnoteReference w:id="147"/>
      </w:r>
      <w:r w:rsidRPr="00235FC1">
        <w:rPr>
          <w:rFonts w:ascii="Tahoma" w:hAnsi="Tahoma" w:cs="Tahoma"/>
          <w:lang w:val="bs-Latn-BA"/>
        </w:rPr>
        <w:t xml:space="preserve"> i ostalim i međunarodnim i domaćim propisima koji se na njih odnose. </w:t>
      </w:r>
    </w:p>
    <w:p w14:paraId="17226668" w14:textId="49574A0E" w:rsidR="00235FC1" w:rsidRDefault="00235FC1" w:rsidP="00235FC1">
      <w:pPr>
        <w:jc w:val="both"/>
        <w:rPr>
          <w:rFonts w:ascii="Tahoma" w:hAnsi="Tahoma" w:cs="Tahoma"/>
          <w:lang w:val="bs-Latn-BA"/>
        </w:rPr>
      </w:pPr>
      <w:r w:rsidRPr="00235FC1">
        <w:rPr>
          <w:rFonts w:ascii="Tahoma" w:hAnsi="Tahoma" w:cs="Tahoma"/>
          <w:lang w:val="bs-Latn-BA"/>
        </w:rPr>
        <w:t>Cilj istraživanja ovog i</w:t>
      </w:r>
      <w:r w:rsidRPr="00235FC1">
        <w:rPr>
          <w:rFonts w:ascii="Tahoma" w:hAnsi="Tahoma" w:cs="Tahoma"/>
        </w:rPr>
        <w:t>zvještaja je bilo</w:t>
      </w:r>
      <w:r w:rsidRPr="00235FC1">
        <w:rPr>
          <w:rFonts w:ascii="Tahoma" w:hAnsi="Tahoma" w:cs="Tahoma"/>
          <w:lang w:val="bs-Latn-BA"/>
        </w:rPr>
        <w:t xml:space="preserve"> da se utvrdi da li trenutno propisima utvrđeni sistem podrške djeci sa smetnjama u razvoju kroz propisane instrumente, mjere i obim, kao i postupke njihovog ostvarivanja pred nadležnim ustanovama sistema pruža djeci sa smetnjama u razvoju potreban nivo podrške za školovanje u skladu sa njihovim najboljim interesom omogućavajući da steknu uslove za dostojanstven život. Pored toga, cilj istraživanja je bio utvrditi praksu, mišljenja i stavove u postupku podrške djeci sa smetnjama u razvoju tokom školovanju od strane vaspitno</w:t>
      </w:r>
      <w:r w:rsidR="00290FA2">
        <w:rPr>
          <w:rFonts w:ascii="Tahoma" w:hAnsi="Tahoma" w:cs="Tahoma"/>
          <w:lang w:val="bs-Latn-BA"/>
        </w:rPr>
        <w:t xml:space="preserve"> </w:t>
      </w:r>
      <w:r w:rsidRPr="00235FC1">
        <w:rPr>
          <w:rFonts w:ascii="Tahoma" w:hAnsi="Tahoma" w:cs="Tahoma"/>
          <w:lang w:val="bs-Latn-BA"/>
        </w:rPr>
        <w:t>-</w:t>
      </w:r>
      <w:r w:rsidR="00290FA2">
        <w:rPr>
          <w:rFonts w:ascii="Tahoma" w:hAnsi="Tahoma" w:cs="Tahoma"/>
          <w:lang w:val="bs-Latn-BA"/>
        </w:rPr>
        <w:t xml:space="preserve"> </w:t>
      </w:r>
      <w:r w:rsidRPr="00235FC1">
        <w:rPr>
          <w:rFonts w:ascii="Tahoma" w:hAnsi="Tahoma" w:cs="Tahoma"/>
          <w:lang w:val="bs-Latn-BA"/>
        </w:rPr>
        <w:t>obrazovnih ustanova, naročito škola, kao jednih od najvažnijih faktora u radu sa djecom s posebnim obrazovnim potrebama, ali i centara/službi za socijalni rad koji su prema pozitivnim propisima glavni nosioci postupka procjene potreba i usmjeravanje djece i omladine sa smetnjama u razvoju.</w:t>
      </w:r>
    </w:p>
    <w:p w14:paraId="1DBF6280" w14:textId="34C0D4C7" w:rsidR="00235FC1" w:rsidRPr="00235FC1" w:rsidRDefault="00235FC1" w:rsidP="00235FC1">
      <w:pPr>
        <w:jc w:val="both"/>
        <w:rPr>
          <w:rFonts w:ascii="Tahoma" w:hAnsi="Tahoma" w:cs="Tahoma"/>
          <w:lang w:val="bs-Latn-BA"/>
        </w:rPr>
      </w:pPr>
      <w:r w:rsidRPr="00235FC1">
        <w:rPr>
          <w:rFonts w:ascii="Tahoma" w:hAnsi="Tahoma" w:cs="Tahoma"/>
          <w:lang w:val="bs-Latn-BA"/>
        </w:rPr>
        <w:lastRenderedPageBreak/>
        <w:t>Posljednih godina Republika Srpska je napravila korake u razvijanju inkluzivnog obrazovanja, kroz zakonske inicijative i strategije koje nastoje osigurati pristup obrazovanju za djecu sa smetnjama u razvoju. Međutim, u</w:t>
      </w:r>
      <w:r>
        <w:rPr>
          <w:rFonts w:ascii="Tahoma" w:hAnsi="Tahoma" w:cs="Tahoma"/>
          <w:lang w:val="bs-Latn-BA"/>
        </w:rPr>
        <w:t>prkos</w:t>
      </w:r>
      <w:r w:rsidRPr="00235FC1">
        <w:rPr>
          <w:rFonts w:ascii="Tahoma" w:hAnsi="Tahoma" w:cs="Tahoma"/>
          <w:lang w:val="bs-Latn-BA"/>
        </w:rPr>
        <w:t xml:space="preserve"> postignutom napretku, mnoge škole još uvijek nemaju adekvatne resurse, kapacitete ili stručni kadar da pruže kvalitetnu podršku djeci sa smetnjama u razvoju. Potrebno je nastaviti s naporima na unapr</w:t>
      </w:r>
      <w:r w:rsidR="00290FA2">
        <w:rPr>
          <w:rFonts w:ascii="Tahoma" w:hAnsi="Tahoma" w:cs="Tahoma"/>
          <w:lang w:val="bs-Latn-BA"/>
        </w:rPr>
        <w:t>ij</w:t>
      </w:r>
      <w:r w:rsidRPr="00235FC1">
        <w:rPr>
          <w:rFonts w:ascii="Tahoma" w:hAnsi="Tahoma" w:cs="Tahoma"/>
          <w:lang w:val="bs-Latn-BA"/>
        </w:rPr>
        <w:t>eđenju edukativnih i društvenih politika koje omogućuju djeci sa smetnjama u razovoju jednak pristup obrazovanju i integraciju u širu zajednicu. Samo kroz kolektivne napore na svim nivoima društva moguće je stvoriti inkluzivno okruženje u kojem će sva djeca imati jednake šanse za obrazovanje i budući razvoj.</w:t>
      </w:r>
    </w:p>
    <w:p w14:paraId="52327D40" w14:textId="77777777" w:rsidR="00235FC1" w:rsidRPr="00235FC1" w:rsidRDefault="00235FC1" w:rsidP="00235FC1">
      <w:pPr>
        <w:jc w:val="both"/>
        <w:rPr>
          <w:rFonts w:ascii="Tahoma" w:hAnsi="Tahoma" w:cs="Tahoma"/>
          <w:lang w:val="bs-Latn-BA"/>
        </w:rPr>
      </w:pPr>
      <w:r w:rsidRPr="00235FC1">
        <w:rPr>
          <w:rFonts w:ascii="Tahoma" w:hAnsi="Tahoma" w:cs="Tahoma"/>
          <w:lang w:val="bs-Latn-BA"/>
        </w:rPr>
        <w:t>Prema prikupljenim mišljenjima i stavovima, djeca sa smetnjama u razvoju i dalje se suočavaju s određenim preprekama u obrazovnom sistemu, a naročito:</w:t>
      </w:r>
    </w:p>
    <w:p w14:paraId="75FBD54A" w14:textId="38C27359" w:rsidR="00235FC1" w:rsidRDefault="00235FC1">
      <w:pPr>
        <w:pStyle w:val="ListParagraph"/>
        <w:numPr>
          <w:ilvl w:val="0"/>
          <w:numId w:val="39"/>
        </w:numPr>
        <w:jc w:val="both"/>
        <w:rPr>
          <w:rFonts w:ascii="Tahoma" w:hAnsi="Tahoma" w:cs="Tahoma"/>
          <w:lang w:val="bs-Latn-BA"/>
        </w:rPr>
      </w:pPr>
      <w:r w:rsidRPr="00235FC1">
        <w:rPr>
          <w:rFonts w:ascii="Tahoma" w:hAnsi="Tahoma" w:cs="Tahoma"/>
          <w:lang w:val="bs-Latn-BA"/>
        </w:rPr>
        <w:t>Nedostatak specijalizovanog i kvalitetno edukovanog nastavnog kadra, slabosti u realizaciji individualinih nastavnih planova i programa koji svakom djetetu omogućavaju razvijanje punih kapaciteta, predstavljaju ozbiljne prepreke za ostvarivanje punog potencijala djece. Iako postoje propisi koji podržavaju inkluziju, broj učitelja, pedagoga i drugog stručnog kadra specijalizovanih za rad sa djecom sa smetnjama u razvoju i dalje je ograničen. Takođe, mnogi profesori razredne nastave u redovnim školama nemaju odgovarajuće obuke i iskustva u radu s djecom sa posebnim potrebama. Takođe, neophodna je kvalitetna, stalna i kontinuirana edukacija kompletnog nastavnog kadra.</w:t>
      </w:r>
    </w:p>
    <w:p w14:paraId="59327E4E" w14:textId="77777777" w:rsidR="00235FC1" w:rsidRDefault="00235FC1">
      <w:pPr>
        <w:pStyle w:val="ListParagraph"/>
        <w:numPr>
          <w:ilvl w:val="0"/>
          <w:numId w:val="39"/>
        </w:numPr>
        <w:jc w:val="both"/>
        <w:rPr>
          <w:rFonts w:ascii="Tahoma" w:hAnsi="Tahoma" w:cs="Tahoma"/>
          <w:lang w:val="bs-Latn-BA"/>
        </w:rPr>
      </w:pPr>
      <w:r w:rsidRPr="00235FC1">
        <w:rPr>
          <w:rFonts w:ascii="Tahoma" w:hAnsi="Tahoma" w:cs="Tahoma"/>
          <w:lang w:val="bs-Latn-BA"/>
        </w:rPr>
        <w:t>Arhitektonske barijere: Mnoge školske zgrade nisu u potpunosti prilagođene djeci sa fizičkim smetnjama, što otežava pristup obrazovanju i uključivanje u redovne aktivnosti.</w:t>
      </w:r>
    </w:p>
    <w:p w14:paraId="01244B16" w14:textId="77777777" w:rsidR="00235FC1" w:rsidRDefault="00235FC1">
      <w:pPr>
        <w:pStyle w:val="ListParagraph"/>
        <w:numPr>
          <w:ilvl w:val="0"/>
          <w:numId w:val="39"/>
        </w:numPr>
        <w:jc w:val="both"/>
        <w:rPr>
          <w:rFonts w:ascii="Tahoma" w:hAnsi="Tahoma" w:cs="Tahoma"/>
          <w:lang w:val="bs-Latn-BA"/>
        </w:rPr>
      </w:pPr>
      <w:r w:rsidRPr="00235FC1">
        <w:rPr>
          <w:rFonts w:ascii="Tahoma" w:hAnsi="Tahoma" w:cs="Tahoma"/>
          <w:lang w:val="bs-Latn-BA"/>
        </w:rPr>
        <w:t>Stigmatizacija i društvene predrasude: Prihvatanje djece sa smetnjama u razvoju često se suočava s izazovima zbog postojećih predrasuda i stereotipa. To se može manifestovati kroz diskriminaciju i socijalnu izolaciju, što negativno utiče na socijalni razvoj djeteta.</w:t>
      </w:r>
    </w:p>
    <w:p w14:paraId="686128D0" w14:textId="3FB4E02D" w:rsidR="00235FC1" w:rsidRPr="00235FC1" w:rsidRDefault="00235FC1">
      <w:pPr>
        <w:pStyle w:val="ListParagraph"/>
        <w:numPr>
          <w:ilvl w:val="0"/>
          <w:numId w:val="39"/>
        </w:numPr>
        <w:jc w:val="both"/>
        <w:rPr>
          <w:rFonts w:ascii="Tahoma" w:hAnsi="Tahoma" w:cs="Tahoma"/>
          <w:lang w:val="bs-Latn-BA"/>
        </w:rPr>
      </w:pPr>
      <w:r w:rsidRPr="00235FC1">
        <w:rPr>
          <w:rFonts w:ascii="Tahoma" w:hAnsi="Tahoma" w:cs="Tahoma"/>
          <w:lang w:val="bs-Latn-BA"/>
        </w:rPr>
        <w:t>Iako je koordinacija među institucijama značaj</w:t>
      </w:r>
      <w:r w:rsidR="00290FA2">
        <w:rPr>
          <w:rFonts w:ascii="Tahoma" w:hAnsi="Tahoma" w:cs="Tahoma"/>
          <w:lang w:val="bs-Latn-BA"/>
        </w:rPr>
        <w:t>no uznapredovala</w:t>
      </w:r>
      <w:r w:rsidRPr="00235FC1">
        <w:rPr>
          <w:rFonts w:ascii="Tahoma" w:hAnsi="Tahoma" w:cs="Tahoma"/>
          <w:lang w:val="bs-Latn-BA"/>
        </w:rPr>
        <w:t xml:space="preserve"> i dalje treba preduzimati sve mjere i aktivnosti na njenoj efikasnosti.</w:t>
      </w:r>
    </w:p>
    <w:p w14:paraId="726798A4" w14:textId="54FF7B7F" w:rsidR="00235FC1" w:rsidRPr="00235FC1" w:rsidRDefault="00235FC1" w:rsidP="00235FC1">
      <w:pPr>
        <w:jc w:val="both"/>
        <w:rPr>
          <w:rFonts w:ascii="Tahoma" w:hAnsi="Tahoma" w:cs="Tahoma"/>
          <w:lang w:val="bs-Latn-BA"/>
        </w:rPr>
      </w:pPr>
      <w:r w:rsidRPr="00235FC1">
        <w:rPr>
          <w:rFonts w:ascii="Tahoma" w:hAnsi="Tahoma" w:cs="Tahoma"/>
          <w:lang w:val="bs-Latn-BA"/>
        </w:rPr>
        <w:t>Implementacija ovih mjera zahtijeva sistemsku podršku, angažovanje svih nadležnih organa i koordinaciju sa roditeljima i lokalnim zajednicama, što bi doprinijelo kvalitetnijem obrazovanju i inkluziji djece sa smetnjama u razvoju u društvo.</w:t>
      </w:r>
    </w:p>
    <w:p w14:paraId="0B57B229" w14:textId="049FE316" w:rsidR="00235FC1" w:rsidRPr="00235FC1" w:rsidRDefault="00235FC1" w:rsidP="00235FC1">
      <w:pPr>
        <w:jc w:val="both"/>
        <w:rPr>
          <w:rFonts w:ascii="Tahoma" w:hAnsi="Tahoma" w:cs="Tahoma"/>
          <w:lang w:val="bs-Latn-BA"/>
        </w:rPr>
      </w:pPr>
      <w:r w:rsidRPr="00235FC1">
        <w:rPr>
          <w:rFonts w:ascii="Tahoma" w:hAnsi="Tahoma" w:cs="Tahoma"/>
          <w:lang w:val="bs-Latn-BA"/>
        </w:rPr>
        <w:t>U skladu sa dobijenim rezultatima i zaključcima i u skladu sa članom 9. Zakona o Ombudsmanu za djecu Republike Srpske i članom 3. UN Konvencije o pravima djeteta (</w:t>
      </w:r>
      <w:r w:rsidR="00290FA2">
        <w:rPr>
          <w:rFonts w:ascii="Tahoma" w:hAnsi="Tahoma" w:cs="Tahoma"/>
          <w:lang w:val="bs-Latn-BA"/>
        </w:rPr>
        <w:t>„</w:t>
      </w:r>
      <w:r w:rsidRPr="00235FC1">
        <w:rPr>
          <w:rFonts w:ascii="Tahoma" w:hAnsi="Tahoma" w:cs="Tahoma"/>
          <w:lang w:val="bs-Latn-BA"/>
        </w:rPr>
        <w:t>najbolji interes djeteta”), a nakon sprovedenog predmetnog istraživanja, Ombudsman za djecu Republike Srpske je uputio Preporuke:</w:t>
      </w:r>
    </w:p>
    <w:p w14:paraId="3E5A75A2" w14:textId="77777777" w:rsidR="00235FC1" w:rsidRPr="00235FC1" w:rsidRDefault="00235FC1" w:rsidP="00235FC1">
      <w:pPr>
        <w:jc w:val="both"/>
        <w:rPr>
          <w:rFonts w:ascii="Tahoma" w:hAnsi="Tahoma" w:cs="Tahoma"/>
          <w:lang w:val="bs-Latn-BA"/>
        </w:rPr>
      </w:pPr>
      <w:r w:rsidRPr="009B7DA4">
        <w:rPr>
          <w:rFonts w:ascii="Tahoma" w:hAnsi="Tahoma" w:cs="Tahoma"/>
          <w:b/>
          <w:bCs/>
          <w:lang w:val="bs-Latn-BA"/>
        </w:rPr>
        <w:t>Ministarstvu prosvjete i kulture Republike Srpske</w:t>
      </w:r>
      <w:r w:rsidRPr="00235FC1">
        <w:rPr>
          <w:rFonts w:ascii="Tahoma" w:hAnsi="Tahoma" w:cs="Tahoma"/>
          <w:lang w:val="bs-Latn-BA"/>
        </w:rPr>
        <w:t xml:space="preserve"> da:</w:t>
      </w:r>
    </w:p>
    <w:p w14:paraId="2F5F9E2C" w14:textId="376FDA71" w:rsidR="00235FC1" w:rsidRPr="006B3D14" w:rsidRDefault="00235FC1" w:rsidP="00E1550E">
      <w:pPr>
        <w:pStyle w:val="ListParagraph"/>
        <w:numPr>
          <w:ilvl w:val="0"/>
          <w:numId w:val="50"/>
        </w:numPr>
        <w:ind w:left="426"/>
        <w:jc w:val="both"/>
        <w:rPr>
          <w:rFonts w:ascii="Tahoma" w:hAnsi="Tahoma" w:cs="Tahoma"/>
          <w:b/>
          <w:bCs/>
          <w:lang w:val="bs-Latn-BA"/>
        </w:rPr>
      </w:pPr>
      <w:r w:rsidRPr="006B3D14">
        <w:rPr>
          <w:rFonts w:ascii="Tahoma" w:hAnsi="Tahoma" w:cs="Tahoma"/>
          <w:u w:val="single"/>
          <w:lang w:val="bs-Latn-BA"/>
        </w:rPr>
        <w:t>Unapr</w:t>
      </w:r>
      <w:r w:rsidR="00290FA2" w:rsidRPr="006B3D14">
        <w:rPr>
          <w:rFonts w:ascii="Tahoma" w:hAnsi="Tahoma" w:cs="Tahoma"/>
          <w:u w:val="single"/>
          <w:lang w:val="bs-Latn-BA"/>
        </w:rPr>
        <w:t>ij</w:t>
      </w:r>
      <w:r w:rsidRPr="006B3D14">
        <w:rPr>
          <w:rFonts w:ascii="Tahoma" w:hAnsi="Tahoma" w:cs="Tahoma"/>
          <w:u w:val="single"/>
          <w:lang w:val="bs-Latn-BA"/>
        </w:rPr>
        <w:t>edi zakonodavni okvir</w:t>
      </w:r>
      <w:r w:rsidRPr="006B3D14">
        <w:rPr>
          <w:rFonts w:ascii="Tahoma" w:hAnsi="Tahoma" w:cs="Tahoma"/>
          <w:b/>
          <w:bCs/>
          <w:lang w:val="bs-Latn-BA"/>
        </w:rPr>
        <w:t xml:space="preserve"> - </w:t>
      </w:r>
      <w:r w:rsidRPr="006B3D14">
        <w:rPr>
          <w:rFonts w:ascii="Tahoma" w:hAnsi="Tahoma" w:cs="Tahoma"/>
          <w:lang w:val="bs-Latn-BA"/>
        </w:rPr>
        <w:t>Iniciranje ažuriranja zakona i pravilnika na osnovu povratnih informacija iz prakse, uključujući jasno definisanje uloga i odgovornosti svih aktera u inkluzivnom obrazovanju. Potrebno je poboljšati regulativu o individualnim obrazovnim programima i angažovanju asistenata u svim nivoima obrazovanja, uključujući srednje škole.</w:t>
      </w:r>
    </w:p>
    <w:p w14:paraId="0243BB0E" w14:textId="2CDC6FA0" w:rsidR="00235FC1" w:rsidRPr="006B3D14" w:rsidRDefault="00235FC1" w:rsidP="00E1550E">
      <w:pPr>
        <w:pStyle w:val="ListParagraph"/>
        <w:numPr>
          <w:ilvl w:val="0"/>
          <w:numId w:val="50"/>
        </w:numPr>
        <w:ind w:left="426"/>
        <w:jc w:val="both"/>
        <w:rPr>
          <w:rFonts w:ascii="Tahoma" w:hAnsi="Tahoma" w:cs="Tahoma"/>
          <w:b/>
          <w:bCs/>
          <w:lang w:val="bs-Latn-BA"/>
        </w:rPr>
      </w:pPr>
      <w:r w:rsidRPr="006B3D14">
        <w:rPr>
          <w:rFonts w:ascii="Tahoma" w:hAnsi="Tahoma" w:cs="Tahoma"/>
          <w:u w:val="single"/>
          <w:lang w:val="bs-Latn-BA"/>
        </w:rPr>
        <w:t>Obavezna i kontinuirana edukacija nastavnog osoblja</w:t>
      </w:r>
      <w:r w:rsidRPr="006B3D14">
        <w:rPr>
          <w:rFonts w:ascii="Tahoma" w:hAnsi="Tahoma" w:cs="Tahoma"/>
          <w:b/>
          <w:bCs/>
          <w:lang w:val="bs-Latn-BA"/>
        </w:rPr>
        <w:t xml:space="preserve"> - </w:t>
      </w:r>
      <w:r w:rsidRPr="006B3D14">
        <w:rPr>
          <w:rFonts w:ascii="Tahoma" w:hAnsi="Tahoma" w:cs="Tahoma"/>
          <w:lang w:val="bs-Latn-BA"/>
        </w:rPr>
        <w:t>Uvođenje obaveznih programa profesionalnog usavršavanja za nastavno i stručno osoblje (psiholozi, pedagozi, defektolozi, socijalni radnici) koji rade s djecom sa smetnjama u razvoju. Ovo uključuje tematske edukacije, kurseve, radionice i treninge, i sl. za razvoj specifičnih kompetencija.</w:t>
      </w:r>
    </w:p>
    <w:p w14:paraId="7B6BBCFB" w14:textId="6B76497E" w:rsidR="00235FC1" w:rsidRPr="006B3D14" w:rsidRDefault="00235FC1" w:rsidP="00E1550E">
      <w:pPr>
        <w:pStyle w:val="ListParagraph"/>
        <w:numPr>
          <w:ilvl w:val="0"/>
          <w:numId w:val="50"/>
        </w:numPr>
        <w:ind w:left="426"/>
        <w:jc w:val="both"/>
        <w:rPr>
          <w:rFonts w:ascii="Tahoma" w:hAnsi="Tahoma" w:cs="Tahoma"/>
          <w:b/>
          <w:bCs/>
          <w:lang w:val="bs-Latn-BA"/>
        </w:rPr>
      </w:pPr>
      <w:r w:rsidRPr="006B3D14">
        <w:rPr>
          <w:rFonts w:ascii="Tahoma" w:hAnsi="Tahoma" w:cs="Tahoma"/>
          <w:u w:val="single"/>
          <w:lang w:val="bs-Latn-BA"/>
        </w:rPr>
        <w:lastRenderedPageBreak/>
        <w:t>Povećanje broja stručnog kadra</w:t>
      </w:r>
      <w:r w:rsidRPr="006B3D14">
        <w:rPr>
          <w:rFonts w:ascii="Tahoma" w:hAnsi="Tahoma" w:cs="Tahoma"/>
          <w:b/>
          <w:bCs/>
          <w:lang w:val="bs-Latn-BA"/>
        </w:rPr>
        <w:t xml:space="preserve"> - </w:t>
      </w:r>
      <w:r w:rsidRPr="006B3D14">
        <w:rPr>
          <w:rFonts w:ascii="Tahoma" w:hAnsi="Tahoma" w:cs="Tahoma"/>
          <w:lang w:val="bs-Latn-BA"/>
        </w:rPr>
        <w:t>Popunjavanje stručnih timova u školama (psiholozi, pedagozi, defektolozi, socijalni radnici), posebno u školama s većim brojem učenika. Gdje je to moguće, formirati zajedničke stručne timove za više škola.</w:t>
      </w:r>
    </w:p>
    <w:p w14:paraId="6F3DF287" w14:textId="281F0BAB" w:rsidR="00235FC1" w:rsidRPr="006B3D14" w:rsidRDefault="00235FC1" w:rsidP="00E1550E">
      <w:pPr>
        <w:pStyle w:val="ListParagraph"/>
        <w:numPr>
          <w:ilvl w:val="0"/>
          <w:numId w:val="50"/>
        </w:numPr>
        <w:ind w:left="426"/>
        <w:jc w:val="both"/>
        <w:rPr>
          <w:rFonts w:ascii="Tahoma" w:hAnsi="Tahoma" w:cs="Tahoma"/>
          <w:b/>
          <w:bCs/>
          <w:lang w:val="bs-Latn-BA"/>
        </w:rPr>
      </w:pPr>
      <w:r w:rsidRPr="006B3D14">
        <w:rPr>
          <w:rFonts w:ascii="Tahoma" w:hAnsi="Tahoma" w:cs="Tahoma"/>
          <w:u w:val="single"/>
          <w:lang w:val="bs-Latn-BA"/>
        </w:rPr>
        <w:t>Razvoj prilagođenih udžbenika i resursa</w:t>
      </w:r>
      <w:r w:rsidRPr="006B3D14">
        <w:rPr>
          <w:rFonts w:ascii="Tahoma" w:hAnsi="Tahoma" w:cs="Tahoma"/>
          <w:b/>
          <w:bCs/>
          <w:lang w:val="bs-Latn-BA"/>
        </w:rPr>
        <w:t xml:space="preserve"> - </w:t>
      </w:r>
      <w:r w:rsidRPr="006B3D14">
        <w:rPr>
          <w:rFonts w:ascii="Tahoma" w:hAnsi="Tahoma" w:cs="Tahoma"/>
          <w:lang w:val="bs-Latn-BA"/>
        </w:rPr>
        <w:t>Izrada specijalizovanih udžbenika i nastavnih materijala za učenike sa smetnjama u razvoju i njihova sistemska distribucija u školama. Nabavka asistivnih tehnologija i resursa za inkluzivno obrazovanje.</w:t>
      </w:r>
    </w:p>
    <w:p w14:paraId="368E13DD" w14:textId="417A3C71" w:rsidR="00235FC1" w:rsidRPr="006B3D14" w:rsidRDefault="00235FC1" w:rsidP="00E1550E">
      <w:pPr>
        <w:pStyle w:val="ListParagraph"/>
        <w:numPr>
          <w:ilvl w:val="0"/>
          <w:numId w:val="50"/>
        </w:numPr>
        <w:ind w:left="426"/>
        <w:jc w:val="both"/>
        <w:rPr>
          <w:rFonts w:ascii="Tahoma" w:hAnsi="Tahoma" w:cs="Tahoma"/>
          <w:b/>
          <w:bCs/>
          <w:lang w:val="bs-Latn-BA"/>
        </w:rPr>
      </w:pPr>
      <w:r w:rsidRPr="006B3D14">
        <w:rPr>
          <w:rFonts w:ascii="Tahoma" w:hAnsi="Tahoma" w:cs="Tahoma"/>
          <w:u w:val="single"/>
          <w:lang w:val="bs-Latn-BA"/>
        </w:rPr>
        <w:t>Angažovanje asistenta u nastavi</w:t>
      </w:r>
      <w:r w:rsidRPr="006B3D14">
        <w:rPr>
          <w:rFonts w:ascii="Tahoma" w:hAnsi="Tahoma" w:cs="Tahoma"/>
          <w:b/>
          <w:bCs/>
          <w:lang w:val="bs-Latn-BA"/>
        </w:rPr>
        <w:t xml:space="preserve"> - </w:t>
      </w:r>
      <w:r w:rsidRPr="006B3D14">
        <w:rPr>
          <w:rFonts w:ascii="Tahoma" w:hAnsi="Tahoma" w:cs="Tahoma"/>
          <w:lang w:val="bs-Latn-BA"/>
        </w:rPr>
        <w:t>Uvođenje mogućnosti angažovanja asistenata, asistenata za srednje škole, kao i dodatnog vaspitača u predškolskim ustanovama u cilju prilagođavanja vrste i obima podrške u skladu sa specifičnim potrebama djece. Iznalaženje mogućnosti i kapaciteta za trajno angažovanje asistenata u vaspitno</w:t>
      </w:r>
      <w:r w:rsidR="00290FA2" w:rsidRPr="006B3D14">
        <w:rPr>
          <w:rFonts w:ascii="Tahoma" w:hAnsi="Tahoma" w:cs="Tahoma"/>
          <w:lang w:val="bs-Latn-BA"/>
        </w:rPr>
        <w:t xml:space="preserve"> </w:t>
      </w:r>
      <w:r w:rsidRPr="006B3D14">
        <w:rPr>
          <w:rFonts w:ascii="Tahoma" w:hAnsi="Tahoma" w:cs="Tahoma"/>
          <w:lang w:val="bs-Latn-BA"/>
        </w:rPr>
        <w:t>-</w:t>
      </w:r>
      <w:r w:rsidR="00290FA2" w:rsidRPr="006B3D14">
        <w:rPr>
          <w:rFonts w:ascii="Tahoma" w:hAnsi="Tahoma" w:cs="Tahoma"/>
          <w:lang w:val="bs-Latn-BA"/>
        </w:rPr>
        <w:t xml:space="preserve"> </w:t>
      </w:r>
      <w:r w:rsidRPr="006B3D14">
        <w:rPr>
          <w:rFonts w:ascii="Tahoma" w:hAnsi="Tahoma" w:cs="Tahoma"/>
          <w:lang w:val="bs-Latn-BA"/>
        </w:rPr>
        <w:t>obrazovnim ustanovama sistematizujući radno mjesto asistenta kroz ugovore o radu, a ne ugovorima o djelu, što bi im omogućilo stabilnost, ali i bolju kvalitetu usluga.</w:t>
      </w:r>
      <w:r w:rsidRPr="006B3D14">
        <w:rPr>
          <w:rFonts w:ascii="Tahoma" w:hAnsi="Tahoma" w:cs="Tahoma"/>
        </w:rPr>
        <w:t xml:space="preserve"> </w:t>
      </w:r>
      <w:r w:rsidRPr="006B3D14">
        <w:rPr>
          <w:rFonts w:ascii="Tahoma" w:hAnsi="Tahoma" w:cs="Tahoma"/>
          <w:lang w:val="bs-Latn-BA"/>
        </w:rPr>
        <w:t>Razviti jasne kriterijume za odabir i obuku asistenata, kao i osigurati redovne evaluacije njihovog rada i podrške djeci.</w:t>
      </w:r>
    </w:p>
    <w:p w14:paraId="039CD1A4" w14:textId="20FE2AFF" w:rsidR="00235FC1" w:rsidRPr="006B3D14" w:rsidRDefault="00235FC1" w:rsidP="00E1550E">
      <w:pPr>
        <w:pStyle w:val="ListParagraph"/>
        <w:numPr>
          <w:ilvl w:val="0"/>
          <w:numId w:val="50"/>
        </w:numPr>
        <w:ind w:left="426"/>
        <w:jc w:val="both"/>
        <w:rPr>
          <w:rFonts w:ascii="Tahoma" w:hAnsi="Tahoma" w:cs="Tahoma"/>
          <w:b/>
          <w:bCs/>
          <w:lang w:val="bs-Latn-BA"/>
        </w:rPr>
      </w:pPr>
      <w:r w:rsidRPr="006B3D14">
        <w:rPr>
          <w:rFonts w:ascii="Tahoma" w:hAnsi="Tahoma" w:cs="Tahoma"/>
          <w:u w:val="single"/>
          <w:lang w:val="bs-Latn-BA"/>
        </w:rPr>
        <w:t>Smanjenje arhitektonskih barijera</w:t>
      </w:r>
      <w:r w:rsidRPr="006B3D14">
        <w:rPr>
          <w:rFonts w:ascii="Tahoma" w:hAnsi="Tahoma" w:cs="Tahoma"/>
          <w:b/>
          <w:bCs/>
          <w:lang w:val="bs-Latn-BA"/>
        </w:rPr>
        <w:t xml:space="preserve"> - </w:t>
      </w:r>
      <w:r w:rsidRPr="006B3D14">
        <w:rPr>
          <w:rFonts w:ascii="Tahoma" w:hAnsi="Tahoma" w:cs="Tahoma"/>
          <w:lang w:val="bs-Latn-BA"/>
        </w:rPr>
        <w:t>Hitno adaptiranje školskih objekata za potrebe djece sa fizičkim smetnjama (rampe, liftovi, toaleti) s ciljem otklanjanja arihtektonskih barijera. Ovo je potrebno kooridinisati sa lokalnim zajednicama u Republici Srpskoj kao i sa Ministarstvom za prostorno uređenje, građevinarstvo i ekologiju Republike Srpske.</w:t>
      </w:r>
    </w:p>
    <w:p w14:paraId="32233794" w14:textId="626E1869" w:rsidR="00235FC1" w:rsidRPr="006B3D14" w:rsidRDefault="00235FC1" w:rsidP="00E1550E">
      <w:pPr>
        <w:pStyle w:val="ListParagraph"/>
        <w:numPr>
          <w:ilvl w:val="0"/>
          <w:numId w:val="50"/>
        </w:numPr>
        <w:ind w:left="426"/>
        <w:jc w:val="both"/>
        <w:rPr>
          <w:rFonts w:ascii="Tahoma" w:hAnsi="Tahoma" w:cs="Tahoma"/>
          <w:b/>
          <w:bCs/>
          <w:lang w:val="bs-Latn-BA"/>
        </w:rPr>
      </w:pPr>
      <w:r w:rsidRPr="006B3D14">
        <w:rPr>
          <w:rFonts w:ascii="Tahoma" w:hAnsi="Tahoma" w:cs="Tahoma"/>
          <w:u w:val="single"/>
          <w:lang w:val="bs-Latn-BA"/>
        </w:rPr>
        <w:t>Podrška socijalizaciji i prevazilaženju stigmatizacije</w:t>
      </w:r>
      <w:r w:rsidRPr="006B3D14">
        <w:rPr>
          <w:rFonts w:ascii="Tahoma" w:hAnsi="Tahoma" w:cs="Tahoma"/>
          <w:b/>
          <w:bCs/>
          <w:lang w:val="bs-Latn-BA"/>
        </w:rPr>
        <w:t xml:space="preserve"> - </w:t>
      </w:r>
      <w:r w:rsidRPr="006B3D14">
        <w:rPr>
          <w:rFonts w:ascii="Tahoma" w:hAnsi="Tahoma" w:cs="Tahoma"/>
          <w:lang w:val="bs-Latn-BA"/>
        </w:rPr>
        <w:t>Organizovanje kampanja podizanja svijesti o pravima i potrebama djece sa smetnjama u razvoju. Rad na jačanju saradnje između roditelja, vaspitno</w:t>
      </w:r>
      <w:r w:rsidR="00290FA2" w:rsidRPr="006B3D14">
        <w:rPr>
          <w:rFonts w:ascii="Tahoma" w:hAnsi="Tahoma" w:cs="Tahoma"/>
          <w:lang w:val="bs-Latn-BA"/>
        </w:rPr>
        <w:t xml:space="preserve"> </w:t>
      </w:r>
      <w:r w:rsidRPr="006B3D14">
        <w:rPr>
          <w:rFonts w:ascii="Tahoma" w:hAnsi="Tahoma" w:cs="Tahoma"/>
          <w:lang w:val="bs-Latn-BA"/>
        </w:rPr>
        <w:t>-</w:t>
      </w:r>
      <w:r w:rsidR="00290FA2" w:rsidRPr="006B3D14">
        <w:rPr>
          <w:rFonts w:ascii="Tahoma" w:hAnsi="Tahoma" w:cs="Tahoma"/>
          <w:lang w:val="bs-Latn-BA"/>
        </w:rPr>
        <w:t xml:space="preserve"> </w:t>
      </w:r>
      <w:r w:rsidRPr="006B3D14">
        <w:rPr>
          <w:rFonts w:ascii="Tahoma" w:hAnsi="Tahoma" w:cs="Tahoma"/>
          <w:lang w:val="bs-Latn-BA"/>
        </w:rPr>
        <w:t>obrazovnih ustanova, organizacija civilnog društva, medija i zajednice u cjelini. Ove aktivnosti potrebno je provoditi u saradnji sa ostalim relevantnim akterima uključujući i Ministarstvo porodice, omladine i sporta.</w:t>
      </w:r>
    </w:p>
    <w:p w14:paraId="0C17E8AF" w14:textId="1B569423" w:rsidR="00235FC1" w:rsidRPr="006B3D14" w:rsidRDefault="00235FC1" w:rsidP="00E1550E">
      <w:pPr>
        <w:pStyle w:val="ListParagraph"/>
        <w:numPr>
          <w:ilvl w:val="0"/>
          <w:numId w:val="50"/>
        </w:numPr>
        <w:ind w:left="426"/>
        <w:jc w:val="both"/>
        <w:rPr>
          <w:rFonts w:ascii="Tahoma" w:hAnsi="Tahoma" w:cs="Tahoma"/>
          <w:b/>
          <w:bCs/>
          <w:lang w:val="bs-Latn-BA"/>
        </w:rPr>
      </w:pPr>
      <w:r w:rsidRPr="006B3D14">
        <w:rPr>
          <w:rFonts w:ascii="Tahoma" w:hAnsi="Tahoma" w:cs="Tahoma"/>
          <w:u w:val="single"/>
          <w:lang w:val="bs-Latn-BA"/>
        </w:rPr>
        <w:t>Podsticanje novih obrazovnih programa za strukovna zanimanja</w:t>
      </w:r>
      <w:r w:rsidRPr="006B3D14">
        <w:rPr>
          <w:rFonts w:ascii="Tahoma" w:hAnsi="Tahoma" w:cs="Tahoma"/>
          <w:b/>
          <w:bCs/>
          <w:lang w:val="bs-Latn-BA"/>
        </w:rPr>
        <w:t xml:space="preserve"> - </w:t>
      </w:r>
      <w:r w:rsidRPr="006B3D14">
        <w:rPr>
          <w:rFonts w:ascii="Tahoma" w:hAnsi="Tahoma" w:cs="Tahoma"/>
          <w:lang w:val="bs-Latn-BA"/>
        </w:rPr>
        <w:t>Kreiranje i promocija strukovnih programa prilagođenih učenicima sa smetnjama u razvoju (npr. pomoćnik kuhara, pomoćnik trgovca, ...), kako bi se povećao procentat njihovog zapošljavanja. Ostvarivanje kontinuirane saradnje sa privrednicima, Udruženjem poslodavaca Republike Srpske i javnim sektorom u cilju iznalaženja mogućnosti zapošljavanja većeg broja djece sa smetnjama u razvoju nakon što završe školovanje u skladu sa njihovim mogućnostima.</w:t>
      </w:r>
      <w:r w:rsidRPr="006B3D14">
        <w:rPr>
          <w:rFonts w:ascii="Tahoma" w:hAnsi="Tahoma" w:cs="Tahoma"/>
          <w:lang w:val="sr-Cyrl-BA"/>
        </w:rPr>
        <w:t xml:space="preserve"> </w:t>
      </w:r>
      <w:r w:rsidRPr="006B3D14">
        <w:rPr>
          <w:rFonts w:ascii="Tahoma" w:hAnsi="Tahoma" w:cs="Tahoma"/>
        </w:rPr>
        <w:t>Razmotriti potrebu i kapacitete za formiranje posebnih odjeljenja za učenike sa posebnim obrazovnim potrebama u srednjim strukovnim školama.</w:t>
      </w:r>
    </w:p>
    <w:p w14:paraId="0C4632BB" w14:textId="419ECA71" w:rsidR="00235FC1" w:rsidRPr="006B3D14" w:rsidRDefault="00235FC1" w:rsidP="00E1550E">
      <w:pPr>
        <w:pStyle w:val="ListParagraph"/>
        <w:numPr>
          <w:ilvl w:val="0"/>
          <w:numId w:val="50"/>
        </w:numPr>
        <w:ind w:left="426"/>
        <w:jc w:val="both"/>
        <w:rPr>
          <w:rFonts w:ascii="Tahoma" w:hAnsi="Tahoma" w:cs="Tahoma"/>
          <w:b/>
          <w:bCs/>
          <w:lang w:val="bs-Latn-BA"/>
        </w:rPr>
      </w:pPr>
      <w:r w:rsidRPr="006B3D14">
        <w:rPr>
          <w:rFonts w:ascii="Tahoma" w:hAnsi="Tahoma" w:cs="Tahoma"/>
          <w:u w:val="single"/>
          <w:lang w:val="bs-Latn-BA"/>
        </w:rPr>
        <w:t>Unapr</w:t>
      </w:r>
      <w:r w:rsidR="00290FA2" w:rsidRPr="006B3D14">
        <w:rPr>
          <w:rFonts w:ascii="Tahoma" w:hAnsi="Tahoma" w:cs="Tahoma"/>
          <w:u w:val="single"/>
          <w:lang w:val="bs-Latn-BA"/>
        </w:rPr>
        <w:t>ij</w:t>
      </w:r>
      <w:r w:rsidRPr="006B3D14">
        <w:rPr>
          <w:rFonts w:ascii="Tahoma" w:hAnsi="Tahoma" w:cs="Tahoma"/>
          <w:u w:val="single"/>
          <w:lang w:val="bs-Latn-BA"/>
        </w:rPr>
        <w:t>eđenje koordinacije među institucijama</w:t>
      </w:r>
      <w:r w:rsidRPr="006B3D14">
        <w:rPr>
          <w:rFonts w:ascii="Tahoma" w:hAnsi="Tahoma" w:cs="Tahoma"/>
          <w:b/>
          <w:bCs/>
          <w:lang w:val="bs-Latn-BA"/>
        </w:rPr>
        <w:t xml:space="preserve"> - </w:t>
      </w:r>
      <w:r w:rsidRPr="006B3D14">
        <w:rPr>
          <w:rFonts w:ascii="Tahoma" w:hAnsi="Tahoma" w:cs="Tahoma"/>
          <w:lang w:val="bs-Latn-BA"/>
        </w:rPr>
        <w:t>Uspostavljanje formalnih mehanizama koordinacije između vaspitno</w:t>
      </w:r>
      <w:r w:rsidR="00290FA2" w:rsidRPr="006B3D14">
        <w:rPr>
          <w:rFonts w:ascii="Tahoma" w:hAnsi="Tahoma" w:cs="Tahoma"/>
          <w:lang w:val="bs-Latn-BA"/>
        </w:rPr>
        <w:t xml:space="preserve"> </w:t>
      </w:r>
      <w:r w:rsidRPr="006B3D14">
        <w:rPr>
          <w:rFonts w:ascii="Tahoma" w:hAnsi="Tahoma" w:cs="Tahoma"/>
          <w:lang w:val="bs-Latn-BA"/>
        </w:rPr>
        <w:t>-</w:t>
      </w:r>
      <w:r w:rsidR="00290FA2" w:rsidRPr="006B3D14">
        <w:rPr>
          <w:rFonts w:ascii="Tahoma" w:hAnsi="Tahoma" w:cs="Tahoma"/>
          <w:lang w:val="bs-Latn-BA"/>
        </w:rPr>
        <w:t xml:space="preserve"> </w:t>
      </w:r>
      <w:r w:rsidRPr="006B3D14">
        <w:rPr>
          <w:rFonts w:ascii="Tahoma" w:hAnsi="Tahoma" w:cs="Tahoma"/>
          <w:lang w:val="bs-Latn-BA"/>
        </w:rPr>
        <w:t xml:space="preserve">obrazovnih ustanova, centara/službi za socijalni rad, zdravstvenih ustanova i drugih relevantnih institucija za kontinuiranu podršku djeci sa smetnjama u razvoju. </w:t>
      </w:r>
    </w:p>
    <w:p w14:paraId="7C14E966" w14:textId="6A0BC471" w:rsidR="00235FC1" w:rsidRPr="006B3D14" w:rsidRDefault="00235FC1" w:rsidP="00E1550E">
      <w:pPr>
        <w:pStyle w:val="ListParagraph"/>
        <w:numPr>
          <w:ilvl w:val="0"/>
          <w:numId w:val="50"/>
        </w:numPr>
        <w:ind w:left="426"/>
        <w:jc w:val="both"/>
        <w:rPr>
          <w:rFonts w:ascii="Tahoma" w:hAnsi="Tahoma" w:cs="Tahoma"/>
          <w:b/>
          <w:bCs/>
          <w:lang w:val="bs-Latn-BA"/>
        </w:rPr>
      </w:pPr>
      <w:r w:rsidRPr="006B3D14">
        <w:rPr>
          <w:rFonts w:ascii="Tahoma" w:hAnsi="Tahoma" w:cs="Tahoma"/>
          <w:u w:val="single"/>
          <w:lang w:val="bs-Latn-BA"/>
        </w:rPr>
        <w:t>Jačanje evaluacije i praćenja</w:t>
      </w:r>
      <w:r w:rsidRPr="006B3D14">
        <w:rPr>
          <w:rFonts w:ascii="Tahoma" w:hAnsi="Tahoma" w:cs="Tahoma"/>
          <w:b/>
          <w:bCs/>
          <w:lang w:val="bs-Latn-BA"/>
        </w:rPr>
        <w:t xml:space="preserve"> - </w:t>
      </w:r>
      <w:r w:rsidRPr="006B3D14">
        <w:rPr>
          <w:rFonts w:ascii="Tahoma" w:hAnsi="Tahoma" w:cs="Tahoma"/>
          <w:lang w:val="bs-Latn-BA"/>
        </w:rPr>
        <w:t>Uvođenje fleksibilnijih i efikasnijih procedura za procjenu napretka djece i prilagođavanje strategija rada. Angažovanje vanjskih stručnjaka za superviziju individualnih programa.</w:t>
      </w:r>
    </w:p>
    <w:p w14:paraId="494AFA78" w14:textId="15BC6E48" w:rsidR="00235FC1" w:rsidRPr="006B3D14" w:rsidRDefault="00235FC1" w:rsidP="00E1550E">
      <w:pPr>
        <w:pStyle w:val="ListParagraph"/>
        <w:numPr>
          <w:ilvl w:val="0"/>
          <w:numId w:val="50"/>
        </w:numPr>
        <w:ind w:left="426"/>
        <w:jc w:val="both"/>
        <w:rPr>
          <w:rFonts w:ascii="Tahoma" w:hAnsi="Tahoma" w:cs="Tahoma"/>
          <w:b/>
          <w:bCs/>
          <w:lang w:val="bs-Latn-BA"/>
        </w:rPr>
      </w:pPr>
      <w:r w:rsidRPr="006B3D14">
        <w:rPr>
          <w:rFonts w:ascii="Tahoma" w:hAnsi="Tahoma" w:cs="Tahoma"/>
          <w:u w:val="single"/>
          <w:lang w:val="bs-Latn-BA"/>
        </w:rPr>
        <w:t>Jedinstvena baza podataka djece sa smetnjama u razvoju</w:t>
      </w:r>
      <w:r w:rsidRPr="006B3D14">
        <w:rPr>
          <w:rFonts w:ascii="Tahoma" w:hAnsi="Tahoma" w:cs="Tahoma"/>
          <w:b/>
          <w:bCs/>
          <w:lang w:val="bs-Latn-BA"/>
        </w:rPr>
        <w:t xml:space="preserve"> - </w:t>
      </w:r>
      <w:r w:rsidRPr="006B3D14">
        <w:rPr>
          <w:rFonts w:ascii="Tahoma" w:hAnsi="Tahoma" w:cs="Tahoma"/>
          <w:lang w:val="bs-Latn-BA"/>
        </w:rPr>
        <w:t>Potrebno je pristupiti uspostavljanju centralizovane baze podataka koja bi omogućila bolju koordinaciju i praćenje djece sa smetnjama u razvoju na lokalnom i republičkom nivou.</w:t>
      </w:r>
    </w:p>
    <w:p w14:paraId="478A708C" w14:textId="112E5787" w:rsidR="00F71652" w:rsidRPr="006B3D14" w:rsidRDefault="00235FC1" w:rsidP="00E1550E">
      <w:pPr>
        <w:pStyle w:val="ListParagraph"/>
        <w:numPr>
          <w:ilvl w:val="0"/>
          <w:numId w:val="50"/>
        </w:numPr>
        <w:ind w:left="426"/>
        <w:jc w:val="both"/>
        <w:rPr>
          <w:rFonts w:ascii="Tahoma" w:hAnsi="Tahoma" w:cs="Tahoma"/>
          <w:b/>
          <w:bCs/>
          <w:lang w:val="bs-Latn-BA"/>
        </w:rPr>
      </w:pPr>
      <w:r w:rsidRPr="006B3D14">
        <w:rPr>
          <w:rFonts w:ascii="Tahoma" w:hAnsi="Tahoma" w:cs="Tahoma"/>
          <w:u w:val="single"/>
          <w:lang w:val="bs-Latn-BA"/>
        </w:rPr>
        <w:t>Pružanje podrške roditeljima u procesu prihvatanja smetnji u razvoju</w:t>
      </w:r>
      <w:r w:rsidRPr="006B3D14">
        <w:rPr>
          <w:rFonts w:ascii="Tahoma" w:hAnsi="Tahoma" w:cs="Tahoma"/>
          <w:b/>
          <w:bCs/>
          <w:lang w:val="bs-Latn-BA"/>
        </w:rPr>
        <w:t xml:space="preserve">  - </w:t>
      </w:r>
      <w:r w:rsidRPr="006B3D14">
        <w:rPr>
          <w:rFonts w:ascii="Tahoma" w:hAnsi="Tahoma" w:cs="Tahoma"/>
          <w:lang w:val="bs-Latn-BA"/>
        </w:rPr>
        <w:t>Potrebno je pokrenuti edukativne i informativne kampanje koje bi pružile roditeljima relevantne informacije o smetnjama u razvoju i značaju ranog prepoznavanja i tretiranja tih smetnji.</w:t>
      </w:r>
    </w:p>
    <w:p w14:paraId="3D5157B9" w14:textId="77777777" w:rsidR="00235FC1" w:rsidRPr="00235FC1" w:rsidRDefault="00235FC1" w:rsidP="00235FC1">
      <w:pPr>
        <w:jc w:val="both"/>
        <w:rPr>
          <w:rFonts w:ascii="Tahoma" w:hAnsi="Tahoma" w:cs="Tahoma"/>
          <w:lang w:val="bs-Latn-BA"/>
        </w:rPr>
      </w:pPr>
      <w:r w:rsidRPr="009B7DA4">
        <w:rPr>
          <w:rFonts w:ascii="Tahoma" w:hAnsi="Tahoma" w:cs="Tahoma"/>
          <w:b/>
          <w:bCs/>
          <w:lang w:val="bs-Latn-BA"/>
        </w:rPr>
        <w:t>Ministarstvu zdravlja i socijalne zaštite Republike Srpske</w:t>
      </w:r>
      <w:r w:rsidRPr="00235FC1">
        <w:rPr>
          <w:rFonts w:ascii="Tahoma" w:hAnsi="Tahoma" w:cs="Tahoma"/>
          <w:lang w:val="bs-Latn-BA"/>
        </w:rPr>
        <w:t>, da:</w:t>
      </w:r>
    </w:p>
    <w:p w14:paraId="749F2234" w14:textId="51065432" w:rsidR="00235FC1" w:rsidRPr="006B3D14" w:rsidRDefault="00235FC1" w:rsidP="00E1550E">
      <w:pPr>
        <w:pStyle w:val="ListParagraph"/>
        <w:numPr>
          <w:ilvl w:val="0"/>
          <w:numId w:val="51"/>
        </w:numPr>
        <w:ind w:left="426"/>
        <w:jc w:val="both"/>
        <w:rPr>
          <w:rFonts w:ascii="Tahoma" w:hAnsi="Tahoma" w:cs="Tahoma"/>
          <w:b/>
          <w:bCs/>
          <w:lang w:val="bs-Latn-BA"/>
        </w:rPr>
      </w:pPr>
      <w:r w:rsidRPr="006B3D14">
        <w:rPr>
          <w:rFonts w:ascii="Tahoma" w:hAnsi="Tahoma" w:cs="Tahoma"/>
          <w:u w:val="single"/>
          <w:lang w:val="bs-Latn-BA"/>
        </w:rPr>
        <w:t>Angažovanje asistenta u nastavi</w:t>
      </w:r>
      <w:r w:rsidR="00290FA2" w:rsidRPr="006B3D14">
        <w:rPr>
          <w:rFonts w:ascii="Tahoma" w:hAnsi="Tahoma" w:cs="Tahoma"/>
          <w:bCs/>
          <w:lang w:val="bs-Latn-BA"/>
        </w:rPr>
        <w:t xml:space="preserve"> -</w:t>
      </w:r>
      <w:r w:rsidRPr="006B3D14">
        <w:rPr>
          <w:rFonts w:ascii="Tahoma" w:hAnsi="Tahoma" w:cs="Tahoma"/>
          <w:b/>
          <w:bCs/>
          <w:lang w:val="bs-Latn-BA"/>
        </w:rPr>
        <w:t xml:space="preserve"> </w:t>
      </w:r>
      <w:r w:rsidRPr="006B3D14">
        <w:rPr>
          <w:rFonts w:ascii="Tahoma" w:hAnsi="Tahoma" w:cs="Tahoma"/>
          <w:lang w:val="bs-Latn-BA"/>
        </w:rPr>
        <w:t>kao dio</w:t>
      </w:r>
      <w:r w:rsidRPr="006B3D14">
        <w:rPr>
          <w:rFonts w:ascii="Tahoma" w:hAnsi="Tahoma" w:cs="Tahoma"/>
          <w:b/>
          <w:bCs/>
          <w:lang w:val="bs-Latn-BA"/>
        </w:rPr>
        <w:t xml:space="preserve"> </w:t>
      </w:r>
      <w:r w:rsidRPr="006B3D14">
        <w:rPr>
          <w:rFonts w:ascii="Tahoma" w:hAnsi="Tahoma" w:cs="Tahoma"/>
          <w:lang w:val="bs-Latn-BA"/>
        </w:rPr>
        <w:t xml:space="preserve">zagovaračke aktivnosti Ministarstva zdravlja i socijalne zaštite i organa starateljstva postane kada je u pitanju iznalaženje mogućnosti angažovanja asistenata, asistenata za srednje škole, kao i dodatnog vaspitača u </w:t>
      </w:r>
      <w:r w:rsidRPr="006B3D14">
        <w:rPr>
          <w:rFonts w:ascii="Tahoma" w:hAnsi="Tahoma" w:cs="Tahoma"/>
          <w:lang w:val="bs-Latn-BA"/>
        </w:rPr>
        <w:lastRenderedPageBreak/>
        <w:t>predškolskim ustanovama u cilju prilagođavanja vrste i obima podrške u skladu sa specifičnim potrebama djece. Takođe, Mininstar</w:t>
      </w:r>
      <w:r w:rsidR="00290FA2" w:rsidRPr="006B3D14">
        <w:rPr>
          <w:rFonts w:ascii="Tahoma" w:hAnsi="Tahoma" w:cs="Tahoma"/>
          <w:lang w:val="bs-Latn-BA"/>
        </w:rPr>
        <w:t>st</w:t>
      </w:r>
      <w:r w:rsidRPr="006B3D14">
        <w:rPr>
          <w:rFonts w:ascii="Tahoma" w:hAnsi="Tahoma" w:cs="Tahoma"/>
          <w:lang w:val="bs-Latn-BA"/>
        </w:rPr>
        <w:t xml:space="preserve">vo zdravlja i socijalne zaštite treba da bude uključeno u procese razvijanja jasnih kriterija za odabir i obuku asistenata, kao i u redovne evaluacije njihovog rada i podrške djeci. </w:t>
      </w:r>
    </w:p>
    <w:p w14:paraId="17F02878" w14:textId="28546F05" w:rsidR="00235FC1" w:rsidRPr="006B3D14" w:rsidRDefault="00235FC1" w:rsidP="00E1550E">
      <w:pPr>
        <w:pStyle w:val="ListParagraph"/>
        <w:numPr>
          <w:ilvl w:val="0"/>
          <w:numId w:val="51"/>
        </w:numPr>
        <w:ind w:left="426"/>
        <w:jc w:val="both"/>
        <w:rPr>
          <w:rFonts w:ascii="Tahoma" w:hAnsi="Tahoma" w:cs="Tahoma"/>
          <w:b/>
          <w:bCs/>
          <w:lang w:val="bs-Latn-BA"/>
        </w:rPr>
      </w:pPr>
      <w:r w:rsidRPr="006B3D14">
        <w:rPr>
          <w:rFonts w:ascii="Tahoma" w:hAnsi="Tahoma" w:cs="Tahoma"/>
          <w:u w:val="single"/>
          <w:lang w:val="bs-Latn-BA"/>
        </w:rPr>
        <w:t>Unapr</w:t>
      </w:r>
      <w:r w:rsidR="00290FA2" w:rsidRPr="006B3D14">
        <w:rPr>
          <w:rFonts w:ascii="Tahoma" w:hAnsi="Tahoma" w:cs="Tahoma"/>
          <w:u w:val="single"/>
          <w:lang w:val="bs-Latn-BA"/>
        </w:rPr>
        <w:t>ij</w:t>
      </w:r>
      <w:r w:rsidRPr="006B3D14">
        <w:rPr>
          <w:rFonts w:ascii="Tahoma" w:hAnsi="Tahoma" w:cs="Tahoma"/>
          <w:u w:val="single"/>
          <w:lang w:val="bs-Latn-BA"/>
        </w:rPr>
        <w:t>eđenje koordinacije među institucijama</w:t>
      </w:r>
      <w:r w:rsidR="00290FA2" w:rsidRPr="006B3D14">
        <w:rPr>
          <w:rFonts w:ascii="Tahoma" w:hAnsi="Tahoma" w:cs="Tahoma"/>
          <w:bCs/>
          <w:lang w:val="bs-Latn-BA"/>
        </w:rPr>
        <w:t xml:space="preserve"> -</w:t>
      </w:r>
      <w:r w:rsidRPr="006B3D14">
        <w:rPr>
          <w:rFonts w:ascii="Tahoma" w:hAnsi="Tahoma" w:cs="Tahoma"/>
          <w:lang w:val="bs-Latn-BA"/>
        </w:rPr>
        <w:t xml:space="preserve"> na način da se uspostavi formalni mehanizam koordinacije između vaspitno</w:t>
      </w:r>
      <w:r w:rsidR="00290FA2" w:rsidRPr="006B3D14">
        <w:rPr>
          <w:rFonts w:ascii="Tahoma" w:hAnsi="Tahoma" w:cs="Tahoma"/>
          <w:lang w:val="bs-Latn-BA"/>
        </w:rPr>
        <w:t xml:space="preserve"> </w:t>
      </w:r>
      <w:r w:rsidRPr="006B3D14">
        <w:rPr>
          <w:rFonts w:ascii="Tahoma" w:hAnsi="Tahoma" w:cs="Tahoma"/>
          <w:lang w:val="bs-Latn-BA"/>
        </w:rPr>
        <w:t>-</w:t>
      </w:r>
      <w:r w:rsidR="00290FA2" w:rsidRPr="006B3D14">
        <w:rPr>
          <w:rFonts w:ascii="Tahoma" w:hAnsi="Tahoma" w:cs="Tahoma"/>
          <w:lang w:val="bs-Latn-BA"/>
        </w:rPr>
        <w:t xml:space="preserve"> </w:t>
      </w:r>
      <w:r w:rsidRPr="006B3D14">
        <w:rPr>
          <w:rFonts w:ascii="Tahoma" w:hAnsi="Tahoma" w:cs="Tahoma"/>
          <w:lang w:val="bs-Latn-BA"/>
        </w:rPr>
        <w:t xml:space="preserve">obrazovnih ustanova, centara/službi za socijalni rad, zdravstvenih ustanova i drugih relevantnih institucija za kontinuiranu podršku djeci sa smetnjama u razvoju. </w:t>
      </w:r>
    </w:p>
    <w:p w14:paraId="734D3591" w14:textId="6C5F8A7D" w:rsidR="00235FC1" w:rsidRPr="006B3D14" w:rsidRDefault="00235FC1" w:rsidP="00E1550E">
      <w:pPr>
        <w:pStyle w:val="ListParagraph"/>
        <w:numPr>
          <w:ilvl w:val="0"/>
          <w:numId w:val="51"/>
        </w:numPr>
        <w:ind w:left="426"/>
        <w:jc w:val="both"/>
        <w:rPr>
          <w:rFonts w:ascii="Tahoma" w:hAnsi="Tahoma" w:cs="Tahoma"/>
          <w:lang w:val="bs-Latn-BA"/>
        </w:rPr>
      </w:pPr>
      <w:r w:rsidRPr="006B3D14">
        <w:rPr>
          <w:rFonts w:ascii="Tahoma" w:hAnsi="Tahoma" w:cs="Tahoma"/>
          <w:u w:val="single"/>
          <w:lang w:val="bs-Latn-BA"/>
        </w:rPr>
        <w:t>Uspostavljanje jedinstvene baza podataka djece sa smetnjama u razvoju -</w:t>
      </w:r>
      <w:r w:rsidRPr="006B3D14">
        <w:rPr>
          <w:rFonts w:ascii="Tahoma" w:hAnsi="Tahoma" w:cs="Tahoma"/>
          <w:lang w:val="bs-Latn-BA"/>
        </w:rPr>
        <w:t xml:space="preserve"> Potrebno je pristupiti uspostavljanju jedinstvene centralne baze podataka koja bi omogućila bolju koordinaciju i praćenje djece sa smetnjama u razvoju na lokalnom i republičkom nivou. </w:t>
      </w:r>
    </w:p>
    <w:p w14:paraId="2E7F3EF8" w14:textId="32BB973E" w:rsidR="00235FC1" w:rsidRPr="006B3D14" w:rsidRDefault="00235FC1" w:rsidP="00E1550E">
      <w:pPr>
        <w:pStyle w:val="ListParagraph"/>
        <w:numPr>
          <w:ilvl w:val="0"/>
          <w:numId w:val="51"/>
        </w:numPr>
        <w:ind w:left="426"/>
        <w:jc w:val="both"/>
        <w:rPr>
          <w:rFonts w:ascii="Tahoma" w:hAnsi="Tahoma" w:cs="Tahoma"/>
          <w:b/>
          <w:bCs/>
          <w:lang w:val="bs-Latn-BA"/>
        </w:rPr>
      </w:pPr>
      <w:r w:rsidRPr="006B3D14">
        <w:rPr>
          <w:rFonts w:ascii="Tahoma" w:hAnsi="Tahoma" w:cs="Tahoma"/>
          <w:u w:val="single"/>
          <w:lang w:val="bs-Latn-BA"/>
        </w:rPr>
        <w:t>Pružanje podrške roditeljima u procesu prihvatanja smetnji u razvoju</w:t>
      </w:r>
      <w:r w:rsidRPr="006B3D14">
        <w:rPr>
          <w:rFonts w:ascii="Tahoma" w:hAnsi="Tahoma" w:cs="Tahoma"/>
          <w:b/>
          <w:bCs/>
          <w:lang w:val="bs-Latn-BA"/>
        </w:rPr>
        <w:t xml:space="preserve">  - </w:t>
      </w:r>
      <w:r w:rsidRPr="006B3D14">
        <w:rPr>
          <w:rFonts w:ascii="Tahoma" w:hAnsi="Tahoma" w:cs="Tahoma"/>
          <w:lang w:val="bs-Latn-BA"/>
        </w:rPr>
        <w:t>Pokrenuti edukativne i informativne kampanje koje bi pružile roditeljima relevantne informacije o smetnjama u razvoju i značaju ranog prepoznavanja i tretiranja tih smetnji.</w:t>
      </w:r>
    </w:p>
    <w:p w14:paraId="094C7A0C" w14:textId="77777777" w:rsidR="009B7DA4" w:rsidRPr="009B7DA4" w:rsidRDefault="009B7DA4" w:rsidP="009B7DA4">
      <w:pPr>
        <w:jc w:val="both"/>
        <w:rPr>
          <w:rFonts w:ascii="Tahoma" w:hAnsi="Tahoma" w:cs="Tahoma"/>
          <w:b/>
          <w:bCs/>
          <w:lang w:val="bs-Latn-BA"/>
        </w:rPr>
      </w:pPr>
    </w:p>
    <w:p w14:paraId="36A6EC47" w14:textId="0DF33AFE" w:rsidR="00470815" w:rsidRPr="00470815" w:rsidRDefault="00470815" w:rsidP="00F11C35">
      <w:pPr>
        <w:pStyle w:val="Heading2"/>
        <w:numPr>
          <w:ilvl w:val="0"/>
          <w:numId w:val="12"/>
        </w:numPr>
        <w:jc w:val="both"/>
      </w:pPr>
      <w:bookmarkStart w:id="157" w:name="_Toc192060721"/>
      <w:r>
        <w:rPr>
          <w:rFonts w:cs="Tahoma"/>
        </w:rPr>
        <w:t>P</w:t>
      </w:r>
      <w:r w:rsidRPr="00470815">
        <w:rPr>
          <w:rFonts w:cs="Tahoma"/>
        </w:rPr>
        <w:t>oseban izvještaj</w:t>
      </w:r>
      <w:r w:rsidRPr="00470815">
        <w:rPr>
          <w:rFonts w:cs="Tahoma"/>
          <w:bCs/>
        </w:rPr>
        <w:t xml:space="preserve"> </w:t>
      </w:r>
      <w:r w:rsidRPr="00470815">
        <w:rPr>
          <w:rFonts w:cs="Tahoma"/>
        </w:rPr>
        <w:t xml:space="preserve">o realizovanim radionicama </w:t>
      </w:r>
      <w:r w:rsidR="00290FA2">
        <w:rPr>
          <w:rStyle w:val="x193iq5w"/>
          <w:rFonts w:cs="Tahoma"/>
        </w:rPr>
        <w:t>„</w:t>
      </w:r>
      <w:r>
        <w:rPr>
          <w:rStyle w:val="x193iq5w"/>
          <w:rFonts w:cs="Tahoma"/>
        </w:rPr>
        <w:t>D</w:t>
      </w:r>
      <w:r w:rsidRPr="00470815">
        <w:rPr>
          <w:rStyle w:val="x193iq5w"/>
          <w:rFonts w:cs="Tahoma"/>
        </w:rPr>
        <w:t>rugarstvo, empatija i prava”</w:t>
      </w:r>
      <w:r w:rsidRPr="00470815">
        <w:rPr>
          <w:rFonts w:cs="Tahoma"/>
        </w:rPr>
        <w:t xml:space="preserve"> povodom </w:t>
      </w:r>
      <w:r>
        <w:rPr>
          <w:rFonts w:cs="Tahoma"/>
        </w:rPr>
        <w:t>D</w:t>
      </w:r>
      <w:r w:rsidRPr="00470815">
        <w:rPr>
          <w:rFonts w:cs="Tahoma"/>
        </w:rPr>
        <w:t>ana medijske i informacijske pismenost 2024. godine</w:t>
      </w:r>
      <w:r w:rsidRPr="001956EE">
        <w:rPr>
          <w:rStyle w:val="FootnoteReference"/>
          <w:rFonts w:cs="Tahoma"/>
        </w:rPr>
        <w:footnoteReference w:id="148"/>
      </w:r>
      <w:bookmarkEnd w:id="157"/>
    </w:p>
    <w:p w14:paraId="3CC33BA8" w14:textId="77777777" w:rsidR="00470815" w:rsidRDefault="00470815" w:rsidP="00470815">
      <w:pPr>
        <w:pStyle w:val="NoSpacing"/>
        <w:jc w:val="both"/>
        <w:rPr>
          <w:rFonts w:cs="Tahoma"/>
        </w:rPr>
      </w:pPr>
    </w:p>
    <w:p w14:paraId="77F4921D" w14:textId="472AECC1" w:rsidR="00470815" w:rsidRPr="00470815" w:rsidRDefault="00470815" w:rsidP="00470815">
      <w:pPr>
        <w:jc w:val="both"/>
        <w:rPr>
          <w:rStyle w:val="x193iq5w"/>
          <w:rFonts w:ascii="Tahoma" w:hAnsi="Tahoma" w:cs="Tahoma"/>
        </w:rPr>
      </w:pPr>
      <w:r w:rsidRPr="00470815">
        <w:rPr>
          <w:rStyle w:val="x193iq5w"/>
          <w:rFonts w:ascii="Tahoma" w:hAnsi="Tahoma" w:cs="Tahoma"/>
        </w:rPr>
        <w:t>Ombudsman za djecu</w:t>
      </w:r>
      <w:r w:rsidR="006245F2">
        <w:rPr>
          <w:rStyle w:val="x193iq5w"/>
          <w:rFonts w:ascii="Tahoma" w:hAnsi="Tahoma" w:cs="Tahoma"/>
        </w:rPr>
        <w:t xml:space="preserve"> </w:t>
      </w:r>
      <w:r w:rsidRPr="00470815">
        <w:rPr>
          <w:rStyle w:val="x193iq5w"/>
          <w:rFonts w:ascii="Tahoma" w:hAnsi="Tahoma" w:cs="Tahoma"/>
        </w:rPr>
        <w:t>član je mreže Medijska i informacijske pismenost (MIP) Regulatorne agencije za komunikacije Bosne i Hercegovine. U svojim redovnim aktivnostima kao i u okviru Mreže, Ombudsman za djecu organizuje različite aktivnosti</w:t>
      </w:r>
      <w:r>
        <w:rPr>
          <w:rFonts w:ascii="Tahoma" w:hAnsi="Tahoma" w:cs="Tahoma"/>
        </w:rPr>
        <w:t xml:space="preserve"> </w:t>
      </w:r>
      <w:r w:rsidRPr="00470815">
        <w:rPr>
          <w:rStyle w:val="x193iq5w"/>
          <w:rFonts w:ascii="Tahoma" w:hAnsi="Tahoma" w:cs="Tahoma"/>
        </w:rPr>
        <w:t>sa ciljem da se djeci ukaže na važnost informatičkog opismenjavanja i korištenja digitalnih tehnologija a da se pri tome ne narušavaju ni njihova niti prava drugih.</w:t>
      </w:r>
    </w:p>
    <w:p w14:paraId="6D533666" w14:textId="3FD35F9B" w:rsidR="00470815" w:rsidRPr="00470815" w:rsidRDefault="00470815" w:rsidP="00470815">
      <w:pPr>
        <w:jc w:val="both"/>
        <w:rPr>
          <w:rFonts w:ascii="Tahoma" w:hAnsi="Tahoma" w:cs="Tahoma"/>
        </w:rPr>
      </w:pPr>
      <w:r w:rsidRPr="00470815">
        <w:rPr>
          <w:rFonts w:ascii="Tahoma" w:hAnsi="Tahoma" w:cs="Tahoma"/>
        </w:rPr>
        <w:t>Dani medijske i informacijske pismenosti ove godine održali su se pod sloganom „Digitalno snažni“, a kampanja je provedena u period</w:t>
      </w:r>
      <w:r w:rsidR="00290FA2">
        <w:rPr>
          <w:rFonts w:ascii="Tahoma" w:hAnsi="Tahoma" w:cs="Tahoma"/>
        </w:rPr>
        <w:t>u</w:t>
      </w:r>
      <w:r w:rsidRPr="00470815">
        <w:rPr>
          <w:rFonts w:ascii="Tahoma" w:hAnsi="Tahoma" w:cs="Tahoma"/>
        </w:rPr>
        <w:t xml:space="preserve"> od 26. oktobra do 05. novembra 2024. godine, sa ciljem da podstakne širu javnost na važnost medijske i informacijske pismenosti (MIP).</w:t>
      </w:r>
      <w:r>
        <w:rPr>
          <w:rFonts w:ascii="Tahoma" w:hAnsi="Tahoma" w:cs="Tahoma"/>
        </w:rPr>
        <w:t xml:space="preserve"> </w:t>
      </w:r>
      <w:r w:rsidRPr="00470815">
        <w:rPr>
          <w:rStyle w:val="x193iq5w"/>
          <w:rFonts w:ascii="Tahoma" w:hAnsi="Tahoma" w:cs="Tahoma"/>
        </w:rPr>
        <w:t>Povodom Dana medijske i informacijske pismenosti Ombudsman za djecu je održa</w:t>
      </w:r>
      <w:r>
        <w:rPr>
          <w:rStyle w:val="x193iq5w"/>
          <w:rFonts w:ascii="Tahoma" w:hAnsi="Tahoma" w:cs="Tahoma"/>
        </w:rPr>
        <w:t>o</w:t>
      </w:r>
      <w:r w:rsidR="00290FA2">
        <w:rPr>
          <w:rStyle w:val="x193iq5w"/>
          <w:rFonts w:ascii="Tahoma" w:hAnsi="Tahoma" w:cs="Tahoma"/>
        </w:rPr>
        <w:t xml:space="preserve"> više radionica pod nazivom „</w:t>
      </w:r>
      <w:r w:rsidRPr="00470815">
        <w:rPr>
          <w:rStyle w:val="x193iq5w"/>
          <w:rFonts w:ascii="Tahoma" w:hAnsi="Tahoma" w:cs="Tahoma"/>
        </w:rPr>
        <w:t>Drugarstvo, empatija i prava”, i to u: Osnovnoj školi “Miloš Crnjanski” i Osnovnoj školi "Vuk Stefanović Karadžić" u Banjoj Luci, Osnovnoj školi “Jovan Cvijić" u Drinjači kod Zvornika, Gimnaziji "Jovan Dučić" u Doboju, Ekonomskoj školi u Banjoj Luci i Tehničkoj školi “Mihajlo Pupin” u Bijeljini.</w:t>
      </w:r>
      <w:r w:rsidRPr="00470815">
        <w:rPr>
          <w:rFonts w:ascii="Tahoma" w:hAnsi="Tahoma" w:cs="Tahoma"/>
          <w:lang w:val="sr-Cyrl-BA"/>
        </w:rPr>
        <w:t xml:space="preserve"> </w:t>
      </w:r>
      <w:r>
        <w:rPr>
          <w:rFonts w:ascii="Tahoma" w:hAnsi="Tahoma" w:cs="Tahoma"/>
        </w:rPr>
        <w:t>Ombudsman</w:t>
      </w:r>
      <w:r w:rsidRPr="00470815">
        <w:rPr>
          <w:rFonts w:ascii="Tahoma" w:hAnsi="Tahoma" w:cs="Tahoma"/>
          <w:lang w:val="sr-Cyrl-BA"/>
        </w:rPr>
        <w:t xml:space="preserve"> </w:t>
      </w:r>
      <w:r w:rsidR="00290FA2">
        <w:rPr>
          <w:rFonts w:ascii="Tahoma" w:hAnsi="Tahoma" w:cs="Tahoma"/>
        </w:rPr>
        <w:t xml:space="preserve">za djecu </w:t>
      </w:r>
      <w:r w:rsidRPr="00470815">
        <w:rPr>
          <w:rFonts w:ascii="Tahoma" w:hAnsi="Tahoma" w:cs="Tahoma"/>
          <w:lang w:val="sr-Cyrl-BA"/>
        </w:rPr>
        <w:t xml:space="preserve">je o planiranim radionicama </w:t>
      </w:r>
      <w:r w:rsidRPr="00470815">
        <w:rPr>
          <w:rFonts w:ascii="Tahoma" w:hAnsi="Tahoma" w:cs="Tahoma"/>
          <w:lang w:val="sr-Latn-RS"/>
        </w:rPr>
        <w:t>informisa</w:t>
      </w:r>
      <w:r>
        <w:rPr>
          <w:rFonts w:ascii="Tahoma" w:hAnsi="Tahoma" w:cs="Tahoma"/>
        </w:rPr>
        <w:t>o</w:t>
      </w:r>
      <w:r w:rsidRPr="00470815">
        <w:rPr>
          <w:rFonts w:ascii="Tahoma" w:hAnsi="Tahoma" w:cs="Tahoma"/>
          <w:lang w:val="sr-Latn-RS"/>
        </w:rPr>
        <w:t xml:space="preserve"> Ministarstvo prosvjete i kulture Republike Srpske (</w:t>
      </w:r>
      <w:r w:rsidR="00290FA2">
        <w:rPr>
          <w:rFonts w:ascii="Tahoma" w:hAnsi="Tahoma" w:cs="Tahoma"/>
          <w:lang w:val="sr-Latn-RS"/>
        </w:rPr>
        <w:t>d</w:t>
      </w:r>
      <w:r w:rsidRPr="00470815">
        <w:rPr>
          <w:rFonts w:ascii="Tahoma" w:hAnsi="Tahoma" w:cs="Tahoma"/>
          <w:lang w:val="sr-Latn-RS"/>
        </w:rPr>
        <w:t>opis</w:t>
      </w:r>
      <w:r>
        <w:rPr>
          <w:rFonts w:ascii="Tahoma" w:hAnsi="Tahoma" w:cs="Tahoma"/>
          <w:lang w:val="sr-Latn-RS"/>
        </w:rPr>
        <w:t xml:space="preserve"> </w:t>
      </w:r>
      <w:r w:rsidRPr="00470815">
        <w:rPr>
          <w:rFonts w:ascii="Tahoma" w:hAnsi="Tahoma" w:cs="Tahoma"/>
          <w:lang w:val="sr-Latn-RS"/>
        </w:rPr>
        <w:t>broj</w:t>
      </w:r>
      <w:r>
        <w:rPr>
          <w:rFonts w:ascii="Tahoma" w:hAnsi="Tahoma" w:cs="Tahoma"/>
          <w:lang w:val="sr-Latn-RS"/>
        </w:rPr>
        <w:t>:</w:t>
      </w:r>
      <w:r w:rsidRPr="00470815">
        <w:rPr>
          <w:rFonts w:ascii="Tahoma" w:hAnsi="Tahoma" w:cs="Tahoma"/>
          <w:lang w:val="sr-Latn-RS"/>
        </w:rPr>
        <w:t xml:space="preserve"> 929-6-S/24 od 13.09.2024.</w:t>
      </w:r>
      <w:r>
        <w:rPr>
          <w:rFonts w:ascii="Tahoma" w:hAnsi="Tahoma" w:cs="Tahoma"/>
          <w:lang w:val="sr-Latn-RS"/>
        </w:rPr>
        <w:t xml:space="preserve"> </w:t>
      </w:r>
      <w:r w:rsidRPr="00470815">
        <w:rPr>
          <w:rFonts w:ascii="Tahoma" w:hAnsi="Tahoma" w:cs="Tahoma"/>
          <w:lang w:val="sr-Latn-RS"/>
        </w:rPr>
        <w:t>godine). U</w:t>
      </w:r>
      <w:r w:rsidR="00290FA2">
        <w:rPr>
          <w:rFonts w:ascii="Tahoma" w:hAnsi="Tahoma" w:cs="Tahoma"/>
          <w:lang w:val="sr-Latn-RS"/>
        </w:rPr>
        <w:t xml:space="preserve"> održanim radionicama učestovalo</w:t>
      </w:r>
      <w:r w:rsidRPr="00470815">
        <w:rPr>
          <w:rFonts w:ascii="Tahoma" w:hAnsi="Tahoma" w:cs="Tahoma"/>
          <w:lang w:val="sr-Latn-RS"/>
        </w:rPr>
        <w:t xml:space="preserve"> je oko 150 učenika iz navedenih osnovnih i srednjih škola.</w:t>
      </w:r>
    </w:p>
    <w:p w14:paraId="2C5AD700" w14:textId="2B0796D9" w:rsidR="00470815" w:rsidRPr="00470815" w:rsidRDefault="00470815" w:rsidP="00470815">
      <w:pPr>
        <w:jc w:val="both"/>
        <w:rPr>
          <w:rFonts w:ascii="Tahoma" w:hAnsi="Tahoma" w:cs="Tahoma"/>
        </w:rPr>
      </w:pPr>
      <w:r w:rsidRPr="00470815">
        <w:rPr>
          <w:rFonts w:ascii="Tahoma" w:eastAsia="Times New Roman" w:hAnsi="Tahoma" w:cs="Tahoma"/>
        </w:rPr>
        <w:t xml:space="preserve">Cilj realizovanih radionica je edukacija djece o radu Ombudsmana za djecu i pravima djece, zaštiti na internetu kroz rješavanje problemskih situacija o raznim oblicima digitalnog nasilja i izloženosti brojnim rizicima, poput neprimjerenih i štetnih sadržaja, krađe ličnih podataka, načinu reagovanja u takvim situacijama </w:t>
      </w:r>
      <w:r w:rsidRPr="00470815">
        <w:rPr>
          <w:rFonts w:ascii="Tahoma" w:hAnsi="Tahoma" w:cs="Tahoma"/>
        </w:rPr>
        <w:t>a koje su djeca rješavala iz različitih pozicija - pozicije žrtve, drugara, počinitelja nasilja, odjeljeskog straješine, stručne službe, roditelja</w:t>
      </w:r>
      <w:r w:rsidRPr="00470815">
        <w:rPr>
          <w:rFonts w:ascii="Tahoma" w:eastAsia="Times New Roman" w:hAnsi="Tahoma" w:cs="Tahoma"/>
        </w:rPr>
        <w:t xml:space="preserve">, te značaju empatije i nenasilne komunikacije. Nakon završene radionice učenicima i u osnovnim i srednjim školama, kao i predstavnicima škola, su podijeljeni evaluacijski upitnici o realizovanoj radionici, koji su imali za cilj da </w:t>
      </w:r>
      <w:r w:rsidRPr="00470815">
        <w:rPr>
          <w:rFonts w:ascii="Tahoma" w:hAnsi="Tahoma" w:cs="Tahoma"/>
          <w:lang w:val="sr-Cyrl-BA"/>
        </w:rPr>
        <w:t xml:space="preserve">pruže potrebne informacije o </w:t>
      </w:r>
      <w:r w:rsidRPr="00470815">
        <w:rPr>
          <w:rFonts w:ascii="Tahoma" w:hAnsi="Tahoma" w:cs="Tahoma"/>
        </w:rPr>
        <w:t xml:space="preserve">samoj radionici i njenom </w:t>
      </w:r>
      <w:r w:rsidRPr="00470815">
        <w:rPr>
          <w:rFonts w:ascii="Tahoma" w:hAnsi="Tahoma" w:cs="Tahoma"/>
          <w:lang w:val="sr-Cyrl-BA"/>
        </w:rPr>
        <w:t>kvalitetu</w:t>
      </w:r>
      <w:r w:rsidRPr="00470815">
        <w:rPr>
          <w:rFonts w:ascii="Tahoma" w:hAnsi="Tahoma" w:cs="Tahoma"/>
        </w:rPr>
        <w:t>.</w:t>
      </w:r>
    </w:p>
    <w:p w14:paraId="2083D72A" w14:textId="276C727F" w:rsidR="00470815" w:rsidRPr="00470815" w:rsidRDefault="00470815" w:rsidP="00470815">
      <w:pPr>
        <w:jc w:val="both"/>
        <w:rPr>
          <w:rFonts w:ascii="Tahoma" w:hAnsi="Tahoma" w:cs="Tahoma"/>
        </w:rPr>
      </w:pPr>
      <w:r w:rsidRPr="00470815">
        <w:rPr>
          <w:rFonts w:ascii="Tahoma" w:hAnsi="Tahoma" w:cs="Tahoma"/>
        </w:rPr>
        <w:lastRenderedPageBreak/>
        <w:t>Zašto baš o empatiji i digitalnom nasilju?  Najčešći nusefekat novih komunikacija među djecom i sa djecom u digitalnom okruženju danas se ogleda u različitim oblicima nasilja. Digitalno nasilje je danas sve prisutnije među djecom sa stalnim trendom porasta i to naročito putem društvenih mreža, raznih blogova i internet platformi i radi se o obliku nasilja koji zaokuplja sve veću pažnju javnosti. To je oblik nasilja koji se redovno pojavljuje u sticaju sa psihičkim i socijalnim nasiljem (isključenjem iz grupe) s tendencijom da ostavi veoma duboke i dalekosežne posljedice po mentalno zdravlje djeteta.</w:t>
      </w:r>
      <w:r w:rsidR="00BE1886">
        <w:rPr>
          <w:rFonts w:ascii="Tahoma" w:hAnsi="Tahoma" w:cs="Tahoma"/>
        </w:rPr>
        <w:t xml:space="preserve"> </w:t>
      </w:r>
      <w:r w:rsidRPr="00470815">
        <w:rPr>
          <w:rFonts w:ascii="Tahoma" w:eastAsia="Times New Roman" w:hAnsi="Tahoma" w:cs="Tahoma"/>
        </w:rPr>
        <w:t>Digitalno nasilje veoma je složen problem koji zahtijeva koordinirane napore svih uključenih strana i države, i obrazovnih institucija, i djece, i roditelja, i medija, i cjelokupne zajednice. Prevencija i edukacija, pravna zaštita, obrazovanje, stručna podrška i saradnja su ključni elementi u borbi protiv ovog oblika nasilja. Osiguravanjem sigurnog i podržavajućeg digitalnog okruženja možemo pomoći djeci i mladima, te ih podučiti kako da se zaštite od digitalnog nasilja i na koji način da razvijaju adekvatne online interakcije prilagođene njima.</w:t>
      </w:r>
      <w:r w:rsidRPr="00470815">
        <w:rPr>
          <w:rFonts w:ascii="Tahoma" w:hAnsi="Tahoma" w:cs="Tahoma"/>
        </w:rPr>
        <w:t xml:space="preserve"> </w:t>
      </w:r>
    </w:p>
    <w:p w14:paraId="4EC77D25" w14:textId="6C7DB5B0" w:rsidR="00470815" w:rsidRPr="00470815" w:rsidRDefault="00BE1886" w:rsidP="00470815">
      <w:pPr>
        <w:jc w:val="both"/>
        <w:rPr>
          <w:rFonts w:ascii="Tahoma" w:hAnsi="Tahoma" w:cs="Tahoma"/>
        </w:rPr>
      </w:pPr>
      <w:r>
        <w:rPr>
          <w:rFonts w:ascii="Tahoma" w:hAnsi="Tahoma" w:cs="Tahoma"/>
        </w:rPr>
        <w:t xml:space="preserve">U tom smislu </w:t>
      </w:r>
      <w:r>
        <w:rPr>
          <w:rFonts w:ascii="Tahoma" w:eastAsia="Times New Roman" w:hAnsi="Tahoma" w:cs="Tahoma"/>
        </w:rPr>
        <w:t>p</w:t>
      </w:r>
      <w:r w:rsidR="00470815" w:rsidRPr="00470815">
        <w:rPr>
          <w:rFonts w:ascii="Tahoma" w:eastAsia="Times New Roman" w:hAnsi="Tahoma" w:cs="Tahoma"/>
        </w:rPr>
        <w:t>otrebno je ulagati u obrazovanje, podizanje svijesti, pravnu zaštitu i pružanje podrške osobama nad kojim se vrši nasilje, ali i adekvatan tretman osobama koje se nasilno ponašaju. Samo kroz zajedničke napore društva, obrazovnih institucija, zakonodavnih tijela i tehnoloških kompanija možemo stvoriti sigurnije digitalno okruženje za sve korisnike.</w:t>
      </w:r>
      <w:r w:rsidR="00470815" w:rsidRPr="00470815">
        <w:rPr>
          <w:rStyle w:val="x193iq5w"/>
          <w:rFonts w:ascii="Tahoma" w:hAnsi="Tahoma" w:cs="Tahoma"/>
        </w:rPr>
        <w:t xml:space="preserve"> Uvođenje u školama predmeta Digitalni svijet od drugog razreda osnovne škole predstavlja jednu od mjera kako bi se uticalo na prevladavanje digitalne isključenosti i razvijanju digitalne pismenosti djece u Republici Srpskoj. Međutim, identifikacija izazova i nedostataka u postojećim pristupima zaštiti djece na internetu, zbog brze ekspanzije ovog oblika nasilja, nadmašuju sposobnost istraživača i organa za sprovođenje zakona da idu u korak sa njim. A pored ove teškoće, mnogi  nastavljaju da potcenjuju ozbiljnost nasilja i viktimizacije.</w:t>
      </w:r>
    </w:p>
    <w:p w14:paraId="5618E1FC" w14:textId="77777777" w:rsidR="00470815" w:rsidRPr="00470815" w:rsidRDefault="00470815" w:rsidP="00470815">
      <w:pPr>
        <w:jc w:val="both"/>
        <w:rPr>
          <w:rStyle w:val="x193iq5w"/>
          <w:rFonts w:ascii="Tahoma" w:hAnsi="Tahoma" w:cs="Tahoma"/>
        </w:rPr>
      </w:pPr>
      <w:r w:rsidRPr="00470815">
        <w:rPr>
          <w:rStyle w:val="x193iq5w"/>
          <w:rFonts w:ascii="Tahoma" w:hAnsi="Tahoma" w:cs="Tahoma"/>
        </w:rPr>
        <w:t>Na osnovu realizovanih radionica Ombudsman za djecu je nadležnim organima uputio sljedeće preporuke:</w:t>
      </w:r>
    </w:p>
    <w:p w14:paraId="13A26FD2" w14:textId="644B57FE" w:rsidR="00470815" w:rsidRPr="00470815" w:rsidRDefault="00470815" w:rsidP="00470815">
      <w:pPr>
        <w:jc w:val="both"/>
        <w:rPr>
          <w:rStyle w:val="x193iq5w"/>
          <w:rFonts w:ascii="Tahoma" w:hAnsi="Tahoma" w:cs="Tahoma"/>
          <w:b/>
          <w:bCs/>
        </w:rPr>
      </w:pPr>
      <w:r w:rsidRPr="00470815">
        <w:rPr>
          <w:rStyle w:val="x193iq5w"/>
          <w:rFonts w:ascii="Tahoma" w:hAnsi="Tahoma" w:cs="Tahoma"/>
          <w:b/>
          <w:bCs/>
        </w:rPr>
        <w:t>Ministarstvu prosvjete i kulture</w:t>
      </w:r>
      <w:r w:rsidR="00B27FC1">
        <w:rPr>
          <w:rStyle w:val="x193iq5w"/>
          <w:rFonts w:ascii="Tahoma" w:hAnsi="Tahoma" w:cs="Tahoma"/>
          <w:b/>
          <w:bCs/>
        </w:rPr>
        <w:t>:</w:t>
      </w:r>
    </w:p>
    <w:p w14:paraId="59A874A6" w14:textId="227AF5DE" w:rsidR="00470815" w:rsidRPr="00BE1886" w:rsidRDefault="00470815">
      <w:pPr>
        <w:pStyle w:val="ListParagraph"/>
        <w:numPr>
          <w:ilvl w:val="0"/>
          <w:numId w:val="39"/>
        </w:numPr>
        <w:jc w:val="both"/>
        <w:rPr>
          <w:rFonts w:ascii="Tahoma" w:hAnsi="Tahoma" w:cs="Tahoma"/>
        </w:rPr>
      </w:pPr>
      <w:r w:rsidRPr="00BE1886">
        <w:rPr>
          <w:rFonts w:ascii="Tahoma" w:hAnsi="Tahoma" w:cs="Tahoma"/>
        </w:rPr>
        <w:t xml:space="preserve">Unaprijediti Protokol </w:t>
      </w:r>
      <w:r w:rsidRPr="00BE1886">
        <w:rPr>
          <w:rStyle w:val="container-label"/>
          <w:rFonts w:ascii="Tahoma" w:hAnsi="Tahoma" w:cs="Tahoma"/>
        </w:rPr>
        <w:t>za zaštitu djece od nasilja, zanemarivanja i zlostavljanja</w:t>
      </w:r>
      <w:r w:rsidRPr="00BE1886">
        <w:rPr>
          <w:rFonts w:ascii="Tahoma" w:hAnsi="Tahoma" w:cs="Tahoma"/>
        </w:rPr>
        <w:t xml:space="preserve"> tako da odgovara i području digitalnog nasilja nad/među/od strane djece.</w:t>
      </w:r>
    </w:p>
    <w:p w14:paraId="2E8FE856" w14:textId="209CF787" w:rsidR="00470815" w:rsidRPr="00BE1886" w:rsidRDefault="00470815">
      <w:pPr>
        <w:pStyle w:val="ListParagraph"/>
        <w:numPr>
          <w:ilvl w:val="0"/>
          <w:numId w:val="39"/>
        </w:numPr>
        <w:jc w:val="both"/>
        <w:rPr>
          <w:rStyle w:val="x193iq5w"/>
          <w:rFonts w:ascii="Tahoma" w:hAnsi="Tahoma" w:cs="Tahoma"/>
        </w:rPr>
      </w:pPr>
      <w:r w:rsidRPr="00BE1886">
        <w:rPr>
          <w:rFonts w:ascii="Tahoma" w:hAnsi="Tahoma" w:cs="Tahoma"/>
        </w:rPr>
        <w:t>Usvoji</w:t>
      </w:r>
      <w:r w:rsidR="00BE1886">
        <w:rPr>
          <w:rFonts w:ascii="Tahoma" w:hAnsi="Tahoma" w:cs="Tahoma"/>
        </w:rPr>
        <w:t>ti</w:t>
      </w:r>
      <w:r w:rsidRPr="00BE1886">
        <w:rPr>
          <w:rFonts w:ascii="Tahoma" w:hAnsi="Tahoma" w:cs="Tahoma"/>
        </w:rPr>
        <w:t xml:space="preserve"> novi Pravilnik o stručnom usavršavanju prosvjetnih radnika koji će, između ostalog, obuhvatiti i obaveznu edukaciju nastavnog kadra </w:t>
      </w:r>
      <w:r w:rsidRPr="00BE1886">
        <w:rPr>
          <w:rStyle w:val="x193iq5w"/>
          <w:rFonts w:ascii="Tahoma" w:hAnsi="Tahoma" w:cs="Tahoma"/>
        </w:rPr>
        <w:t>iz oblasti digitalnih vještina i medijskog vaspitanja, kojom bi se istim omogućilo da budu proaktivni u rješavanju ovog problema koje je sve više prisutno u obrazovnim institucijama.</w:t>
      </w:r>
    </w:p>
    <w:p w14:paraId="12E923E8" w14:textId="6A899E87" w:rsidR="00BE1886" w:rsidRDefault="00470815">
      <w:pPr>
        <w:pStyle w:val="ListParagraph"/>
        <w:numPr>
          <w:ilvl w:val="0"/>
          <w:numId w:val="39"/>
        </w:numPr>
        <w:jc w:val="both"/>
        <w:rPr>
          <w:rStyle w:val="x193iq5w"/>
          <w:rFonts w:ascii="Tahoma" w:hAnsi="Tahoma" w:cs="Tahoma"/>
        </w:rPr>
      </w:pPr>
      <w:r w:rsidRPr="00BE1886">
        <w:rPr>
          <w:rFonts w:ascii="Tahoma" w:hAnsi="Tahoma" w:cs="Tahoma"/>
        </w:rPr>
        <w:t>Predlož</w:t>
      </w:r>
      <w:r w:rsidR="00290FA2">
        <w:rPr>
          <w:rFonts w:ascii="Tahoma" w:hAnsi="Tahoma" w:cs="Tahoma"/>
        </w:rPr>
        <w:t>i</w:t>
      </w:r>
      <w:r w:rsidR="00BE1886">
        <w:rPr>
          <w:rFonts w:ascii="Tahoma" w:hAnsi="Tahoma" w:cs="Tahoma"/>
        </w:rPr>
        <w:t>ti</w:t>
      </w:r>
      <w:r w:rsidR="00290FA2">
        <w:rPr>
          <w:rFonts w:ascii="Tahoma" w:hAnsi="Tahoma" w:cs="Tahoma"/>
        </w:rPr>
        <w:t xml:space="preserve"> nove i dodatno podržati</w:t>
      </w:r>
      <w:r w:rsidRPr="00BE1886">
        <w:rPr>
          <w:rFonts w:ascii="Tahoma" w:hAnsi="Tahoma" w:cs="Tahoma"/>
        </w:rPr>
        <w:t xml:space="preserve"> postojeće forme rada sa djecom, ali i dodatne edukacije i upoznavanja njihovih roditelja </w:t>
      </w:r>
      <w:r w:rsidRPr="00BE1886">
        <w:rPr>
          <w:rStyle w:val="x193iq5w"/>
          <w:rFonts w:ascii="Tahoma" w:hAnsi="Tahoma" w:cs="Tahoma"/>
        </w:rPr>
        <w:t>o potencijalnim rizicima/zaštiti/sigurnosti na internetu.</w:t>
      </w:r>
    </w:p>
    <w:p w14:paraId="61D0F186" w14:textId="15132552" w:rsidR="00470815" w:rsidRDefault="00470815">
      <w:pPr>
        <w:pStyle w:val="ListParagraph"/>
        <w:numPr>
          <w:ilvl w:val="0"/>
          <w:numId w:val="39"/>
        </w:numPr>
        <w:jc w:val="both"/>
        <w:rPr>
          <w:rFonts w:ascii="Tahoma" w:hAnsi="Tahoma" w:cs="Tahoma"/>
        </w:rPr>
      </w:pPr>
      <w:r w:rsidRPr="00BE1886">
        <w:rPr>
          <w:rFonts w:ascii="Tahoma" w:hAnsi="Tahoma" w:cs="Tahoma"/>
        </w:rPr>
        <w:t xml:space="preserve">Uvažavajući pravo djece na participaciju </w:t>
      </w:r>
      <w:r w:rsidR="00BE1886">
        <w:rPr>
          <w:rFonts w:ascii="Tahoma" w:hAnsi="Tahoma" w:cs="Tahoma"/>
        </w:rPr>
        <w:t>p</w:t>
      </w:r>
      <w:r w:rsidRPr="00BE1886">
        <w:rPr>
          <w:rFonts w:ascii="Tahoma" w:hAnsi="Tahoma" w:cs="Tahoma"/>
        </w:rPr>
        <w:t>otrebno je podstaći uključivanje djece i pružiti prednosti i mogućnosti edukacije za vršnjačku podršku - edukatore.</w:t>
      </w:r>
    </w:p>
    <w:p w14:paraId="74C2AF42" w14:textId="3C93A13F" w:rsidR="00BE1886" w:rsidRDefault="00470815">
      <w:pPr>
        <w:pStyle w:val="ListParagraph"/>
        <w:numPr>
          <w:ilvl w:val="0"/>
          <w:numId w:val="39"/>
        </w:numPr>
        <w:jc w:val="both"/>
        <w:rPr>
          <w:rFonts w:ascii="Tahoma" w:hAnsi="Tahoma" w:cs="Tahoma"/>
        </w:rPr>
      </w:pPr>
      <w:r w:rsidRPr="00BE1886">
        <w:rPr>
          <w:rFonts w:ascii="Tahoma" w:hAnsi="Tahoma" w:cs="Tahoma"/>
        </w:rPr>
        <w:t>Izvrši</w:t>
      </w:r>
      <w:r w:rsidR="00290FA2">
        <w:rPr>
          <w:rFonts w:ascii="Tahoma" w:hAnsi="Tahoma" w:cs="Tahoma"/>
        </w:rPr>
        <w:t>ti</w:t>
      </w:r>
      <w:r w:rsidRPr="00BE1886">
        <w:rPr>
          <w:rFonts w:ascii="Tahoma" w:hAnsi="Tahoma" w:cs="Tahoma"/>
        </w:rPr>
        <w:t xml:space="preserve"> u što kraćem roku sveobuhvatnu procjenu potreba dodatnog angažovanja psihologa, kao i drugih stručnih saradnika s ciljem stručnog ojačavanja timova u školama. </w:t>
      </w:r>
    </w:p>
    <w:p w14:paraId="27CE8A0E" w14:textId="7C66AE13" w:rsidR="00470815" w:rsidRPr="00BE1886" w:rsidRDefault="00BE1886">
      <w:pPr>
        <w:pStyle w:val="ListParagraph"/>
        <w:numPr>
          <w:ilvl w:val="0"/>
          <w:numId w:val="39"/>
        </w:numPr>
        <w:jc w:val="both"/>
        <w:rPr>
          <w:rFonts w:ascii="Tahoma" w:hAnsi="Tahoma" w:cs="Tahoma"/>
        </w:rPr>
      </w:pPr>
      <w:r>
        <w:rPr>
          <w:rFonts w:ascii="Tahoma" w:hAnsi="Tahoma" w:cs="Tahoma"/>
        </w:rPr>
        <w:t>O</w:t>
      </w:r>
      <w:r w:rsidR="00470815" w:rsidRPr="00BE1886">
        <w:rPr>
          <w:rFonts w:ascii="Tahoma" w:hAnsi="Tahoma" w:cs="Tahoma"/>
        </w:rPr>
        <w:t>bezb</w:t>
      </w:r>
      <w:r>
        <w:rPr>
          <w:rFonts w:ascii="Tahoma" w:hAnsi="Tahoma" w:cs="Tahoma"/>
        </w:rPr>
        <w:t>i</w:t>
      </w:r>
      <w:r w:rsidR="00470815" w:rsidRPr="00BE1886">
        <w:rPr>
          <w:rFonts w:ascii="Tahoma" w:hAnsi="Tahoma" w:cs="Tahoma"/>
        </w:rPr>
        <w:t>jediti i stalno jačanje postojećih profesionalnih kapaciteta stručnih saradnika u vidu kontinuiranih edukacija, savjetovanja i obuka.</w:t>
      </w:r>
    </w:p>
    <w:p w14:paraId="3188CD5A" w14:textId="2A1B4C22" w:rsidR="00F46406" w:rsidRDefault="00470815" w:rsidP="00470815">
      <w:pPr>
        <w:jc w:val="both"/>
        <w:rPr>
          <w:rStyle w:val="x193iq5w"/>
          <w:rFonts w:ascii="Tahoma" w:hAnsi="Tahoma" w:cs="Tahoma"/>
        </w:rPr>
      </w:pPr>
      <w:r w:rsidRPr="00470815">
        <w:rPr>
          <w:rStyle w:val="x193iq5w"/>
          <w:rFonts w:ascii="Tahoma" w:hAnsi="Tahoma" w:cs="Tahoma"/>
        </w:rPr>
        <w:t>Vaspitno</w:t>
      </w:r>
      <w:r w:rsidR="00290FA2">
        <w:rPr>
          <w:rStyle w:val="x193iq5w"/>
          <w:rFonts w:ascii="Tahoma" w:hAnsi="Tahoma" w:cs="Tahoma"/>
        </w:rPr>
        <w:t xml:space="preserve"> </w:t>
      </w:r>
      <w:r w:rsidRPr="00470815">
        <w:rPr>
          <w:rStyle w:val="x193iq5w"/>
          <w:rFonts w:ascii="Tahoma" w:hAnsi="Tahoma" w:cs="Tahoma"/>
        </w:rPr>
        <w:t>-</w:t>
      </w:r>
      <w:r w:rsidR="00290FA2">
        <w:rPr>
          <w:rStyle w:val="x193iq5w"/>
          <w:rFonts w:ascii="Tahoma" w:hAnsi="Tahoma" w:cs="Tahoma"/>
        </w:rPr>
        <w:t xml:space="preserve"> </w:t>
      </w:r>
      <w:r w:rsidRPr="00470815">
        <w:rPr>
          <w:rStyle w:val="x193iq5w"/>
          <w:rFonts w:ascii="Tahoma" w:hAnsi="Tahoma" w:cs="Tahoma"/>
        </w:rPr>
        <w:t>obrazovne ustanove obavezne su zaštititi svako dijete od bilo kog oblika nasilja i zlostavljanja, uključujući i ono koje se događa u digitalnom okruž</w:t>
      </w:r>
      <w:r w:rsidR="00290FA2">
        <w:rPr>
          <w:rStyle w:val="x193iq5w"/>
          <w:rFonts w:ascii="Tahoma" w:hAnsi="Tahoma" w:cs="Tahoma"/>
        </w:rPr>
        <w:t>enju, radi čega je preporučeno</w:t>
      </w:r>
      <w:r w:rsidRPr="00470815">
        <w:rPr>
          <w:rStyle w:val="x193iq5w"/>
          <w:rFonts w:ascii="Tahoma" w:hAnsi="Tahoma" w:cs="Tahoma"/>
        </w:rPr>
        <w:t xml:space="preserve"> da ministarstvo izradi Program zaštite djece u školama od digitalnog nasilja kojim bi se uvele sistemski planirane i kontinuirane preventivne aktivnosti s ciljem:</w:t>
      </w:r>
    </w:p>
    <w:p w14:paraId="399315E6" w14:textId="4E51E172" w:rsidR="00470815" w:rsidRPr="006B3D14" w:rsidRDefault="00470815" w:rsidP="006B3D14">
      <w:pPr>
        <w:pStyle w:val="ListParagraph"/>
        <w:numPr>
          <w:ilvl w:val="0"/>
          <w:numId w:val="39"/>
        </w:numPr>
        <w:ind w:left="426"/>
        <w:jc w:val="both"/>
        <w:rPr>
          <w:rStyle w:val="x193iq5w"/>
          <w:rFonts w:ascii="Tahoma" w:hAnsi="Tahoma" w:cs="Tahoma"/>
        </w:rPr>
      </w:pPr>
      <w:r w:rsidRPr="006B3D14">
        <w:rPr>
          <w:rStyle w:val="x193iq5w"/>
          <w:rFonts w:ascii="Tahoma" w:hAnsi="Tahoma" w:cs="Tahoma"/>
        </w:rPr>
        <w:lastRenderedPageBreak/>
        <w:t>razvijanj</w:t>
      </w:r>
      <w:r w:rsidR="00F46406" w:rsidRPr="006B3D14">
        <w:rPr>
          <w:rStyle w:val="x193iq5w"/>
          <w:rFonts w:ascii="Tahoma" w:hAnsi="Tahoma" w:cs="Tahoma"/>
        </w:rPr>
        <w:t>a</w:t>
      </w:r>
      <w:r w:rsidRPr="006B3D14">
        <w:rPr>
          <w:rStyle w:val="x193iq5w"/>
          <w:rFonts w:ascii="Tahoma" w:hAnsi="Tahoma" w:cs="Tahoma"/>
        </w:rPr>
        <w:t xml:space="preserve"> digitalne pismenosti,</w:t>
      </w:r>
    </w:p>
    <w:p w14:paraId="5ABBF816" w14:textId="59FCE094" w:rsidR="00470815" w:rsidRPr="006B3D14" w:rsidRDefault="00470815" w:rsidP="006B3D14">
      <w:pPr>
        <w:pStyle w:val="ListParagraph"/>
        <w:numPr>
          <w:ilvl w:val="0"/>
          <w:numId w:val="39"/>
        </w:numPr>
        <w:ind w:left="426"/>
        <w:jc w:val="both"/>
        <w:rPr>
          <w:rFonts w:ascii="Tahoma" w:hAnsi="Tahoma" w:cs="Tahoma"/>
        </w:rPr>
      </w:pPr>
      <w:r w:rsidRPr="006B3D14">
        <w:rPr>
          <w:rStyle w:val="x193iq5w"/>
          <w:rFonts w:ascii="Tahoma" w:hAnsi="Tahoma" w:cs="Tahoma"/>
        </w:rPr>
        <w:t>učenj</w:t>
      </w:r>
      <w:r w:rsidR="00F46406" w:rsidRPr="006B3D14">
        <w:rPr>
          <w:rStyle w:val="x193iq5w"/>
          <w:rFonts w:ascii="Tahoma" w:hAnsi="Tahoma" w:cs="Tahoma"/>
        </w:rPr>
        <w:t>a</w:t>
      </w:r>
      <w:r w:rsidRPr="006B3D14">
        <w:rPr>
          <w:rStyle w:val="x193iq5w"/>
          <w:rFonts w:ascii="Tahoma" w:hAnsi="Tahoma" w:cs="Tahoma"/>
        </w:rPr>
        <w:t xml:space="preserve"> socijalnih vještina, te vještina nenasilnog komuniciranja među učenicima,</w:t>
      </w:r>
      <w:r w:rsidRPr="006B3D14">
        <w:rPr>
          <w:rFonts w:ascii="Tahoma" w:hAnsi="Tahoma" w:cs="Tahoma"/>
        </w:rPr>
        <w:t xml:space="preserve"> </w:t>
      </w:r>
    </w:p>
    <w:p w14:paraId="78295488" w14:textId="3DA6CDD6" w:rsidR="00470815" w:rsidRPr="006B3D14" w:rsidRDefault="00470815" w:rsidP="006B3D14">
      <w:pPr>
        <w:pStyle w:val="ListParagraph"/>
        <w:numPr>
          <w:ilvl w:val="0"/>
          <w:numId w:val="39"/>
        </w:numPr>
        <w:ind w:left="426"/>
        <w:jc w:val="both"/>
        <w:rPr>
          <w:rStyle w:val="x193iq5w"/>
          <w:rFonts w:ascii="Tahoma" w:hAnsi="Tahoma" w:cs="Tahoma"/>
        </w:rPr>
      </w:pPr>
      <w:r w:rsidRPr="006B3D14">
        <w:rPr>
          <w:rStyle w:val="x193iq5w"/>
          <w:rFonts w:ascii="Tahoma" w:hAnsi="Tahoma" w:cs="Tahoma"/>
        </w:rPr>
        <w:t>prepoznavanj</w:t>
      </w:r>
      <w:r w:rsidR="00F46406" w:rsidRPr="006B3D14">
        <w:rPr>
          <w:rStyle w:val="x193iq5w"/>
          <w:rFonts w:ascii="Tahoma" w:hAnsi="Tahoma" w:cs="Tahoma"/>
        </w:rPr>
        <w:t>a</w:t>
      </w:r>
      <w:r w:rsidRPr="006B3D14">
        <w:rPr>
          <w:rStyle w:val="x193iq5w"/>
          <w:rFonts w:ascii="Tahoma" w:hAnsi="Tahoma" w:cs="Tahoma"/>
        </w:rPr>
        <w:t xml:space="preserve"> potencijalno opasnih situacija putem digitalnih tehnologija,</w:t>
      </w:r>
    </w:p>
    <w:p w14:paraId="649CDEDD" w14:textId="79D78592" w:rsidR="00470815" w:rsidRPr="006B3D14" w:rsidRDefault="00470815" w:rsidP="006B3D14">
      <w:pPr>
        <w:pStyle w:val="ListParagraph"/>
        <w:numPr>
          <w:ilvl w:val="0"/>
          <w:numId w:val="39"/>
        </w:numPr>
        <w:ind w:left="426"/>
        <w:jc w:val="both"/>
        <w:rPr>
          <w:rStyle w:val="x193iq5w"/>
          <w:rFonts w:ascii="Tahoma" w:hAnsi="Tahoma" w:cs="Tahoma"/>
        </w:rPr>
      </w:pPr>
      <w:r w:rsidRPr="006B3D14">
        <w:rPr>
          <w:rStyle w:val="x193iq5w"/>
          <w:rFonts w:ascii="Tahoma" w:hAnsi="Tahoma" w:cs="Tahoma"/>
        </w:rPr>
        <w:t>prepoznavanj</w:t>
      </w:r>
      <w:r w:rsidR="00F46406" w:rsidRPr="006B3D14">
        <w:rPr>
          <w:rStyle w:val="x193iq5w"/>
          <w:rFonts w:ascii="Tahoma" w:hAnsi="Tahoma" w:cs="Tahoma"/>
        </w:rPr>
        <w:t>a</w:t>
      </w:r>
      <w:r w:rsidRPr="006B3D14">
        <w:rPr>
          <w:rStyle w:val="x193iq5w"/>
          <w:rFonts w:ascii="Tahoma" w:hAnsi="Tahoma" w:cs="Tahoma"/>
        </w:rPr>
        <w:t xml:space="preserve">/prevencija/reakcija na nasilje u digitalnom okruženju, </w:t>
      </w:r>
    </w:p>
    <w:p w14:paraId="711EAF0E" w14:textId="75524E51" w:rsidR="00470815" w:rsidRPr="006B3D14" w:rsidRDefault="00470815" w:rsidP="006B3D14">
      <w:pPr>
        <w:pStyle w:val="ListParagraph"/>
        <w:numPr>
          <w:ilvl w:val="0"/>
          <w:numId w:val="39"/>
        </w:numPr>
        <w:ind w:left="426"/>
        <w:jc w:val="both"/>
        <w:rPr>
          <w:rStyle w:val="x193iq5w"/>
          <w:rFonts w:ascii="Tahoma" w:hAnsi="Tahoma" w:cs="Tahoma"/>
        </w:rPr>
      </w:pPr>
      <w:r w:rsidRPr="006B3D14">
        <w:rPr>
          <w:rStyle w:val="x193iq5w"/>
          <w:rFonts w:ascii="Tahoma" w:hAnsi="Tahoma" w:cs="Tahoma"/>
        </w:rPr>
        <w:t>edukacij</w:t>
      </w:r>
      <w:r w:rsidR="00F46406" w:rsidRPr="006B3D14">
        <w:rPr>
          <w:rStyle w:val="x193iq5w"/>
          <w:rFonts w:ascii="Tahoma" w:hAnsi="Tahoma" w:cs="Tahoma"/>
        </w:rPr>
        <w:t>a</w:t>
      </w:r>
      <w:r w:rsidRPr="006B3D14">
        <w:rPr>
          <w:rStyle w:val="x193iq5w"/>
          <w:rFonts w:ascii="Tahoma" w:hAnsi="Tahoma" w:cs="Tahoma"/>
        </w:rPr>
        <w:t xml:space="preserve"> o </w:t>
      </w:r>
      <w:r w:rsidR="00A0239F">
        <w:rPr>
          <w:rStyle w:val="x193iq5w"/>
          <w:rFonts w:ascii="Tahoma" w:hAnsi="Tahoma" w:cs="Tahoma"/>
        </w:rPr>
        <w:t xml:space="preserve">onlajn </w:t>
      </w:r>
      <w:r w:rsidRPr="006B3D14">
        <w:rPr>
          <w:rStyle w:val="x193iq5w"/>
          <w:rFonts w:ascii="Tahoma" w:hAnsi="Tahoma" w:cs="Tahoma"/>
        </w:rPr>
        <w:t>sigurnosti, prepoznavanju lažnih informacija, zaštiti privatnosti, ličnim podacima, neovlaštenom snimanju, slikanju i zloupotrebi putem digitalnih tehnologija,</w:t>
      </w:r>
    </w:p>
    <w:p w14:paraId="412EA612" w14:textId="2B5B2FF4" w:rsidR="00470815" w:rsidRPr="006B3D14" w:rsidRDefault="00470815" w:rsidP="006B3D14">
      <w:pPr>
        <w:pStyle w:val="ListParagraph"/>
        <w:numPr>
          <w:ilvl w:val="0"/>
          <w:numId w:val="39"/>
        </w:numPr>
        <w:ind w:left="426"/>
        <w:jc w:val="both"/>
        <w:rPr>
          <w:rStyle w:val="x193iq5w"/>
          <w:rFonts w:ascii="Tahoma" w:hAnsi="Tahoma" w:cs="Tahoma"/>
        </w:rPr>
      </w:pPr>
      <w:r w:rsidRPr="006B3D14">
        <w:rPr>
          <w:rStyle w:val="x193iq5w"/>
          <w:rFonts w:ascii="Tahoma" w:hAnsi="Tahoma" w:cs="Tahoma"/>
        </w:rPr>
        <w:t>prepoznavanj</w:t>
      </w:r>
      <w:r w:rsidR="00F46406" w:rsidRPr="006B3D14">
        <w:rPr>
          <w:rStyle w:val="x193iq5w"/>
          <w:rFonts w:ascii="Tahoma" w:hAnsi="Tahoma" w:cs="Tahoma"/>
        </w:rPr>
        <w:t>a</w:t>
      </w:r>
      <w:r w:rsidRPr="006B3D14">
        <w:rPr>
          <w:rStyle w:val="x193iq5w"/>
          <w:rFonts w:ascii="Tahoma" w:hAnsi="Tahoma" w:cs="Tahoma"/>
        </w:rPr>
        <w:t xml:space="preserve"> odraslih osoba koje djetetu mogu pružiti pomoć i podršku.</w:t>
      </w:r>
    </w:p>
    <w:p w14:paraId="35A5CF4A" w14:textId="77777777" w:rsidR="00470815" w:rsidRPr="00470815" w:rsidRDefault="00470815" w:rsidP="00470815">
      <w:pPr>
        <w:jc w:val="both"/>
        <w:rPr>
          <w:rStyle w:val="x193iq5w"/>
          <w:rFonts w:ascii="Tahoma" w:hAnsi="Tahoma" w:cs="Tahoma"/>
        </w:rPr>
      </w:pPr>
    </w:p>
    <w:p w14:paraId="350E200D" w14:textId="74448053" w:rsidR="00470815" w:rsidRPr="00470815" w:rsidRDefault="00470815" w:rsidP="00470815">
      <w:pPr>
        <w:jc w:val="both"/>
        <w:rPr>
          <w:rFonts w:ascii="Tahoma" w:hAnsi="Tahoma" w:cs="Tahoma"/>
          <w:bCs/>
        </w:rPr>
      </w:pPr>
      <w:r w:rsidRPr="00470815">
        <w:rPr>
          <w:rFonts w:ascii="Tahoma" w:hAnsi="Tahoma" w:cs="Tahoma"/>
          <w:b/>
        </w:rPr>
        <w:t>Osnovnim i srednjim školama,</w:t>
      </w:r>
      <w:r w:rsidRPr="00470815">
        <w:rPr>
          <w:rFonts w:ascii="Tahoma" w:hAnsi="Tahoma" w:cs="Tahoma"/>
        </w:rPr>
        <w:t xml:space="preserve"> </w:t>
      </w:r>
      <w:r w:rsidRPr="00470815">
        <w:rPr>
          <w:rFonts w:ascii="Tahoma" w:hAnsi="Tahoma" w:cs="Tahoma"/>
          <w:bCs/>
        </w:rPr>
        <w:t>kao jedn</w:t>
      </w:r>
      <w:r w:rsidR="00F46406">
        <w:rPr>
          <w:rFonts w:ascii="Tahoma" w:hAnsi="Tahoma" w:cs="Tahoma"/>
          <w:bCs/>
        </w:rPr>
        <w:t>i</w:t>
      </w:r>
      <w:r w:rsidR="00290FA2">
        <w:rPr>
          <w:rFonts w:ascii="Tahoma" w:hAnsi="Tahoma" w:cs="Tahoma"/>
          <w:bCs/>
        </w:rPr>
        <w:t>m</w:t>
      </w:r>
      <w:r w:rsidRPr="00470815">
        <w:rPr>
          <w:rFonts w:ascii="Tahoma" w:hAnsi="Tahoma" w:cs="Tahoma"/>
          <w:bCs/>
        </w:rPr>
        <w:t xml:space="preserve"> od najvažnijih protagonista u procesu vaspitanja i obrazovanja</w:t>
      </w:r>
      <w:r w:rsidR="00F46406">
        <w:rPr>
          <w:rFonts w:ascii="Tahoma" w:hAnsi="Tahoma" w:cs="Tahoma"/>
          <w:bCs/>
        </w:rPr>
        <w:t xml:space="preserve"> preporučeno je da:</w:t>
      </w:r>
    </w:p>
    <w:p w14:paraId="79F06836" w14:textId="432EC601" w:rsidR="00470815" w:rsidRDefault="00470815">
      <w:pPr>
        <w:pStyle w:val="ListParagraph"/>
        <w:numPr>
          <w:ilvl w:val="0"/>
          <w:numId w:val="39"/>
        </w:numPr>
        <w:jc w:val="both"/>
        <w:rPr>
          <w:rFonts w:ascii="Tahoma" w:hAnsi="Tahoma" w:cs="Tahoma"/>
        </w:rPr>
      </w:pPr>
      <w:r w:rsidRPr="00F46406">
        <w:rPr>
          <w:rFonts w:ascii="Tahoma" w:hAnsi="Tahoma" w:cs="Tahoma"/>
        </w:rPr>
        <w:t xml:space="preserve">Preduzimaju sve dodatne aktivnosti na uspostavljanju i jačanju odnosa punog razumjevanja i povjerenja između učenika i nastavnog i stručnog osoblja sprovođenjem zajedničkih aktivnosti sa zajedničkim ciljem nulte tolerancije na nasilje uz kreiranje pozitivnog okruženja u školskoj zajednici i razvijanje osjećaja pripadnosti i uzajamnog poštovanja i uvažavanja, </w:t>
      </w:r>
    </w:p>
    <w:p w14:paraId="16DAE97D" w14:textId="720DF16B" w:rsidR="00470815" w:rsidRDefault="00470815">
      <w:pPr>
        <w:pStyle w:val="ListParagraph"/>
        <w:numPr>
          <w:ilvl w:val="0"/>
          <w:numId w:val="39"/>
        </w:numPr>
        <w:jc w:val="both"/>
        <w:rPr>
          <w:rFonts w:ascii="Tahoma" w:hAnsi="Tahoma" w:cs="Tahoma"/>
        </w:rPr>
      </w:pPr>
      <w:r w:rsidRPr="00F46406">
        <w:rPr>
          <w:rFonts w:ascii="Tahoma" w:hAnsi="Tahoma" w:cs="Tahoma"/>
        </w:rPr>
        <w:t>Jača</w:t>
      </w:r>
      <w:r w:rsidR="00F46406">
        <w:rPr>
          <w:rFonts w:ascii="Tahoma" w:hAnsi="Tahoma" w:cs="Tahoma"/>
        </w:rPr>
        <w:t>ju</w:t>
      </w:r>
      <w:r w:rsidRPr="00F46406">
        <w:rPr>
          <w:rFonts w:ascii="Tahoma" w:hAnsi="Tahoma" w:cs="Tahoma"/>
        </w:rPr>
        <w:t xml:space="preserve"> saradnj</w:t>
      </w:r>
      <w:r w:rsidR="00F46406">
        <w:rPr>
          <w:rFonts w:ascii="Tahoma" w:hAnsi="Tahoma" w:cs="Tahoma"/>
        </w:rPr>
        <w:t>u</w:t>
      </w:r>
      <w:r w:rsidRPr="00F46406">
        <w:rPr>
          <w:rFonts w:ascii="Tahoma" w:hAnsi="Tahoma" w:cs="Tahoma"/>
        </w:rPr>
        <w:t xml:space="preserve"> sa roditeljima,  </w:t>
      </w:r>
    </w:p>
    <w:p w14:paraId="673C1C47" w14:textId="2812B065" w:rsidR="00470815" w:rsidRDefault="00470815">
      <w:pPr>
        <w:pStyle w:val="ListParagraph"/>
        <w:numPr>
          <w:ilvl w:val="0"/>
          <w:numId w:val="39"/>
        </w:numPr>
        <w:jc w:val="both"/>
        <w:rPr>
          <w:rFonts w:ascii="Tahoma" w:hAnsi="Tahoma" w:cs="Tahoma"/>
        </w:rPr>
      </w:pPr>
      <w:r w:rsidRPr="00F46406">
        <w:rPr>
          <w:rFonts w:ascii="Tahoma" w:hAnsi="Tahoma" w:cs="Tahoma"/>
        </w:rPr>
        <w:t>Postavlja</w:t>
      </w:r>
      <w:r w:rsidR="00F46406">
        <w:rPr>
          <w:rFonts w:ascii="Tahoma" w:hAnsi="Tahoma" w:cs="Tahoma"/>
        </w:rPr>
        <w:t>ju</w:t>
      </w:r>
      <w:r w:rsidRPr="00F46406">
        <w:rPr>
          <w:rFonts w:ascii="Tahoma" w:hAnsi="Tahoma" w:cs="Tahoma"/>
        </w:rPr>
        <w:t xml:space="preserve"> zaštite i filtera na školskim mrežama i računarima, kako bi se spriječio pristup stranicama neprikladnim za djecu, </w:t>
      </w:r>
    </w:p>
    <w:p w14:paraId="0815AEA8" w14:textId="3ACEF2FE" w:rsidR="00470815" w:rsidRDefault="00470815">
      <w:pPr>
        <w:pStyle w:val="ListParagraph"/>
        <w:numPr>
          <w:ilvl w:val="0"/>
          <w:numId w:val="39"/>
        </w:numPr>
        <w:jc w:val="both"/>
        <w:rPr>
          <w:rFonts w:ascii="Tahoma" w:hAnsi="Tahoma" w:cs="Tahoma"/>
        </w:rPr>
      </w:pPr>
      <w:r w:rsidRPr="00F46406">
        <w:rPr>
          <w:rFonts w:ascii="Tahoma" w:hAnsi="Tahoma" w:cs="Tahoma"/>
        </w:rPr>
        <w:t>Eduk</w:t>
      </w:r>
      <w:r w:rsidR="00F46406">
        <w:rPr>
          <w:rFonts w:ascii="Tahoma" w:hAnsi="Tahoma" w:cs="Tahoma"/>
        </w:rPr>
        <w:t>uju</w:t>
      </w:r>
      <w:r w:rsidRPr="00F46406">
        <w:rPr>
          <w:rFonts w:ascii="Tahoma" w:hAnsi="Tahoma" w:cs="Tahoma"/>
        </w:rPr>
        <w:t xml:space="preserve"> djecu o odgovornom ponašanju na internetu, o opasnosti dijeljenja ličnih informacija i na koji način se zaštititi od neželjenih i nezakonitih sadržaja,</w:t>
      </w:r>
    </w:p>
    <w:p w14:paraId="42DA14DC" w14:textId="1FB5CA38" w:rsidR="00470815" w:rsidRDefault="00470815">
      <w:pPr>
        <w:pStyle w:val="ListParagraph"/>
        <w:numPr>
          <w:ilvl w:val="0"/>
          <w:numId w:val="39"/>
        </w:numPr>
        <w:jc w:val="both"/>
        <w:rPr>
          <w:rFonts w:ascii="Tahoma" w:hAnsi="Tahoma" w:cs="Tahoma"/>
        </w:rPr>
      </w:pPr>
      <w:r w:rsidRPr="00F46406">
        <w:rPr>
          <w:rFonts w:ascii="Tahoma" w:hAnsi="Tahoma" w:cs="Tahoma"/>
        </w:rPr>
        <w:t>Zajedno sa učenicima rad</w:t>
      </w:r>
      <w:r w:rsidR="00F46406">
        <w:rPr>
          <w:rFonts w:ascii="Tahoma" w:hAnsi="Tahoma" w:cs="Tahoma"/>
        </w:rPr>
        <w:t>e</w:t>
      </w:r>
      <w:r w:rsidRPr="00F46406">
        <w:rPr>
          <w:rFonts w:ascii="Tahoma" w:hAnsi="Tahoma" w:cs="Tahoma"/>
        </w:rPr>
        <w:t xml:space="preserve"> na izradi informacionih letaka za djecu i roditelje o sigurnom korištenju IKT-a i postavljanje koris</w:t>
      </w:r>
      <w:r w:rsidR="0023730E">
        <w:rPr>
          <w:rFonts w:ascii="Tahoma" w:hAnsi="Tahoma" w:cs="Tahoma"/>
        </w:rPr>
        <w:t xml:space="preserve">nih informacija na školskoj veb </w:t>
      </w:r>
      <w:r w:rsidRPr="00F46406">
        <w:rPr>
          <w:rFonts w:ascii="Tahoma" w:hAnsi="Tahoma" w:cs="Tahoma"/>
        </w:rPr>
        <w:t>stranici</w:t>
      </w:r>
      <w:r w:rsidR="00F46406">
        <w:rPr>
          <w:rFonts w:ascii="Tahoma" w:hAnsi="Tahoma" w:cs="Tahoma"/>
        </w:rPr>
        <w:t>,</w:t>
      </w:r>
    </w:p>
    <w:p w14:paraId="435F0DBE" w14:textId="575ABAC7" w:rsidR="00470815" w:rsidRDefault="00470815">
      <w:pPr>
        <w:pStyle w:val="ListParagraph"/>
        <w:numPr>
          <w:ilvl w:val="0"/>
          <w:numId w:val="39"/>
        </w:numPr>
        <w:jc w:val="both"/>
        <w:rPr>
          <w:rFonts w:ascii="Tahoma" w:hAnsi="Tahoma" w:cs="Tahoma"/>
        </w:rPr>
      </w:pPr>
      <w:r w:rsidRPr="00F46406">
        <w:rPr>
          <w:rFonts w:ascii="Tahoma" w:hAnsi="Tahoma" w:cs="Tahoma"/>
        </w:rPr>
        <w:t>Upozna</w:t>
      </w:r>
      <w:r w:rsidR="00F46406">
        <w:rPr>
          <w:rFonts w:ascii="Tahoma" w:hAnsi="Tahoma" w:cs="Tahoma"/>
        </w:rPr>
        <w:t xml:space="preserve">ju </w:t>
      </w:r>
      <w:r w:rsidRPr="00F46406">
        <w:rPr>
          <w:rFonts w:ascii="Tahoma" w:hAnsi="Tahoma" w:cs="Tahoma"/>
        </w:rPr>
        <w:t>roditelje i djecu o načinima prijavljivanja nasilja nad djecom putem IKT-a, te</w:t>
      </w:r>
    </w:p>
    <w:p w14:paraId="629C57AD" w14:textId="215E50D1" w:rsidR="00470815" w:rsidRPr="00B27FC1" w:rsidRDefault="00470815">
      <w:pPr>
        <w:pStyle w:val="ListParagraph"/>
        <w:numPr>
          <w:ilvl w:val="0"/>
          <w:numId w:val="39"/>
        </w:numPr>
        <w:jc w:val="both"/>
        <w:rPr>
          <w:rStyle w:val="x193iq5w"/>
          <w:rFonts w:ascii="Tahoma" w:hAnsi="Tahoma" w:cs="Tahoma"/>
        </w:rPr>
      </w:pPr>
      <w:r w:rsidRPr="00F46406">
        <w:rPr>
          <w:rFonts w:ascii="Tahoma" w:hAnsi="Tahoma" w:cs="Tahoma"/>
        </w:rPr>
        <w:t>Upozna</w:t>
      </w:r>
      <w:r w:rsidR="00F46406">
        <w:rPr>
          <w:rFonts w:ascii="Tahoma" w:hAnsi="Tahoma" w:cs="Tahoma"/>
        </w:rPr>
        <w:t>ju</w:t>
      </w:r>
      <w:r w:rsidRPr="00F46406">
        <w:rPr>
          <w:rFonts w:ascii="Tahoma" w:hAnsi="Tahoma" w:cs="Tahoma"/>
        </w:rPr>
        <w:t>, o</w:t>
      </w:r>
      <w:r w:rsidRPr="00F46406">
        <w:rPr>
          <w:rFonts w:ascii="Tahoma" w:hAnsi="Tahoma" w:cs="Tahoma"/>
          <w:lang w:val="sr-Cyrl-BA"/>
        </w:rPr>
        <w:t>snaž</w:t>
      </w:r>
      <w:r w:rsidR="00F46406">
        <w:rPr>
          <w:rFonts w:ascii="Tahoma" w:hAnsi="Tahoma" w:cs="Tahoma"/>
        </w:rPr>
        <w:t xml:space="preserve">uju </w:t>
      </w:r>
      <w:r w:rsidRPr="00F46406">
        <w:rPr>
          <w:rFonts w:ascii="Tahoma" w:hAnsi="Tahoma" w:cs="Tahoma"/>
        </w:rPr>
        <w:t>i moti</w:t>
      </w:r>
      <w:r w:rsidR="00F46406">
        <w:rPr>
          <w:rFonts w:ascii="Tahoma" w:hAnsi="Tahoma" w:cs="Tahoma"/>
        </w:rPr>
        <w:t>višu</w:t>
      </w:r>
      <w:r w:rsidRPr="00F46406">
        <w:rPr>
          <w:rFonts w:ascii="Tahoma" w:hAnsi="Tahoma" w:cs="Tahoma"/>
        </w:rPr>
        <w:t xml:space="preserve"> </w:t>
      </w:r>
      <w:r w:rsidRPr="00F46406">
        <w:rPr>
          <w:rFonts w:ascii="Tahoma" w:hAnsi="Tahoma" w:cs="Tahoma"/>
          <w:lang w:val="sr-Cyrl-BA"/>
        </w:rPr>
        <w:t>djec</w:t>
      </w:r>
      <w:r w:rsidR="00F46406">
        <w:rPr>
          <w:rFonts w:ascii="Tahoma" w:hAnsi="Tahoma" w:cs="Tahoma"/>
        </w:rPr>
        <w:t>u</w:t>
      </w:r>
      <w:r w:rsidRPr="00F46406">
        <w:rPr>
          <w:rFonts w:ascii="Tahoma" w:hAnsi="Tahoma" w:cs="Tahoma"/>
          <w:lang w:val="sr-Cyrl-BA"/>
        </w:rPr>
        <w:t xml:space="preserve"> da ukoliko imaju neku teškoću potraže pomoć i podršku odraslih</w:t>
      </w:r>
      <w:r w:rsidRPr="00F46406">
        <w:rPr>
          <w:rFonts w:ascii="Tahoma" w:hAnsi="Tahoma" w:cs="Tahoma"/>
        </w:rPr>
        <w:t>/stručne službe.</w:t>
      </w:r>
    </w:p>
    <w:p w14:paraId="48AB077E" w14:textId="397BA8B4" w:rsidR="00B27FC1" w:rsidRDefault="00470815" w:rsidP="00470815">
      <w:pPr>
        <w:jc w:val="both"/>
        <w:rPr>
          <w:rStyle w:val="x193iq5w"/>
          <w:rFonts w:ascii="Tahoma" w:hAnsi="Tahoma" w:cs="Tahoma"/>
          <w:b/>
          <w:bCs/>
        </w:rPr>
      </w:pPr>
      <w:r w:rsidRPr="00470815">
        <w:rPr>
          <w:rStyle w:val="x193iq5w"/>
          <w:rFonts w:ascii="Tahoma" w:hAnsi="Tahoma" w:cs="Tahoma"/>
          <w:b/>
          <w:bCs/>
        </w:rPr>
        <w:t>Ministarstvu zdravlja i socijalne zaštite</w:t>
      </w:r>
      <w:r w:rsidR="00B27FC1">
        <w:rPr>
          <w:rStyle w:val="x193iq5w"/>
          <w:rFonts w:ascii="Tahoma" w:hAnsi="Tahoma" w:cs="Tahoma"/>
          <w:b/>
          <w:bCs/>
        </w:rPr>
        <w:t>:</w:t>
      </w:r>
    </w:p>
    <w:p w14:paraId="7F5C8369" w14:textId="2749269D" w:rsidR="00470815" w:rsidRDefault="00470815">
      <w:pPr>
        <w:pStyle w:val="ListParagraph"/>
        <w:numPr>
          <w:ilvl w:val="0"/>
          <w:numId w:val="39"/>
        </w:numPr>
        <w:jc w:val="both"/>
        <w:rPr>
          <w:rStyle w:val="x193iq5w"/>
          <w:rFonts w:ascii="Tahoma" w:hAnsi="Tahoma" w:cs="Tahoma"/>
        </w:rPr>
      </w:pPr>
      <w:r w:rsidRPr="00B27FC1">
        <w:rPr>
          <w:rStyle w:val="x193iq5w"/>
          <w:rFonts w:ascii="Tahoma" w:hAnsi="Tahoma" w:cs="Tahoma"/>
        </w:rPr>
        <w:t>Potrebno je preduzeti potrebne mjere kako bi se zdravstveni radnici zaposleni u pedijatrijskim ambulantama ili službama porodične zaštite, a koji rade sa djecom školskog uzrasta dodatno stručno usavršavali o mogućim implikacijama neodgovarajućeg korištenja medija i digitalnih tehnologija na fizički i drugi razvoj djeteta/adolescenta te, po potrebi, skretati na to pažnju djeci/adolescentima i/ili njihovim roditeljima</w:t>
      </w:r>
      <w:r w:rsidR="00B27FC1">
        <w:rPr>
          <w:rStyle w:val="x193iq5w"/>
          <w:rFonts w:ascii="Tahoma" w:hAnsi="Tahoma" w:cs="Tahoma"/>
        </w:rPr>
        <w:t>, te</w:t>
      </w:r>
    </w:p>
    <w:p w14:paraId="73EE4351" w14:textId="51CDC621" w:rsidR="00DA2774" w:rsidRPr="00F71652" w:rsidRDefault="00B27FC1" w:rsidP="00F71652">
      <w:pPr>
        <w:pStyle w:val="ListParagraph"/>
        <w:numPr>
          <w:ilvl w:val="0"/>
          <w:numId w:val="39"/>
        </w:numPr>
        <w:jc w:val="both"/>
        <w:rPr>
          <w:rFonts w:ascii="Tahoma" w:hAnsi="Tahoma" w:cs="Tahoma"/>
        </w:rPr>
      </w:pPr>
      <w:r>
        <w:rPr>
          <w:rFonts w:ascii="Tahoma" w:hAnsi="Tahoma" w:cs="Tahoma"/>
        </w:rPr>
        <w:t>p</w:t>
      </w:r>
      <w:r w:rsidR="00470815" w:rsidRPr="00B27FC1">
        <w:rPr>
          <w:rFonts w:ascii="Tahoma" w:hAnsi="Tahoma" w:cs="Tahoma"/>
        </w:rPr>
        <w:t xml:space="preserve">redloži nove i dodatno podrži postojeće edukacije radnika organa starateljstva </w:t>
      </w:r>
      <w:r w:rsidR="00470815" w:rsidRPr="00B27FC1">
        <w:rPr>
          <w:rStyle w:val="x193iq5w"/>
          <w:rFonts w:ascii="Tahoma" w:hAnsi="Tahoma" w:cs="Tahoma"/>
        </w:rPr>
        <w:t>o mogućim implikacijama neodgovarajućeg korištenja medija i digitalnih tehnologija na fizički i drugi razvoj djeteta/adolescenta.</w:t>
      </w:r>
    </w:p>
    <w:p w14:paraId="2671E2D8" w14:textId="77777777" w:rsidR="006B3D14" w:rsidRDefault="006B3D14">
      <w:pPr>
        <w:spacing w:line="259" w:lineRule="auto"/>
        <w:rPr>
          <w:rFonts w:ascii="Tahoma" w:eastAsiaTheme="majorEastAsia" w:hAnsi="Tahoma" w:cs="Tahoma"/>
          <w:b/>
          <w:bCs/>
          <w:sz w:val="26"/>
          <w:szCs w:val="26"/>
        </w:rPr>
      </w:pPr>
      <w:bookmarkStart w:id="158" w:name="_Toc129695821"/>
      <w:r>
        <w:rPr>
          <w:rFonts w:cs="Tahoma"/>
          <w:bCs/>
        </w:rPr>
        <w:br w:type="page"/>
      </w:r>
    </w:p>
    <w:p w14:paraId="51EABBE2" w14:textId="3D59507F" w:rsidR="00D453D7" w:rsidRDefault="00D453D7">
      <w:pPr>
        <w:pStyle w:val="Heading2"/>
        <w:numPr>
          <w:ilvl w:val="0"/>
          <w:numId w:val="12"/>
        </w:numPr>
        <w:rPr>
          <w:rFonts w:cs="Tahoma"/>
        </w:rPr>
      </w:pPr>
      <w:bookmarkStart w:id="159" w:name="_Toc192060722"/>
      <w:r>
        <w:rPr>
          <w:rFonts w:cs="Tahoma"/>
          <w:bCs/>
        </w:rPr>
        <w:lastRenderedPageBreak/>
        <w:t>P</w:t>
      </w:r>
      <w:r w:rsidRPr="00D453D7">
        <w:rPr>
          <w:rFonts w:cs="Tahoma"/>
          <w:bCs/>
        </w:rPr>
        <w:t>oseban izvještaj</w:t>
      </w:r>
      <w:r w:rsidRPr="00D453D7">
        <w:rPr>
          <w:rFonts w:cs="Tahoma"/>
        </w:rPr>
        <w:t xml:space="preserve"> </w:t>
      </w:r>
      <w:r w:rsidRPr="00D453D7">
        <w:rPr>
          <w:rFonts w:eastAsia="Times New Roman" w:cs="Tahoma"/>
          <w:color w:val="000000" w:themeColor="text1"/>
          <w:lang w:val="sr-Cyrl-CS"/>
        </w:rPr>
        <w:t xml:space="preserve">o realizovanim radionicama na temu </w:t>
      </w:r>
      <w:r w:rsidRPr="00D453D7">
        <w:rPr>
          <w:rFonts w:cs="Tahoma"/>
          <w:lang w:val="sr-Cyrl-BA"/>
        </w:rPr>
        <w:t>„</w:t>
      </w:r>
      <w:r>
        <w:rPr>
          <w:rFonts w:cs="Tahoma"/>
        </w:rPr>
        <w:t>D</w:t>
      </w:r>
      <w:r w:rsidRPr="00D453D7">
        <w:rPr>
          <w:rFonts w:cs="Tahoma"/>
          <w:lang w:val="sr-Cyrl-BA"/>
        </w:rPr>
        <w:t>rugarstvo, empatija i prava“</w:t>
      </w:r>
      <w:r>
        <w:rPr>
          <w:rStyle w:val="FootnoteReference"/>
          <w:rFonts w:cs="Tahoma"/>
          <w:lang w:val="sr-Cyrl-BA"/>
        </w:rPr>
        <w:footnoteReference w:id="149"/>
      </w:r>
      <w:r w:rsidRPr="00D453D7">
        <w:rPr>
          <w:rFonts w:cs="Tahoma"/>
          <w:lang w:val="sr-Cyrl-BA"/>
        </w:rPr>
        <w:t>.</w:t>
      </w:r>
      <w:bookmarkEnd w:id="159"/>
    </w:p>
    <w:p w14:paraId="6C0CB8AA" w14:textId="77777777" w:rsidR="00D453D7" w:rsidRDefault="00D453D7" w:rsidP="00D453D7">
      <w:pPr>
        <w:jc w:val="both"/>
      </w:pPr>
    </w:p>
    <w:p w14:paraId="3536BB66" w14:textId="5DF760E5" w:rsidR="00D453D7" w:rsidRPr="00D453D7" w:rsidRDefault="00D453D7" w:rsidP="00D453D7">
      <w:pPr>
        <w:jc w:val="both"/>
        <w:rPr>
          <w:rFonts w:ascii="Tahoma" w:hAnsi="Tahoma" w:cs="Tahoma"/>
          <w:b/>
          <w:lang w:val="sr-Cyrl-BA"/>
        </w:rPr>
      </w:pPr>
      <w:r>
        <w:rPr>
          <w:rFonts w:ascii="Tahoma" w:hAnsi="Tahoma" w:cs="Tahoma"/>
        </w:rPr>
        <w:t xml:space="preserve">Ombudsman za djecu </w:t>
      </w:r>
      <w:r w:rsidRPr="00D453D7">
        <w:rPr>
          <w:rFonts w:ascii="Tahoma" w:hAnsi="Tahoma" w:cs="Tahoma"/>
        </w:rPr>
        <w:t xml:space="preserve">kao dio redovnih aktivnosti </w:t>
      </w:r>
      <w:r w:rsidRPr="00D453D7">
        <w:rPr>
          <w:rFonts w:ascii="Tahoma" w:hAnsi="Tahoma" w:cs="Tahoma"/>
          <w:lang w:val="sr-Cyrl-CS"/>
        </w:rPr>
        <w:t>u školskoj 202</w:t>
      </w:r>
      <w:r w:rsidRPr="00D453D7">
        <w:rPr>
          <w:rFonts w:ascii="Tahoma" w:hAnsi="Tahoma" w:cs="Tahoma"/>
        </w:rPr>
        <w:t>4</w:t>
      </w:r>
      <w:r w:rsidRPr="00D453D7">
        <w:rPr>
          <w:rFonts w:ascii="Tahoma" w:hAnsi="Tahoma" w:cs="Tahoma"/>
          <w:lang w:val="sr-Cyrl-CS"/>
        </w:rPr>
        <w:t>/2</w:t>
      </w:r>
      <w:r w:rsidRPr="00D453D7">
        <w:rPr>
          <w:rFonts w:ascii="Tahoma" w:hAnsi="Tahoma" w:cs="Tahoma"/>
        </w:rPr>
        <w:t>5</w:t>
      </w:r>
      <w:r w:rsidRPr="00D453D7">
        <w:rPr>
          <w:rFonts w:ascii="Tahoma" w:hAnsi="Tahoma" w:cs="Tahoma"/>
          <w:lang w:val="sr-Cyrl-CS"/>
        </w:rPr>
        <w:t>. godini r</w:t>
      </w:r>
      <w:r w:rsidRPr="00D453D7">
        <w:rPr>
          <w:rFonts w:ascii="Tahoma" w:hAnsi="Tahoma" w:cs="Tahoma"/>
        </w:rPr>
        <w:t>ealizova</w:t>
      </w:r>
      <w:r>
        <w:rPr>
          <w:rFonts w:ascii="Tahoma" w:hAnsi="Tahoma" w:cs="Tahoma"/>
        </w:rPr>
        <w:t>o</w:t>
      </w:r>
      <w:r w:rsidRPr="00D453D7">
        <w:rPr>
          <w:rFonts w:ascii="Tahoma" w:hAnsi="Tahoma" w:cs="Tahoma"/>
        </w:rPr>
        <w:t xml:space="preserve"> </w:t>
      </w:r>
      <w:r w:rsidRPr="00D453D7">
        <w:rPr>
          <w:rFonts w:ascii="Tahoma" w:hAnsi="Tahoma" w:cs="Tahoma"/>
          <w:lang w:val="sr-Cyrl-BA"/>
        </w:rPr>
        <w:t xml:space="preserve">je </w:t>
      </w:r>
      <w:r w:rsidRPr="00D453D7">
        <w:rPr>
          <w:rFonts w:ascii="Tahoma" w:hAnsi="Tahoma" w:cs="Tahoma"/>
          <w:lang w:val="sr-Cyrl-CS"/>
        </w:rPr>
        <w:t xml:space="preserve">radionice na temu </w:t>
      </w:r>
      <w:r w:rsidRPr="00D453D7">
        <w:rPr>
          <w:rFonts w:ascii="Tahoma" w:hAnsi="Tahoma" w:cs="Tahoma"/>
          <w:lang w:val="sr-Cyrl-BA"/>
        </w:rPr>
        <w:t>„Drugarstvo, empatija i prava“.</w:t>
      </w:r>
    </w:p>
    <w:p w14:paraId="0FBFF9EC" w14:textId="77777777" w:rsidR="00D453D7" w:rsidRPr="00D453D7" w:rsidRDefault="00D453D7" w:rsidP="00D453D7">
      <w:pPr>
        <w:jc w:val="both"/>
        <w:rPr>
          <w:rFonts w:ascii="Tahoma" w:hAnsi="Tahoma" w:cs="Tahoma"/>
          <w:lang w:val="en-US"/>
        </w:rPr>
      </w:pPr>
      <w:r w:rsidRPr="00D453D7">
        <w:rPr>
          <w:rFonts w:ascii="Tahoma" w:hAnsi="Tahoma" w:cs="Tahoma"/>
          <w:lang w:val="sr-Cyrl-BA"/>
        </w:rPr>
        <w:t>V</w:t>
      </w:r>
      <w:r w:rsidRPr="00D453D7">
        <w:rPr>
          <w:rFonts w:ascii="Tahoma" w:hAnsi="Tahoma" w:cs="Tahoma"/>
        </w:rPr>
        <w:t>aspitno</w:t>
      </w:r>
      <w:r w:rsidRPr="00D453D7">
        <w:rPr>
          <w:rFonts w:ascii="Tahoma" w:hAnsi="Tahoma" w:cs="Tahoma"/>
          <w:lang w:val="sr-Cyrl-BA"/>
        </w:rPr>
        <w:t xml:space="preserve"> </w:t>
      </w:r>
      <w:r w:rsidRPr="00D453D7">
        <w:rPr>
          <w:rFonts w:ascii="Tahoma" w:hAnsi="Tahoma" w:cs="Tahoma"/>
        </w:rPr>
        <w:t>-</w:t>
      </w:r>
      <w:r w:rsidRPr="00D453D7">
        <w:rPr>
          <w:rFonts w:ascii="Tahoma" w:hAnsi="Tahoma" w:cs="Tahoma"/>
          <w:lang w:val="sr-Cyrl-BA"/>
        </w:rPr>
        <w:t xml:space="preserve"> </w:t>
      </w:r>
      <w:r w:rsidRPr="00D453D7">
        <w:rPr>
          <w:rFonts w:ascii="Tahoma" w:hAnsi="Tahoma" w:cs="Tahoma"/>
        </w:rPr>
        <w:t xml:space="preserve">obrazovne ustanove, </w:t>
      </w:r>
      <w:r w:rsidRPr="00D453D7">
        <w:rPr>
          <w:rFonts w:ascii="Tahoma" w:hAnsi="Tahoma" w:cs="Tahoma"/>
          <w:lang w:val="sr-Cyrl-BA"/>
        </w:rPr>
        <w:t xml:space="preserve">poslije porodice drugo su </w:t>
      </w:r>
      <w:r w:rsidRPr="00D453D7">
        <w:rPr>
          <w:rFonts w:ascii="Tahoma" w:hAnsi="Tahoma" w:cs="Tahoma"/>
        </w:rPr>
        <w:t>najvažnije</w:t>
      </w:r>
      <w:r w:rsidRPr="00D453D7">
        <w:rPr>
          <w:rFonts w:ascii="Tahoma" w:hAnsi="Tahoma" w:cs="Tahoma"/>
          <w:lang w:val="sr-Cyrl-BA"/>
        </w:rPr>
        <w:t xml:space="preserve"> </w:t>
      </w:r>
      <w:r w:rsidRPr="00D453D7">
        <w:rPr>
          <w:rFonts w:ascii="Tahoma" w:hAnsi="Tahoma" w:cs="Tahoma"/>
        </w:rPr>
        <w:t>okruženje za rast i razvoj svakog djeteta. Djeca u školi provode značajan dio svog vremena, izgrađujući svoju socijalnu mrežu i sebe kao pojedinca kroz učenje, igru i druženje. Stoga je neupitno da bi upravo obrazovna ustanova trebala biti ključno mjesto na kojem se uče, promovišu, ali i ostvaruju dječ</w:t>
      </w:r>
      <w:r w:rsidRPr="00D453D7">
        <w:rPr>
          <w:rFonts w:ascii="Tahoma" w:hAnsi="Tahoma" w:cs="Tahoma"/>
          <w:lang w:val="sr-Cyrl-BA"/>
        </w:rPr>
        <w:t>ij</w:t>
      </w:r>
      <w:r w:rsidRPr="00D453D7">
        <w:rPr>
          <w:rFonts w:ascii="Tahoma" w:hAnsi="Tahoma" w:cs="Tahoma"/>
        </w:rPr>
        <w:t>a prava</w:t>
      </w:r>
      <w:r w:rsidRPr="00D453D7">
        <w:rPr>
          <w:rFonts w:ascii="Tahoma" w:hAnsi="Tahoma" w:cs="Tahoma"/>
          <w:lang w:val="sr-Cyrl-BA"/>
        </w:rPr>
        <w:t>.</w:t>
      </w:r>
    </w:p>
    <w:p w14:paraId="52E3793F" w14:textId="51080FF7" w:rsidR="00D453D7" w:rsidRPr="00D453D7" w:rsidRDefault="00D453D7" w:rsidP="00D453D7">
      <w:pPr>
        <w:jc w:val="both"/>
        <w:rPr>
          <w:rFonts w:ascii="Tahoma" w:hAnsi="Tahoma" w:cs="Tahoma"/>
        </w:rPr>
      </w:pPr>
      <w:r w:rsidRPr="00D453D7">
        <w:rPr>
          <w:rFonts w:ascii="Tahoma" w:hAnsi="Tahoma" w:cs="Tahoma"/>
          <w:lang w:val="sr-Cyrl-BA"/>
        </w:rPr>
        <w:t>Radionic</w:t>
      </w:r>
      <w:r w:rsidR="006B3D14">
        <w:rPr>
          <w:rFonts w:ascii="Tahoma" w:hAnsi="Tahoma" w:cs="Tahoma"/>
          <w:lang w:val="sr-Cyrl-BA"/>
        </w:rPr>
        <w:t>e „Drugarstvo, empatija i prava</w:t>
      </w:r>
      <w:r w:rsidR="006B3D14">
        <w:rPr>
          <w:rFonts w:ascii="Tahoma" w:hAnsi="Tahoma" w:cs="Tahoma"/>
        </w:rPr>
        <w:t>“</w:t>
      </w:r>
      <w:r w:rsidRPr="00D453D7">
        <w:rPr>
          <w:rFonts w:ascii="Tahoma" w:hAnsi="Tahoma" w:cs="Tahoma"/>
          <w:lang w:val="sr-Cyrl-BA"/>
        </w:rPr>
        <w:t xml:space="preserve"> </w:t>
      </w:r>
      <w:r w:rsidRPr="00D453D7">
        <w:rPr>
          <w:rFonts w:ascii="Tahoma" w:hAnsi="Tahoma" w:cs="Tahoma"/>
          <w:lang w:val="sr-Cyrl-CS"/>
        </w:rPr>
        <w:t>realizova</w:t>
      </w:r>
      <w:r w:rsidRPr="00D453D7">
        <w:rPr>
          <w:rFonts w:ascii="Tahoma" w:hAnsi="Tahoma" w:cs="Tahoma"/>
          <w:lang w:val="sr-Cyrl-BA"/>
        </w:rPr>
        <w:t>ne su u osnovnim i srednjim školama širom Republike Srpske</w:t>
      </w:r>
      <w:r w:rsidRPr="00D453D7">
        <w:rPr>
          <w:rFonts w:ascii="Tahoma" w:hAnsi="Tahoma" w:cs="Tahoma"/>
          <w:lang w:val="sr-Cyrl-CS"/>
        </w:rPr>
        <w:t xml:space="preserve">. </w:t>
      </w:r>
      <w:r w:rsidRPr="00D453D7">
        <w:rPr>
          <w:rFonts w:ascii="Tahoma" w:hAnsi="Tahoma" w:cs="Tahoma"/>
          <w:lang w:val="sr-Cyrl-BA"/>
        </w:rPr>
        <w:t xml:space="preserve">Realizovano je </w:t>
      </w:r>
      <w:r w:rsidRPr="00D453D7">
        <w:rPr>
          <w:rFonts w:ascii="Tahoma" w:hAnsi="Tahoma" w:cs="Tahoma"/>
        </w:rPr>
        <w:t>3</w:t>
      </w:r>
      <w:r w:rsidRPr="00D453D7">
        <w:rPr>
          <w:rFonts w:ascii="Tahoma" w:hAnsi="Tahoma" w:cs="Tahoma"/>
          <w:lang w:val="sr-Cyrl-BA"/>
        </w:rPr>
        <w:t>6</w:t>
      </w:r>
      <w:r w:rsidRPr="00D453D7">
        <w:rPr>
          <w:rFonts w:ascii="Tahoma" w:hAnsi="Tahoma" w:cs="Tahoma"/>
        </w:rPr>
        <w:t xml:space="preserve"> </w:t>
      </w:r>
      <w:r w:rsidRPr="00D453D7">
        <w:rPr>
          <w:rFonts w:ascii="Tahoma" w:hAnsi="Tahoma" w:cs="Tahoma"/>
          <w:lang w:val="sr-Cyrl-BA"/>
        </w:rPr>
        <w:t xml:space="preserve">radionica, sa oko 750 djece koja su učestvovala u navedenim radionicama. Pored realizovanih radionica sa učenicima, predstavnici </w:t>
      </w:r>
      <w:r>
        <w:rPr>
          <w:rFonts w:ascii="Tahoma" w:hAnsi="Tahoma" w:cs="Tahoma"/>
        </w:rPr>
        <w:t>Ombudsmana za djecu</w:t>
      </w:r>
      <w:r w:rsidRPr="00D453D7">
        <w:rPr>
          <w:rFonts w:ascii="Tahoma" w:hAnsi="Tahoma" w:cs="Tahoma"/>
          <w:lang w:val="sr-Cyrl-BA"/>
        </w:rPr>
        <w:t xml:space="preserve"> su obavili razgovore i sa upravom i stručnim službama škol</w:t>
      </w:r>
      <w:r>
        <w:rPr>
          <w:rFonts w:ascii="Tahoma" w:hAnsi="Tahoma" w:cs="Tahoma"/>
        </w:rPr>
        <w:t>a</w:t>
      </w:r>
      <w:r w:rsidRPr="00D453D7">
        <w:rPr>
          <w:rFonts w:ascii="Tahoma" w:hAnsi="Tahoma" w:cs="Tahoma"/>
          <w:lang w:val="sr-Cyrl-BA"/>
        </w:rPr>
        <w:t xml:space="preserve"> o aktivnostima i radu škole, te teškoćama sa kojima se susreću u svom radu.</w:t>
      </w:r>
    </w:p>
    <w:p w14:paraId="0F433C31" w14:textId="77777777" w:rsidR="00D453D7" w:rsidRPr="00D453D7" w:rsidRDefault="00D453D7" w:rsidP="00D453D7">
      <w:pPr>
        <w:jc w:val="both"/>
        <w:rPr>
          <w:rFonts w:ascii="Tahoma" w:hAnsi="Tahoma" w:cs="Tahoma"/>
          <w:lang w:val="sr-Cyrl-BA"/>
        </w:rPr>
      </w:pPr>
      <w:r w:rsidRPr="00D453D7">
        <w:rPr>
          <w:rFonts w:ascii="Tahoma" w:hAnsi="Tahoma" w:cs="Tahoma"/>
          <w:lang w:val="sr-Cyrl-BA"/>
        </w:rPr>
        <w:t xml:space="preserve">Tema radionice je izabrana kako bi učenicima pomogli da uče o empatiji, drugarstvu i pravima djece. </w:t>
      </w:r>
      <w:r w:rsidRPr="00D453D7">
        <w:rPr>
          <w:rFonts w:ascii="Tahoma" w:hAnsi="Tahoma" w:cs="Tahoma"/>
        </w:rPr>
        <w:t>Empatija je</w:t>
      </w:r>
      <w:r w:rsidRPr="00D453D7">
        <w:rPr>
          <w:rFonts w:ascii="Tahoma" w:hAnsi="Tahoma" w:cs="Tahoma"/>
          <w:b/>
          <w:bCs/>
        </w:rPr>
        <w:t xml:space="preserve"> </w:t>
      </w:r>
      <w:r w:rsidRPr="00D453D7">
        <w:rPr>
          <w:rStyle w:val="Strong"/>
          <w:rFonts w:ascii="Tahoma" w:hAnsi="Tahoma" w:cs="Tahoma"/>
          <w:b w:val="0"/>
          <w:bCs w:val="0"/>
        </w:rPr>
        <w:t>vještina koja se uči</w:t>
      </w:r>
      <w:r w:rsidRPr="00D453D7">
        <w:rPr>
          <w:rStyle w:val="Strong"/>
          <w:rFonts w:ascii="Tahoma" w:hAnsi="Tahoma" w:cs="Tahoma"/>
          <w:b w:val="0"/>
          <w:bCs w:val="0"/>
          <w:lang w:val="sr-Cyrl-BA"/>
        </w:rPr>
        <w:t>, a kao</w:t>
      </w:r>
      <w:r w:rsidRPr="00D453D7">
        <w:rPr>
          <w:rFonts w:ascii="Tahoma" w:hAnsi="Tahoma" w:cs="Tahoma"/>
          <w:lang w:val="sr-Cyrl-BA"/>
        </w:rPr>
        <w:t xml:space="preserve"> </w:t>
      </w:r>
      <w:r w:rsidRPr="00D453D7">
        <w:rPr>
          <w:rFonts w:ascii="Tahoma" w:hAnsi="Tahoma" w:cs="Tahoma"/>
        </w:rPr>
        <w:t>sposobnost razumijevanja emocija drugih osoba</w:t>
      </w:r>
      <w:r w:rsidRPr="00D453D7">
        <w:rPr>
          <w:rFonts w:ascii="Tahoma" w:hAnsi="Tahoma" w:cs="Tahoma"/>
          <w:lang w:val="sr-Cyrl-BA"/>
        </w:rPr>
        <w:t xml:space="preserve"> izuzetno je važna i pomaže </w:t>
      </w:r>
      <w:r w:rsidRPr="00D453D7">
        <w:rPr>
          <w:rFonts w:ascii="Tahoma" w:hAnsi="Tahoma" w:cs="Tahoma"/>
        </w:rPr>
        <w:t xml:space="preserve">izgradnji međuljudskih odnosa, sprečavanju </w:t>
      </w:r>
      <w:r w:rsidRPr="00D453D7">
        <w:rPr>
          <w:rFonts w:ascii="Tahoma" w:hAnsi="Tahoma" w:cs="Tahoma"/>
          <w:lang w:val="sr-Cyrl-BA"/>
        </w:rPr>
        <w:t xml:space="preserve">nasilja </w:t>
      </w:r>
      <w:r w:rsidRPr="00D453D7">
        <w:rPr>
          <w:rFonts w:ascii="Tahoma" w:hAnsi="Tahoma" w:cs="Tahoma"/>
        </w:rPr>
        <w:t>i uspjehu</w:t>
      </w:r>
      <w:r w:rsidRPr="00D453D7">
        <w:rPr>
          <w:rFonts w:ascii="Tahoma" w:hAnsi="Tahoma" w:cs="Tahoma"/>
          <w:lang w:val="sr-Cyrl-BA"/>
        </w:rPr>
        <w:t xml:space="preserve"> u postignućima učenika</w:t>
      </w:r>
      <w:r w:rsidRPr="00D453D7">
        <w:rPr>
          <w:rFonts w:ascii="Tahoma" w:hAnsi="Tahoma" w:cs="Tahoma"/>
        </w:rPr>
        <w:t>.</w:t>
      </w:r>
      <w:r w:rsidRPr="00D453D7">
        <w:rPr>
          <w:rFonts w:ascii="Tahoma" w:hAnsi="Tahoma" w:cs="Tahoma"/>
          <w:lang w:val="sr-Cyrl-BA"/>
        </w:rPr>
        <w:t xml:space="preserve"> </w:t>
      </w:r>
    </w:p>
    <w:p w14:paraId="2168D794" w14:textId="2B82C729" w:rsidR="00D453D7" w:rsidRPr="00D453D7" w:rsidRDefault="00D453D7" w:rsidP="00D453D7">
      <w:pPr>
        <w:jc w:val="both"/>
        <w:rPr>
          <w:rFonts w:ascii="Tahoma" w:hAnsi="Tahoma" w:cs="Tahoma"/>
          <w:lang w:val="sr-Cyrl-BA"/>
        </w:rPr>
      </w:pPr>
      <w:r w:rsidRPr="00D453D7">
        <w:rPr>
          <w:rFonts w:ascii="Tahoma" w:hAnsi="Tahoma" w:cs="Tahoma"/>
          <w:lang w:val="sr-Cyrl-BA"/>
        </w:rPr>
        <w:t xml:space="preserve">Cilj radionice je  da edukuje učenike o empatiji, drugarstvu i pravima djeteta, radom Ombudsmana za djecu, da im pokaže kako da </w:t>
      </w:r>
      <w:r w:rsidRPr="00D453D7">
        <w:rPr>
          <w:rFonts w:ascii="Tahoma" w:hAnsi="Tahoma" w:cs="Tahoma"/>
        </w:rPr>
        <w:t>st</w:t>
      </w:r>
      <w:r w:rsidRPr="00D453D7">
        <w:rPr>
          <w:rFonts w:ascii="Tahoma" w:hAnsi="Tahoma" w:cs="Tahoma"/>
          <w:lang w:val="sr-Cyrl-BA"/>
        </w:rPr>
        <w:t xml:space="preserve">varaju </w:t>
      </w:r>
      <w:r w:rsidRPr="00D453D7">
        <w:rPr>
          <w:rFonts w:ascii="Tahoma" w:hAnsi="Tahoma" w:cs="Tahoma"/>
        </w:rPr>
        <w:t xml:space="preserve">podsticajno i inkluzivno okruženje gde </w:t>
      </w:r>
      <w:r w:rsidRPr="00D453D7">
        <w:rPr>
          <w:rFonts w:ascii="Tahoma" w:hAnsi="Tahoma" w:cs="Tahoma"/>
          <w:lang w:val="sr-Cyrl-BA"/>
        </w:rPr>
        <w:t xml:space="preserve">će </w:t>
      </w:r>
      <w:r w:rsidRPr="00D453D7">
        <w:rPr>
          <w:rFonts w:ascii="Tahoma" w:hAnsi="Tahoma" w:cs="Tahoma"/>
        </w:rPr>
        <w:t xml:space="preserve">se </w:t>
      </w:r>
      <w:r w:rsidRPr="00D453D7">
        <w:rPr>
          <w:rFonts w:ascii="Tahoma" w:hAnsi="Tahoma" w:cs="Tahoma"/>
          <w:lang w:val="sr-Cyrl-BA"/>
        </w:rPr>
        <w:t xml:space="preserve">svi oni </w:t>
      </w:r>
      <w:r w:rsidRPr="00D453D7">
        <w:rPr>
          <w:rFonts w:ascii="Tahoma" w:hAnsi="Tahoma" w:cs="Tahoma"/>
        </w:rPr>
        <w:t>ose</w:t>
      </w:r>
      <w:r w:rsidRPr="00D453D7">
        <w:rPr>
          <w:rFonts w:ascii="Tahoma" w:hAnsi="Tahoma" w:cs="Tahoma"/>
          <w:lang w:val="sr-Cyrl-BA"/>
        </w:rPr>
        <w:t>ć</w:t>
      </w:r>
      <w:r w:rsidRPr="00D453D7">
        <w:rPr>
          <w:rFonts w:ascii="Tahoma" w:hAnsi="Tahoma" w:cs="Tahoma"/>
        </w:rPr>
        <w:t>a</w:t>
      </w:r>
      <w:r w:rsidRPr="00D453D7">
        <w:rPr>
          <w:rFonts w:ascii="Tahoma" w:hAnsi="Tahoma" w:cs="Tahoma"/>
          <w:lang w:val="sr-Cyrl-BA"/>
        </w:rPr>
        <w:t xml:space="preserve">ti </w:t>
      </w:r>
      <w:r w:rsidRPr="00D453D7">
        <w:rPr>
          <w:rFonts w:ascii="Tahoma" w:hAnsi="Tahoma" w:cs="Tahoma"/>
        </w:rPr>
        <w:t>shva</w:t>
      </w:r>
      <w:r w:rsidRPr="00D453D7">
        <w:rPr>
          <w:rFonts w:ascii="Tahoma" w:hAnsi="Tahoma" w:cs="Tahoma"/>
          <w:lang w:val="sr-Cyrl-BA"/>
        </w:rPr>
        <w:t>ć</w:t>
      </w:r>
      <w:r w:rsidRPr="00D453D7">
        <w:rPr>
          <w:rFonts w:ascii="Tahoma" w:hAnsi="Tahoma" w:cs="Tahoma"/>
        </w:rPr>
        <w:t>eno i c</w:t>
      </w:r>
      <w:r w:rsidR="0023730E">
        <w:rPr>
          <w:rFonts w:ascii="Tahoma" w:hAnsi="Tahoma" w:cs="Tahoma"/>
        </w:rPr>
        <w:t>ij</w:t>
      </w:r>
      <w:r w:rsidRPr="00D453D7">
        <w:rPr>
          <w:rFonts w:ascii="Tahoma" w:hAnsi="Tahoma" w:cs="Tahoma"/>
        </w:rPr>
        <w:t xml:space="preserve">enjeno. </w:t>
      </w:r>
      <w:r w:rsidRPr="00D453D7">
        <w:rPr>
          <w:rFonts w:ascii="Tahoma" w:hAnsi="Tahoma" w:cs="Tahoma"/>
          <w:lang w:val="sr-Cyrl-BA"/>
        </w:rPr>
        <w:t>Radionica uči učenike toleranciji, r</w:t>
      </w:r>
      <w:r w:rsidRPr="00D453D7">
        <w:rPr>
          <w:rFonts w:ascii="Tahoma" w:hAnsi="Tahoma" w:cs="Tahoma"/>
        </w:rPr>
        <w:t>azum</w:t>
      </w:r>
      <w:r w:rsidRPr="00D453D7">
        <w:rPr>
          <w:rFonts w:ascii="Tahoma" w:hAnsi="Tahoma" w:cs="Tahoma"/>
          <w:lang w:val="sr-Cyrl-BA"/>
        </w:rPr>
        <w:t>j</w:t>
      </w:r>
      <w:r w:rsidRPr="00D453D7">
        <w:rPr>
          <w:rFonts w:ascii="Tahoma" w:hAnsi="Tahoma" w:cs="Tahoma"/>
        </w:rPr>
        <w:t>evanj</w:t>
      </w:r>
      <w:r w:rsidRPr="00D453D7">
        <w:rPr>
          <w:rFonts w:ascii="Tahoma" w:hAnsi="Tahoma" w:cs="Tahoma"/>
          <w:lang w:val="sr-Cyrl-BA"/>
        </w:rPr>
        <w:t xml:space="preserve">u </w:t>
      </w:r>
      <w:r w:rsidRPr="00D453D7">
        <w:rPr>
          <w:rFonts w:ascii="Tahoma" w:hAnsi="Tahoma" w:cs="Tahoma"/>
        </w:rPr>
        <w:t xml:space="preserve">emocija i </w:t>
      </w:r>
      <w:r w:rsidRPr="00D453D7">
        <w:rPr>
          <w:rFonts w:ascii="Tahoma" w:hAnsi="Tahoma" w:cs="Tahoma"/>
          <w:lang w:val="sr-Cyrl-BA"/>
        </w:rPr>
        <w:t xml:space="preserve">kreiranju odnosa zasnovanih na poštovanju i solidarnosti koje imaju za cilj da pomognu učenicima u njegovanju </w:t>
      </w:r>
      <w:r w:rsidRPr="00D453D7">
        <w:rPr>
          <w:rFonts w:ascii="Tahoma" w:hAnsi="Tahoma" w:cs="Tahoma"/>
        </w:rPr>
        <w:t>ose</w:t>
      </w:r>
      <w:r w:rsidRPr="00D453D7">
        <w:rPr>
          <w:rFonts w:ascii="Tahoma" w:hAnsi="Tahoma" w:cs="Tahoma"/>
          <w:lang w:val="sr-Cyrl-BA"/>
        </w:rPr>
        <w:t>ć</w:t>
      </w:r>
      <w:r w:rsidRPr="00D453D7">
        <w:rPr>
          <w:rFonts w:ascii="Tahoma" w:hAnsi="Tahoma" w:cs="Tahoma"/>
        </w:rPr>
        <w:t>anj</w:t>
      </w:r>
      <w:r w:rsidRPr="00D453D7">
        <w:rPr>
          <w:rFonts w:ascii="Tahoma" w:hAnsi="Tahoma" w:cs="Tahoma"/>
          <w:lang w:val="sr-Cyrl-BA"/>
        </w:rPr>
        <w:t xml:space="preserve">a </w:t>
      </w:r>
      <w:r w:rsidRPr="00D453D7">
        <w:rPr>
          <w:rFonts w:ascii="Tahoma" w:hAnsi="Tahoma" w:cs="Tahoma"/>
        </w:rPr>
        <w:t>povezanosti i pripadnosti</w:t>
      </w:r>
      <w:r w:rsidRPr="00D453D7">
        <w:rPr>
          <w:rFonts w:ascii="Tahoma" w:hAnsi="Tahoma" w:cs="Tahoma"/>
          <w:lang w:val="sr-Cyrl-BA"/>
        </w:rPr>
        <w:t>, i vode ka nultoj toleranciji na nasilje.</w:t>
      </w:r>
    </w:p>
    <w:p w14:paraId="361F28CD" w14:textId="5E36D21A" w:rsidR="00D453D7" w:rsidRPr="00F71652" w:rsidRDefault="00D453D7" w:rsidP="00D453D7">
      <w:pPr>
        <w:jc w:val="both"/>
        <w:rPr>
          <w:rFonts w:ascii="Tahoma" w:hAnsi="Tahoma" w:cs="Tahoma"/>
        </w:rPr>
      </w:pPr>
      <w:r w:rsidRPr="00D453D7">
        <w:rPr>
          <w:rFonts w:ascii="Tahoma" w:eastAsia="Calibri" w:hAnsi="Tahoma" w:cs="Tahoma"/>
          <w:lang w:val="sr-Cyrl-BA"/>
        </w:rPr>
        <w:t>Realizovane radionice potvrdile su, i od strane djece ali i škola, da postoji potreba češćeg održavanja interaktvnih susreta sa djecom, a posebno za teme kao što je bila tema ovih radionica.</w:t>
      </w:r>
      <w:r w:rsidRPr="00D453D7">
        <w:rPr>
          <w:rFonts w:ascii="Tahoma" w:hAnsi="Tahoma" w:cs="Tahoma"/>
        </w:rPr>
        <w:t xml:space="preserve"> </w:t>
      </w:r>
      <w:r w:rsidRPr="00D453D7">
        <w:rPr>
          <w:rFonts w:ascii="Tahoma" w:hAnsi="Tahoma" w:cs="Tahoma"/>
          <w:lang w:val="sr-Cyrl-BA"/>
        </w:rPr>
        <w:t>Svi su se složili da je o empatiji, razumijevanju i drugarstvu potrebno više govoriti, da su im ovakve teme dobrodošle i potrebne. Naročito su djeca pokazivala da im je tema bila zanimljiva i potrebna i da bi rado još o istoj razgovarali i prisustvovali sličnim radionicama</w:t>
      </w:r>
      <w:r w:rsidRPr="00D453D7">
        <w:rPr>
          <w:rFonts w:ascii="Tahoma" w:hAnsi="Tahoma" w:cs="Tahoma"/>
        </w:rPr>
        <w:t>.</w:t>
      </w:r>
      <w:r>
        <w:rPr>
          <w:rFonts w:ascii="Tahoma" w:hAnsi="Tahoma" w:cs="Tahoma"/>
        </w:rPr>
        <w:t xml:space="preserve"> </w:t>
      </w:r>
      <w:r w:rsidRPr="00D453D7">
        <w:rPr>
          <w:rFonts w:ascii="Tahoma" w:eastAsia="Calibri" w:hAnsi="Tahoma" w:cs="Tahoma"/>
          <w:lang w:val="sr-Cyrl-BA"/>
        </w:rPr>
        <w:t>Učenicima nedostaju spoznaje</w:t>
      </w:r>
      <w:r w:rsidRPr="00D453D7">
        <w:rPr>
          <w:rFonts w:ascii="Tahoma" w:eastAsia="Calibri" w:hAnsi="Tahoma" w:cs="Tahoma"/>
        </w:rPr>
        <w:t>,</w:t>
      </w:r>
      <w:r w:rsidRPr="00D453D7">
        <w:rPr>
          <w:rFonts w:ascii="Tahoma" w:eastAsia="Calibri" w:hAnsi="Tahoma" w:cs="Tahoma"/>
          <w:lang w:val="sr-Cyrl-BA"/>
        </w:rPr>
        <w:t xml:space="preserve"> na njima prihvatljiv i razumljiv način, o temeljnim vrijednostima na kojima počiva naše društvo,</w:t>
      </w:r>
      <w:r w:rsidRPr="00D453D7">
        <w:rPr>
          <w:rFonts w:ascii="Tahoma" w:eastAsia="Calibri" w:hAnsi="Tahoma" w:cs="Tahoma"/>
        </w:rPr>
        <w:t xml:space="preserve"> </w:t>
      </w:r>
      <w:r w:rsidRPr="00D453D7">
        <w:rPr>
          <w:rFonts w:ascii="Tahoma" w:eastAsia="Calibri" w:hAnsi="Tahoma" w:cs="Tahoma"/>
          <w:lang w:val="sr-Cyrl-BA"/>
        </w:rPr>
        <w:t>kao što su: porodica, solidarnost društvena i međugenera</w:t>
      </w:r>
      <w:r w:rsidR="0023730E">
        <w:rPr>
          <w:rFonts w:ascii="Tahoma" w:eastAsia="Calibri" w:hAnsi="Tahoma" w:cs="Tahoma"/>
          <w:lang w:val="sr-Cyrl-BA"/>
        </w:rPr>
        <w:t>cijska, humanost, empatija, razu</w:t>
      </w:r>
      <w:r w:rsidRPr="00D453D7">
        <w:rPr>
          <w:rFonts w:ascii="Tahoma" w:eastAsia="Calibri" w:hAnsi="Tahoma" w:cs="Tahoma"/>
          <w:lang w:val="sr-Cyrl-BA"/>
        </w:rPr>
        <w:t xml:space="preserve">mijevanje, podrška, nenasilna komunikacija... </w:t>
      </w:r>
    </w:p>
    <w:p w14:paraId="57333227" w14:textId="77777777" w:rsidR="00D453D7" w:rsidRDefault="00D453D7" w:rsidP="00D453D7">
      <w:pPr>
        <w:jc w:val="both"/>
        <w:rPr>
          <w:rFonts w:ascii="Tahoma" w:hAnsi="Tahoma" w:cs="Tahoma"/>
        </w:rPr>
      </w:pPr>
      <w:r w:rsidRPr="00D453D7">
        <w:rPr>
          <w:rFonts w:ascii="Tahoma" w:hAnsi="Tahoma" w:cs="Tahoma"/>
          <w:lang w:val="sr-Cyrl-BA"/>
        </w:rPr>
        <w:t>Analizom realizovanih radionica širom Republike Srpske evidentan je rad i aktivnosti koje uprava škole i stručne službe škole provode, ali i pored toga primjetna je potreba uključivanja cjelokupnog društva u aktivnosti koje se tiču odgovora prema nasilju.</w:t>
      </w:r>
      <w:r>
        <w:rPr>
          <w:rFonts w:ascii="Tahoma" w:hAnsi="Tahoma" w:cs="Tahoma"/>
        </w:rPr>
        <w:t xml:space="preserve"> </w:t>
      </w:r>
      <w:r w:rsidRPr="00D453D7">
        <w:rPr>
          <w:rFonts w:ascii="Tahoma" w:hAnsi="Tahoma" w:cs="Tahoma"/>
          <w:lang w:val="sr-Cyrl-BA"/>
        </w:rPr>
        <w:t xml:space="preserve">Nažalost, utisci koji su stečeni u radu sa djecom pokazuju, da i pored određenog napretka, pitanje drugarstva i empatije, a sagledano kroz prizmu dječijih prava, traži još mnogo rada i truda. </w:t>
      </w:r>
    </w:p>
    <w:p w14:paraId="1F1C8375" w14:textId="6A7E1047" w:rsidR="00D453D7" w:rsidRDefault="00D453D7" w:rsidP="00D453D7">
      <w:pPr>
        <w:jc w:val="both"/>
        <w:rPr>
          <w:rFonts w:ascii="Tahoma" w:hAnsi="Tahoma" w:cs="Tahoma"/>
        </w:rPr>
      </w:pPr>
      <w:r w:rsidRPr="00D453D7">
        <w:rPr>
          <w:rFonts w:ascii="Tahoma" w:hAnsi="Tahoma" w:cs="Tahoma"/>
          <w:lang w:val="sr-Cyrl-BA"/>
        </w:rPr>
        <w:t>Činjenica je da se česti slučajevi agresivne komunikacije</w:t>
      </w:r>
      <w:r w:rsidRPr="00D453D7">
        <w:rPr>
          <w:rFonts w:ascii="Tahoma" w:hAnsi="Tahoma" w:cs="Tahoma"/>
        </w:rPr>
        <w:t xml:space="preserve"> koji su prisutni oko djece,</w:t>
      </w:r>
      <w:r w:rsidRPr="00D453D7">
        <w:rPr>
          <w:rFonts w:ascii="Tahoma" w:hAnsi="Tahoma" w:cs="Tahoma"/>
          <w:lang w:val="sr-Cyrl-BA"/>
        </w:rPr>
        <w:t xml:space="preserve"> pokazani putem medija i društvenih mreža, uz scene nasilja na istim, neminovno odražavaju i na djecu </w:t>
      </w:r>
      <w:r w:rsidRPr="00D453D7">
        <w:rPr>
          <w:rFonts w:ascii="Tahoma" w:hAnsi="Tahoma" w:cs="Tahoma"/>
          <w:lang w:val="sr-Cyrl-BA"/>
        </w:rPr>
        <w:lastRenderedPageBreak/>
        <w:t xml:space="preserve">i da oni i nesvjesno prihvataju takav način komunikacije i ponašanja i počinju da ga smatraju normalnim načinom ponašanja i međusobnog ophođenja. Da su uočene negativnosti i sve češći incidenti sa ozbiljnim posljedicama, poražavajući rezultat upitnog sistema vrijednosti, sigurno pokazuju i da je potrebno ozbiljno preispitivanje negativnih društvenih obrazaca ponašanja koji se reflektuju i na djecu.  Refleskija se ogleda  i da smo svjedoci da u posljednje vrijeme sve češće čujemo da je došlo do povećane diskriminacije i nasilja među učenicima i vršnjacima, da nažalost nije rijedak slučaj ni da su nastavnici i školski radnici meta napada i prijetnji, kako od učenika, a nerijetko i od strane roditelja. Povodi za takve postupke su neopravdani i neprihvatljivi. Posjetom školama, prijavama - žalbama upućenim </w:t>
      </w:r>
      <w:r w:rsidR="0023730E">
        <w:rPr>
          <w:rFonts w:ascii="Tahoma" w:hAnsi="Tahoma" w:cs="Tahoma"/>
        </w:rPr>
        <w:t>Ombudsmanu za djecu</w:t>
      </w:r>
      <w:r w:rsidRPr="00D453D7">
        <w:rPr>
          <w:rFonts w:ascii="Tahoma" w:hAnsi="Tahoma" w:cs="Tahoma"/>
          <w:lang w:val="sr-Cyrl-BA"/>
        </w:rPr>
        <w:t>, medijskim izvještavanjima, dešavanjima koja su prisutna i u našoj zemlji i šire, pojava nasilnih oblika ponašanja i prema djeci i među djecom ili od strane djece ostavlja utisak da je nasilje u stalnom porastu. Radi toga, ali i s obzirom na obaveze države koje proizilaze iz Konvencije o pravima djeteta, potreban je jasan i jedinstven društveni odgovor prema nasilju.</w:t>
      </w:r>
    </w:p>
    <w:p w14:paraId="019F5B10" w14:textId="47B131CA" w:rsidR="00D453D7" w:rsidRDefault="00D453D7" w:rsidP="00D453D7">
      <w:pPr>
        <w:jc w:val="both"/>
        <w:rPr>
          <w:rFonts w:ascii="Tahoma" w:hAnsi="Tahoma" w:cs="Tahoma"/>
        </w:rPr>
      </w:pPr>
      <w:r w:rsidRPr="00D453D7">
        <w:rPr>
          <w:rFonts w:ascii="Tahoma" w:hAnsi="Tahoma" w:cs="Tahoma"/>
          <w:lang w:val="sr-Cyrl-BA"/>
        </w:rPr>
        <w:t xml:space="preserve">Ističemo zajednički zaključak koja su djeca - učenici/škole (uprava i stručna služba škola) poslali nakon realizovanih radonica - da ukoliko razvijamo empatiju, razvijamo i međuljudske odnose </w:t>
      </w:r>
      <w:r w:rsidR="0023730E">
        <w:rPr>
          <w:rFonts w:ascii="Tahoma" w:hAnsi="Tahoma" w:cs="Tahoma"/>
          <w:lang w:val="sr-Cyrl-BA"/>
        </w:rPr>
        <w:t xml:space="preserve">i utičemo na nižu stopu nasilja. </w:t>
      </w:r>
      <w:r w:rsidR="0023730E">
        <w:rPr>
          <w:rFonts w:ascii="Tahoma" w:hAnsi="Tahoma" w:cs="Tahoma"/>
        </w:rPr>
        <w:t>R</w:t>
      </w:r>
      <w:r w:rsidRPr="00D453D7">
        <w:rPr>
          <w:rFonts w:ascii="Tahoma" w:hAnsi="Tahoma" w:cs="Tahoma"/>
          <w:lang w:val="sr-Cyrl-BA"/>
        </w:rPr>
        <w:t xml:space="preserve">adi toga, </w:t>
      </w:r>
      <w:r w:rsidRPr="00D453D7">
        <w:rPr>
          <w:rFonts w:ascii="Tahoma" w:hAnsi="Tahoma" w:cs="Tahoma"/>
        </w:rPr>
        <w:t>Ombudsman za djecu</w:t>
      </w:r>
      <w:r w:rsidR="0023730E">
        <w:rPr>
          <w:rFonts w:ascii="Tahoma" w:hAnsi="Tahoma" w:cs="Tahoma"/>
        </w:rPr>
        <w:t>,</w:t>
      </w:r>
      <w:r w:rsidRPr="00D453D7">
        <w:rPr>
          <w:rFonts w:ascii="Tahoma" w:hAnsi="Tahoma" w:cs="Tahoma"/>
        </w:rPr>
        <w:t xml:space="preserve"> u skladu sa članom 9. Zakona o Ombudsmanu za djecu</w:t>
      </w:r>
      <w:r w:rsidR="0023730E">
        <w:rPr>
          <w:rFonts w:ascii="Tahoma" w:hAnsi="Tahoma" w:cs="Tahoma"/>
        </w:rPr>
        <w:t>,</w:t>
      </w:r>
      <w:r w:rsidRPr="00D453D7">
        <w:rPr>
          <w:rFonts w:ascii="Tahoma" w:hAnsi="Tahoma" w:cs="Tahoma"/>
        </w:rPr>
        <w:t xml:space="preserve"> dao je Preporuku </w:t>
      </w:r>
      <w:r w:rsidRPr="00D453D7">
        <w:rPr>
          <w:rFonts w:ascii="Tahoma" w:hAnsi="Tahoma" w:cs="Tahoma"/>
          <w:b/>
          <w:bCs/>
          <w:lang w:val="sr-Cyrl-BA"/>
        </w:rPr>
        <w:t>Ministarstvu prosvjete i kulture Republike Srpske</w:t>
      </w:r>
      <w:r>
        <w:rPr>
          <w:rFonts w:ascii="Tahoma" w:hAnsi="Tahoma" w:cs="Tahoma"/>
          <w:b/>
          <w:bCs/>
        </w:rPr>
        <w:t xml:space="preserve">, </w:t>
      </w:r>
      <w:r>
        <w:rPr>
          <w:rFonts w:ascii="Tahoma" w:hAnsi="Tahoma" w:cs="Tahoma"/>
        </w:rPr>
        <w:t>čiji je cilj:</w:t>
      </w:r>
    </w:p>
    <w:p w14:paraId="59752B36" w14:textId="4880667B" w:rsidR="00D453D7" w:rsidRPr="00D453D7" w:rsidRDefault="00D453D7">
      <w:pPr>
        <w:pStyle w:val="ListParagraph"/>
        <w:numPr>
          <w:ilvl w:val="0"/>
          <w:numId w:val="39"/>
        </w:numPr>
        <w:jc w:val="both"/>
        <w:rPr>
          <w:rFonts w:ascii="Tahoma" w:hAnsi="Tahoma" w:cs="Tahoma"/>
        </w:rPr>
      </w:pPr>
      <w:r>
        <w:rPr>
          <w:rFonts w:ascii="Tahoma" w:eastAsia="Calibri" w:hAnsi="Tahoma" w:cs="Tahoma"/>
        </w:rPr>
        <w:t>u</w:t>
      </w:r>
      <w:r w:rsidRPr="00D453D7">
        <w:rPr>
          <w:rFonts w:ascii="Tahoma" w:eastAsia="Calibri" w:hAnsi="Tahoma" w:cs="Tahoma"/>
        </w:rPr>
        <w:t>naprijediti efikasnost pravnog sistema</w:t>
      </w:r>
      <w:r w:rsidRPr="00D453D7">
        <w:rPr>
          <w:rFonts w:ascii="Tahoma" w:eastAsia="Calibri" w:hAnsi="Tahoma" w:cs="Tahoma"/>
          <w:lang w:val="sr-Cyrl-BA"/>
        </w:rPr>
        <w:t xml:space="preserve"> - </w:t>
      </w:r>
      <w:r w:rsidRPr="00D453D7">
        <w:rPr>
          <w:rFonts w:ascii="Tahoma" w:eastAsia="Calibri" w:hAnsi="Tahoma" w:cs="Tahoma"/>
        </w:rPr>
        <w:t>Donošenje podzakonskih pravnih akata u skladu sa Zakonom</w:t>
      </w:r>
      <w:r>
        <w:rPr>
          <w:rFonts w:ascii="Tahoma" w:eastAsia="Calibri" w:hAnsi="Tahoma" w:cs="Tahoma"/>
        </w:rPr>
        <w:t>,</w:t>
      </w:r>
    </w:p>
    <w:p w14:paraId="7F078B82" w14:textId="748FB8C9" w:rsidR="00D453D7" w:rsidRDefault="00D453D7">
      <w:pPr>
        <w:pStyle w:val="ListParagraph"/>
        <w:numPr>
          <w:ilvl w:val="0"/>
          <w:numId w:val="39"/>
        </w:numPr>
        <w:jc w:val="both"/>
        <w:rPr>
          <w:rStyle w:val="x193iq5w"/>
          <w:rFonts w:ascii="Tahoma" w:hAnsi="Tahoma" w:cs="Tahoma"/>
        </w:rPr>
      </w:pPr>
      <w:r>
        <w:rPr>
          <w:rFonts w:ascii="Tahoma" w:hAnsi="Tahoma" w:cs="Tahoma"/>
        </w:rPr>
        <w:t>p</w:t>
      </w:r>
      <w:r w:rsidRPr="00D453D7">
        <w:rPr>
          <w:rFonts w:ascii="Tahoma" w:hAnsi="Tahoma" w:cs="Tahoma"/>
        </w:rPr>
        <w:t>redlo</w:t>
      </w:r>
      <w:r w:rsidR="0023730E">
        <w:rPr>
          <w:rFonts w:ascii="Tahoma" w:hAnsi="Tahoma" w:cs="Tahoma"/>
        </w:rPr>
        <w:t xml:space="preserve">žiti </w:t>
      </w:r>
      <w:r w:rsidRPr="00D453D7">
        <w:rPr>
          <w:rFonts w:ascii="Tahoma" w:hAnsi="Tahoma" w:cs="Tahoma"/>
        </w:rPr>
        <w:t>nove i dodatno podrž</w:t>
      </w:r>
      <w:r>
        <w:rPr>
          <w:rFonts w:ascii="Tahoma" w:hAnsi="Tahoma" w:cs="Tahoma"/>
        </w:rPr>
        <w:t>ati</w:t>
      </w:r>
      <w:r w:rsidRPr="00D453D7">
        <w:rPr>
          <w:rFonts w:ascii="Tahoma" w:hAnsi="Tahoma" w:cs="Tahoma"/>
        </w:rPr>
        <w:t xml:space="preserve"> postojeće forme rada sa djecom, ali i </w:t>
      </w:r>
      <w:r w:rsidRPr="00D453D7">
        <w:rPr>
          <w:rFonts w:ascii="Tahoma" w:hAnsi="Tahoma" w:cs="Tahoma"/>
          <w:lang w:val="sr-Cyrl-BA"/>
        </w:rPr>
        <w:t>učini</w:t>
      </w:r>
      <w:r>
        <w:rPr>
          <w:rFonts w:ascii="Tahoma" w:hAnsi="Tahoma" w:cs="Tahoma"/>
        </w:rPr>
        <w:t>ti</w:t>
      </w:r>
      <w:r w:rsidRPr="00D453D7">
        <w:rPr>
          <w:rFonts w:ascii="Tahoma" w:hAnsi="Tahoma" w:cs="Tahoma"/>
          <w:lang w:val="sr-Cyrl-BA"/>
        </w:rPr>
        <w:t xml:space="preserve"> </w:t>
      </w:r>
      <w:r w:rsidRPr="00D453D7">
        <w:rPr>
          <w:rFonts w:ascii="Tahoma" w:hAnsi="Tahoma" w:cs="Tahoma"/>
        </w:rPr>
        <w:t>dodatne edukacije njihovih roditelja</w:t>
      </w:r>
      <w:r w:rsidRPr="00D453D7">
        <w:rPr>
          <w:rFonts w:ascii="Tahoma" w:hAnsi="Tahoma" w:cs="Tahoma"/>
          <w:lang w:val="sr-Cyrl-BA"/>
        </w:rPr>
        <w:t xml:space="preserve">, </w:t>
      </w:r>
      <w:r w:rsidRPr="00D453D7">
        <w:rPr>
          <w:rStyle w:val="x193iq5w"/>
          <w:rFonts w:ascii="Tahoma" w:hAnsi="Tahoma" w:cs="Tahoma"/>
        </w:rPr>
        <w:t xml:space="preserve">o </w:t>
      </w:r>
      <w:r w:rsidRPr="00D453D7">
        <w:rPr>
          <w:rStyle w:val="x193iq5w"/>
          <w:rFonts w:ascii="Tahoma" w:hAnsi="Tahoma" w:cs="Tahoma"/>
          <w:lang w:val="sr-Cyrl-BA"/>
        </w:rPr>
        <w:t>građenju stav</w:t>
      </w:r>
      <w:r w:rsidR="0023730E">
        <w:rPr>
          <w:rStyle w:val="x193iq5w"/>
          <w:rFonts w:ascii="Tahoma" w:hAnsi="Tahoma" w:cs="Tahoma"/>
        </w:rPr>
        <w:t>o</w:t>
      </w:r>
      <w:r w:rsidRPr="00D453D7">
        <w:rPr>
          <w:rStyle w:val="x193iq5w"/>
          <w:rFonts w:ascii="Tahoma" w:hAnsi="Tahoma" w:cs="Tahoma"/>
          <w:lang w:val="sr-Cyrl-BA"/>
        </w:rPr>
        <w:t>va empatije, solidarnosti, tolerancije i nenasilne komunikacije kod djece</w:t>
      </w:r>
      <w:r>
        <w:rPr>
          <w:rStyle w:val="x193iq5w"/>
          <w:rFonts w:ascii="Tahoma" w:hAnsi="Tahoma" w:cs="Tahoma"/>
        </w:rPr>
        <w:t>,</w:t>
      </w:r>
    </w:p>
    <w:p w14:paraId="5F7FFE2C" w14:textId="6FD0238E" w:rsidR="00D453D7" w:rsidRDefault="00D453D7">
      <w:pPr>
        <w:pStyle w:val="ListParagraph"/>
        <w:numPr>
          <w:ilvl w:val="0"/>
          <w:numId w:val="39"/>
        </w:numPr>
        <w:jc w:val="both"/>
        <w:rPr>
          <w:rStyle w:val="x193iq5w"/>
          <w:rFonts w:ascii="Tahoma" w:hAnsi="Tahoma" w:cs="Tahoma"/>
        </w:rPr>
      </w:pPr>
      <w:r>
        <w:rPr>
          <w:rStyle w:val="x193iq5w"/>
          <w:rFonts w:ascii="Tahoma" w:hAnsi="Tahoma" w:cs="Tahoma"/>
        </w:rPr>
        <w:t>o</w:t>
      </w:r>
      <w:r w:rsidRPr="00D453D7">
        <w:rPr>
          <w:rStyle w:val="x193iq5w"/>
          <w:rFonts w:ascii="Tahoma" w:hAnsi="Tahoma" w:cs="Tahoma"/>
          <w:lang w:val="sr-Cyrl-BA"/>
        </w:rPr>
        <w:t>sigura</w:t>
      </w:r>
      <w:r>
        <w:rPr>
          <w:rStyle w:val="x193iq5w"/>
          <w:rFonts w:ascii="Tahoma" w:hAnsi="Tahoma" w:cs="Tahoma"/>
        </w:rPr>
        <w:t>ti</w:t>
      </w:r>
      <w:r w:rsidRPr="00D453D7">
        <w:rPr>
          <w:rStyle w:val="x193iq5w"/>
          <w:rFonts w:ascii="Tahoma" w:hAnsi="Tahoma" w:cs="Tahoma"/>
          <w:lang w:val="sr-Cyrl-BA"/>
        </w:rPr>
        <w:t xml:space="preserve"> don</w:t>
      </w:r>
      <w:r>
        <w:rPr>
          <w:rStyle w:val="x193iq5w"/>
          <w:rFonts w:ascii="Tahoma" w:hAnsi="Tahoma" w:cs="Tahoma"/>
        </w:rPr>
        <w:t>ošenje</w:t>
      </w:r>
      <w:r w:rsidRPr="00D453D7">
        <w:rPr>
          <w:rStyle w:val="x193iq5w"/>
          <w:rFonts w:ascii="Tahoma" w:hAnsi="Tahoma" w:cs="Tahoma"/>
          <w:lang w:val="sr-Cyrl-BA"/>
        </w:rPr>
        <w:t xml:space="preserve"> jedinstven</w:t>
      </w:r>
      <w:r>
        <w:rPr>
          <w:rStyle w:val="x193iq5w"/>
          <w:rFonts w:ascii="Tahoma" w:hAnsi="Tahoma" w:cs="Tahoma"/>
        </w:rPr>
        <w:t>og</w:t>
      </w:r>
      <w:r w:rsidRPr="00D453D7">
        <w:rPr>
          <w:rStyle w:val="x193iq5w"/>
          <w:rFonts w:ascii="Tahoma" w:hAnsi="Tahoma" w:cs="Tahoma"/>
          <w:lang w:val="sr-Cyrl-BA"/>
        </w:rPr>
        <w:t xml:space="preserve"> pravilnik</w:t>
      </w:r>
      <w:r w:rsidR="0023730E">
        <w:rPr>
          <w:rStyle w:val="x193iq5w"/>
          <w:rFonts w:ascii="Tahoma" w:hAnsi="Tahoma" w:cs="Tahoma"/>
        </w:rPr>
        <w:t>a</w:t>
      </w:r>
      <w:r w:rsidRPr="00D453D7">
        <w:rPr>
          <w:rStyle w:val="x193iq5w"/>
          <w:rFonts w:ascii="Tahoma" w:hAnsi="Tahoma" w:cs="Tahoma"/>
          <w:lang w:val="sr-Cyrl-BA"/>
        </w:rPr>
        <w:t xml:space="preserve"> za sve škole ko</w:t>
      </w:r>
      <w:r w:rsidR="0023730E">
        <w:rPr>
          <w:rStyle w:val="x193iq5w"/>
          <w:rFonts w:ascii="Tahoma" w:hAnsi="Tahoma" w:cs="Tahoma"/>
          <w:lang w:val="sr-Cyrl-BA"/>
        </w:rPr>
        <w:t>ji se odnosi na disciplinsku od</w:t>
      </w:r>
      <w:r w:rsidRPr="00D453D7">
        <w:rPr>
          <w:rStyle w:val="x193iq5w"/>
          <w:rFonts w:ascii="Tahoma" w:hAnsi="Tahoma" w:cs="Tahoma"/>
          <w:lang w:val="sr-Cyrl-BA"/>
        </w:rPr>
        <w:t>govornost učenika</w:t>
      </w:r>
      <w:r>
        <w:rPr>
          <w:rStyle w:val="x193iq5w"/>
          <w:rFonts w:ascii="Tahoma" w:hAnsi="Tahoma" w:cs="Tahoma"/>
        </w:rPr>
        <w:t>,</w:t>
      </w:r>
    </w:p>
    <w:p w14:paraId="2CA8E808" w14:textId="1EF0F487" w:rsidR="00D453D7" w:rsidRDefault="00D453D7">
      <w:pPr>
        <w:pStyle w:val="ListParagraph"/>
        <w:numPr>
          <w:ilvl w:val="0"/>
          <w:numId w:val="39"/>
        </w:numPr>
        <w:jc w:val="both"/>
        <w:rPr>
          <w:rFonts w:ascii="Tahoma" w:hAnsi="Tahoma" w:cs="Tahoma"/>
        </w:rPr>
      </w:pPr>
      <w:r>
        <w:rPr>
          <w:rFonts w:ascii="Tahoma" w:hAnsi="Tahoma" w:cs="Tahoma"/>
        </w:rPr>
        <w:t>o</w:t>
      </w:r>
      <w:r w:rsidRPr="00D453D7">
        <w:rPr>
          <w:rFonts w:ascii="Tahoma" w:hAnsi="Tahoma" w:cs="Tahoma"/>
        </w:rPr>
        <w:t>sigura</w:t>
      </w:r>
      <w:r w:rsidR="0023730E">
        <w:rPr>
          <w:rFonts w:ascii="Tahoma" w:hAnsi="Tahoma" w:cs="Tahoma"/>
        </w:rPr>
        <w:t>ti</w:t>
      </w:r>
      <w:r w:rsidRPr="00D453D7">
        <w:rPr>
          <w:rFonts w:ascii="Tahoma" w:hAnsi="Tahoma" w:cs="Tahoma"/>
        </w:rPr>
        <w:t xml:space="preserve"> </w:t>
      </w:r>
      <w:r w:rsidRPr="00D453D7">
        <w:rPr>
          <w:rFonts w:ascii="Tahoma" w:hAnsi="Tahoma" w:cs="Tahoma"/>
          <w:lang w:val="sr-Cyrl-BA"/>
        </w:rPr>
        <w:t>da se sva djeca i roditelji informišu o pravilima ponašanja škole, aktivnostima i procedurama kada se nasilje desi i koji su konkretni koraci, od prijave nasilja pa dalje</w:t>
      </w:r>
      <w:r>
        <w:rPr>
          <w:rFonts w:ascii="Tahoma" w:hAnsi="Tahoma" w:cs="Tahoma"/>
        </w:rPr>
        <w:t xml:space="preserve">, </w:t>
      </w:r>
    </w:p>
    <w:p w14:paraId="5508F1A5" w14:textId="1CE18EED" w:rsidR="00D453D7" w:rsidRDefault="00D453D7">
      <w:pPr>
        <w:pStyle w:val="ListParagraph"/>
        <w:numPr>
          <w:ilvl w:val="0"/>
          <w:numId w:val="39"/>
        </w:numPr>
        <w:jc w:val="both"/>
        <w:rPr>
          <w:rFonts w:ascii="Tahoma" w:hAnsi="Tahoma" w:cs="Tahoma"/>
        </w:rPr>
      </w:pPr>
      <w:r>
        <w:rPr>
          <w:rFonts w:ascii="Tahoma" w:hAnsi="Tahoma" w:cs="Tahoma"/>
        </w:rPr>
        <w:t>o</w:t>
      </w:r>
      <w:r w:rsidRPr="00D453D7">
        <w:rPr>
          <w:rFonts w:ascii="Tahoma" w:hAnsi="Tahoma" w:cs="Tahoma"/>
          <w:lang w:val="sr-Cyrl-BA"/>
        </w:rPr>
        <w:t>sigura</w:t>
      </w:r>
      <w:r w:rsidR="0023730E">
        <w:rPr>
          <w:rFonts w:ascii="Tahoma" w:hAnsi="Tahoma" w:cs="Tahoma"/>
        </w:rPr>
        <w:t>ti</w:t>
      </w:r>
      <w:r w:rsidRPr="00D453D7">
        <w:rPr>
          <w:rFonts w:ascii="Tahoma" w:hAnsi="Tahoma" w:cs="Tahoma"/>
          <w:lang w:val="sr-Cyrl-BA"/>
        </w:rPr>
        <w:t xml:space="preserve"> da se svaka prijava nasilja ozbiljno shvati i provjeri.</w:t>
      </w:r>
    </w:p>
    <w:p w14:paraId="532B23C7" w14:textId="052F2981" w:rsidR="00D453D7" w:rsidRDefault="00DB7953">
      <w:pPr>
        <w:pStyle w:val="ListParagraph"/>
        <w:numPr>
          <w:ilvl w:val="0"/>
          <w:numId w:val="39"/>
        </w:numPr>
        <w:jc w:val="both"/>
        <w:rPr>
          <w:rFonts w:ascii="Tahoma" w:hAnsi="Tahoma" w:cs="Tahoma"/>
        </w:rPr>
      </w:pPr>
      <w:r>
        <w:rPr>
          <w:rFonts w:ascii="Tahoma" w:hAnsi="Tahoma" w:cs="Tahoma"/>
          <w:lang w:val="en-US"/>
        </w:rPr>
        <w:t>u</w:t>
      </w:r>
      <w:r w:rsidR="00D453D7" w:rsidRPr="00D453D7">
        <w:rPr>
          <w:rFonts w:ascii="Tahoma" w:hAnsi="Tahoma" w:cs="Tahoma"/>
          <w:lang w:val="sr-Cyrl-BA"/>
        </w:rPr>
        <w:t xml:space="preserve"> radu sa djecom nastavno i stručno osoblje škola trebali bi u većoj mjeri primjenjivati participativne metode, jer bi participacija djece trebala postati u jednakoj mjeri i tema i metoda vaspitanja i obrazovanja</w:t>
      </w:r>
      <w:r w:rsidR="00D453D7">
        <w:rPr>
          <w:rFonts w:ascii="Tahoma" w:hAnsi="Tahoma" w:cs="Tahoma"/>
        </w:rPr>
        <w:t>.</w:t>
      </w:r>
    </w:p>
    <w:p w14:paraId="30E877E6" w14:textId="77777777" w:rsidR="00DB7953" w:rsidRDefault="00DB7953" w:rsidP="00DB7953">
      <w:pPr>
        <w:pStyle w:val="ListParagraph"/>
        <w:jc w:val="both"/>
        <w:rPr>
          <w:rFonts w:ascii="Tahoma" w:hAnsi="Tahoma" w:cs="Tahoma"/>
        </w:rPr>
      </w:pPr>
    </w:p>
    <w:p w14:paraId="6846A26B" w14:textId="4923ED8C" w:rsidR="00D453D7" w:rsidRDefault="0023730E">
      <w:pPr>
        <w:pStyle w:val="ListParagraph"/>
        <w:numPr>
          <w:ilvl w:val="0"/>
          <w:numId w:val="39"/>
        </w:numPr>
        <w:jc w:val="both"/>
        <w:rPr>
          <w:rFonts w:ascii="Tahoma" w:hAnsi="Tahoma" w:cs="Tahoma"/>
        </w:rPr>
      </w:pPr>
      <w:r>
        <w:rPr>
          <w:rFonts w:ascii="Tahoma" w:hAnsi="Tahoma" w:cs="Tahoma"/>
        </w:rPr>
        <w:t>v</w:t>
      </w:r>
      <w:r w:rsidR="00D453D7" w:rsidRPr="00D453D7">
        <w:rPr>
          <w:rFonts w:ascii="Tahoma" w:hAnsi="Tahoma" w:cs="Tahoma"/>
          <w:lang w:val="sr-Cyrl-BA"/>
        </w:rPr>
        <w:t xml:space="preserve">ezano za „preporuke“ djece upućene Ombudsmanu za djecu, učiniti dodatne napore kako bi se </w:t>
      </w:r>
      <w:r w:rsidR="00D453D7" w:rsidRPr="00D453D7">
        <w:rPr>
          <w:rFonts w:ascii="Tahoma" w:hAnsi="Tahoma" w:cs="Tahoma"/>
        </w:rPr>
        <w:t>preduz</w:t>
      </w:r>
      <w:r w:rsidR="00D453D7" w:rsidRPr="00D453D7">
        <w:rPr>
          <w:rFonts w:ascii="Tahoma" w:hAnsi="Tahoma" w:cs="Tahoma"/>
          <w:lang w:val="sr-Cyrl-BA"/>
        </w:rPr>
        <w:t xml:space="preserve">ele </w:t>
      </w:r>
      <w:r w:rsidR="00D453D7" w:rsidRPr="00D453D7">
        <w:rPr>
          <w:rFonts w:ascii="Tahoma" w:hAnsi="Tahoma" w:cs="Tahoma"/>
        </w:rPr>
        <w:t>mjer</w:t>
      </w:r>
      <w:r w:rsidR="00D453D7" w:rsidRPr="00D453D7">
        <w:rPr>
          <w:rFonts w:ascii="Tahoma" w:hAnsi="Tahoma" w:cs="Tahoma"/>
          <w:lang w:val="sr-Cyrl-BA"/>
        </w:rPr>
        <w:t xml:space="preserve">e </w:t>
      </w:r>
      <w:r w:rsidR="00D453D7" w:rsidRPr="00D453D7">
        <w:rPr>
          <w:rFonts w:ascii="Tahoma" w:hAnsi="Tahoma" w:cs="Tahoma"/>
        </w:rPr>
        <w:t xml:space="preserve">i aktivnosti </w:t>
      </w:r>
      <w:r w:rsidR="00D453D7" w:rsidRPr="00D453D7">
        <w:rPr>
          <w:rFonts w:ascii="Tahoma" w:hAnsi="Tahoma" w:cs="Tahoma"/>
          <w:lang w:val="sr-Cyrl-BA"/>
        </w:rPr>
        <w:t>u vezi poboljšanja u dijelovima koji se odnose na:</w:t>
      </w:r>
      <w:r w:rsidR="00D453D7">
        <w:rPr>
          <w:rFonts w:ascii="Tahoma" w:hAnsi="Tahoma" w:cs="Tahoma"/>
        </w:rPr>
        <w:t xml:space="preserve"> </w:t>
      </w:r>
      <w:r w:rsidR="00D453D7" w:rsidRPr="00D453D7">
        <w:rPr>
          <w:rFonts w:ascii="Tahoma" w:hAnsi="Tahoma" w:cs="Tahoma"/>
          <w:lang w:val="sr-Cyrl-BA"/>
        </w:rPr>
        <w:t>reformu obrazovanja i povezivanje teorijskog gradiva sa primjenom u praksi,</w:t>
      </w:r>
      <w:r w:rsidR="0002677D">
        <w:rPr>
          <w:rFonts w:ascii="Tahoma" w:hAnsi="Tahoma" w:cs="Tahoma"/>
        </w:rPr>
        <w:t xml:space="preserve"> </w:t>
      </w:r>
      <w:r w:rsidR="00D453D7" w:rsidRPr="0002677D">
        <w:rPr>
          <w:rFonts w:ascii="Tahoma" w:hAnsi="Tahoma" w:cs="Tahoma"/>
          <w:lang w:val="sr-Cyrl-BA"/>
        </w:rPr>
        <w:t>modernizaciju nastavnog programa i digitalizaciju nastavnog plana i programa,</w:t>
      </w:r>
      <w:r w:rsidR="0002677D">
        <w:rPr>
          <w:rFonts w:ascii="Tahoma" w:hAnsi="Tahoma" w:cs="Tahoma"/>
        </w:rPr>
        <w:t xml:space="preserve"> </w:t>
      </w:r>
      <w:r w:rsidR="00D453D7" w:rsidRPr="0002677D">
        <w:rPr>
          <w:rFonts w:ascii="Tahoma" w:hAnsi="Tahoma" w:cs="Tahoma"/>
          <w:lang w:val="sr-Cyrl-BA"/>
        </w:rPr>
        <w:t>modernizaciju i nabavku digitalnih uređaja u školama,</w:t>
      </w:r>
      <w:r w:rsidR="0002677D">
        <w:rPr>
          <w:rFonts w:ascii="Tahoma" w:hAnsi="Tahoma" w:cs="Tahoma"/>
        </w:rPr>
        <w:t xml:space="preserve"> </w:t>
      </w:r>
      <w:r w:rsidR="00D453D7" w:rsidRPr="0002677D">
        <w:rPr>
          <w:rFonts w:ascii="Tahoma" w:hAnsi="Tahoma" w:cs="Tahoma"/>
          <w:lang w:val="sr-Cyrl-BA"/>
        </w:rPr>
        <w:t>bolju tehničku opremljenost didaktičkim materijalima za predmetnu nastavu ili praksu,</w:t>
      </w:r>
    </w:p>
    <w:p w14:paraId="78D1C1F4" w14:textId="34B4A18D" w:rsidR="00D453D7" w:rsidRDefault="00D453D7">
      <w:pPr>
        <w:pStyle w:val="ListParagraph"/>
        <w:numPr>
          <w:ilvl w:val="0"/>
          <w:numId w:val="39"/>
        </w:numPr>
        <w:jc w:val="both"/>
        <w:rPr>
          <w:rFonts w:ascii="Tahoma" w:hAnsi="Tahoma" w:cs="Tahoma"/>
        </w:rPr>
      </w:pPr>
      <w:r w:rsidRPr="0002677D">
        <w:rPr>
          <w:rFonts w:ascii="Tahoma" w:hAnsi="Tahoma" w:cs="Tahoma"/>
          <w:lang w:val="sr-Cyrl-BA"/>
        </w:rPr>
        <w:t>razmotriti mogućnost uvođenja školskih kuhinja sa zdravim obrocima,</w:t>
      </w:r>
    </w:p>
    <w:p w14:paraId="220A9ABD" w14:textId="5F07CC59" w:rsidR="00D453D7" w:rsidRDefault="00D453D7">
      <w:pPr>
        <w:pStyle w:val="ListParagraph"/>
        <w:numPr>
          <w:ilvl w:val="0"/>
          <w:numId w:val="39"/>
        </w:numPr>
        <w:jc w:val="both"/>
        <w:rPr>
          <w:rFonts w:ascii="Tahoma" w:hAnsi="Tahoma" w:cs="Tahoma"/>
        </w:rPr>
      </w:pPr>
      <w:r w:rsidRPr="0002677D">
        <w:rPr>
          <w:rFonts w:ascii="Tahoma" w:hAnsi="Tahoma" w:cs="Tahoma"/>
          <w:lang w:val="sr-Cyrl-BA"/>
        </w:rPr>
        <w:t>podržati i omogućiti saniranje ili promjenu sanitarnih čvorova i drugih problema sa kojima se škole susreću (uvođenje klima, centralnog grijanja, popravka krovova, dvorišta...),</w:t>
      </w:r>
      <w:r w:rsidR="0002677D">
        <w:rPr>
          <w:rFonts w:ascii="Tahoma" w:hAnsi="Tahoma" w:cs="Tahoma"/>
        </w:rPr>
        <w:t xml:space="preserve"> te</w:t>
      </w:r>
    </w:p>
    <w:p w14:paraId="0BDF0A1F" w14:textId="30C265A5" w:rsidR="00D453D7" w:rsidRPr="0002677D" w:rsidRDefault="00D453D7">
      <w:pPr>
        <w:pStyle w:val="ListParagraph"/>
        <w:numPr>
          <w:ilvl w:val="0"/>
          <w:numId w:val="39"/>
        </w:numPr>
        <w:jc w:val="both"/>
        <w:rPr>
          <w:rFonts w:ascii="Tahoma" w:hAnsi="Tahoma" w:cs="Tahoma"/>
        </w:rPr>
      </w:pPr>
      <w:r w:rsidRPr="0002677D">
        <w:rPr>
          <w:rFonts w:ascii="Tahoma" w:hAnsi="Tahoma" w:cs="Tahoma"/>
          <w:lang w:val="sr-Cyrl-BA"/>
        </w:rPr>
        <w:t>ujednačiti pristup u svim školama vezano za pitanje upotrebe mobilnih telefona.</w:t>
      </w:r>
    </w:p>
    <w:p w14:paraId="4DE252A3" w14:textId="77777777" w:rsidR="00D453D7" w:rsidRDefault="00D453D7" w:rsidP="00D453D7"/>
    <w:p w14:paraId="6A0CFE05" w14:textId="77777777" w:rsidR="00D453D7" w:rsidRPr="00D453D7" w:rsidRDefault="00D453D7" w:rsidP="00D453D7"/>
    <w:bookmarkEnd w:id="158"/>
    <w:p w14:paraId="2B85C110" w14:textId="3EE38521" w:rsidR="001E2DC0" w:rsidRPr="0065603A" w:rsidRDefault="001E2DC0" w:rsidP="00DA2774">
      <w:pPr>
        <w:spacing w:after="120" w:line="276" w:lineRule="auto"/>
        <w:jc w:val="both"/>
        <w:rPr>
          <w:rFonts w:ascii="Tahoma" w:hAnsi="Tahoma" w:cs="Tahoma"/>
          <w:b/>
          <w:bCs/>
        </w:rPr>
      </w:pPr>
      <w:r w:rsidRPr="0065603A">
        <w:rPr>
          <w:rFonts w:ascii="Tahoma" w:hAnsi="Tahoma" w:cs="Tahoma"/>
          <w:b/>
          <w:bCs/>
        </w:rPr>
        <w:br w:type="page"/>
      </w:r>
    </w:p>
    <w:p w14:paraId="3CF0DFEE" w14:textId="1DFE3F2B" w:rsidR="00345672" w:rsidRPr="0065603A" w:rsidRDefault="00345672" w:rsidP="001E2DC0">
      <w:pPr>
        <w:pStyle w:val="Heading1"/>
      </w:pPr>
      <w:bookmarkStart w:id="160" w:name="_Toc129695824"/>
      <w:bookmarkStart w:id="161" w:name="_Toc192060723"/>
      <w:r w:rsidRPr="0065603A">
        <w:lastRenderedPageBreak/>
        <w:t>NORMATIVNE AKTIVNOSTI</w:t>
      </w:r>
      <w:bookmarkEnd w:id="160"/>
      <w:bookmarkEnd w:id="161"/>
    </w:p>
    <w:p w14:paraId="454C5FA6" w14:textId="77777777" w:rsidR="001E2DC0" w:rsidRDefault="001E2DC0" w:rsidP="005609CC">
      <w:pPr>
        <w:spacing w:line="276" w:lineRule="auto"/>
        <w:jc w:val="both"/>
        <w:rPr>
          <w:rFonts w:ascii="Tahoma" w:hAnsi="Tahoma" w:cs="Tahoma"/>
          <w:bCs/>
        </w:rPr>
      </w:pPr>
    </w:p>
    <w:p w14:paraId="4AF918F7" w14:textId="0523D82B" w:rsidR="00AF1ED1" w:rsidRDefault="00AF1ED1" w:rsidP="006B3D14">
      <w:pPr>
        <w:spacing w:before="100" w:beforeAutospacing="1" w:after="100" w:afterAutospacing="1" w:line="240" w:lineRule="auto"/>
        <w:jc w:val="both"/>
        <w:rPr>
          <w:rFonts w:ascii="Tahoma" w:hAnsi="Tahoma" w:cs="Tahoma"/>
          <w:bCs/>
        </w:rPr>
      </w:pPr>
      <w:r>
        <w:rPr>
          <w:rFonts w:ascii="Tahoma" w:hAnsi="Tahoma" w:cs="Tahoma"/>
        </w:rPr>
        <w:t>Ombudsman</w:t>
      </w:r>
      <w:r w:rsidRPr="000130DF">
        <w:rPr>
          <w:rFonts w:ascii="Tahoma" w:hAnsi="Tahoma" w:cs="Tahoma"/>
        </w:rPr>
        <w:t xml:space="preserve"> </w:t>
      </w:r>
      <w:r>
        <w:rPr>
          <w:rFonts w:ascii="Tahoma" w:hAnsi="Tahoma" w:cs="Tahoma"/>
        </w:rPr>
        <w:t>za</w:t>
      </w:r>
      <w:r w:rsidRPr="000130DF">
        <w:rPr>
          <w:rFonts w:ascii="Tahoma" w:hAnsi="Tahoma" w:cs="Tahoma"/>
        </w:rPr>
        <w:t xml:space="preserve"> </w:t>
      </w:r>
      <w:r>
        <w:rPr>
          <w:rFonts w:ascii="Tahoma" w:hAnsi="Tahoma" w:cs="Tahoma"/>
        </w:rPr>
        <w:t>djecu</w:t>
      </w:r>
      <w:r w:rsidRPr="000130DF">
        <w:rPr>
          <w:rFonts w:ascii="Tahoma" w:hAnsi="Tahoma" w:cs="Tahoma"/>
        </w:rPr>
        <w:t xml:space="preserve"> </w:t>
      </w:r>
      <w:r>
        <w:rPr>
          <w:rFonts w:ascii="Tahoma" w:hAnsi="Tahoma" w:cs="Tahoma"/>
        </w:rPr>
        <w:t>je ovlašćen</w:t>
      </w:r>
      <w:r>
        <w:rPr>
          <w:rStyle w:val="FootnoteReference"/>
          <w:rFonts w:ascii="Tahoma" w:hAnsi="Tahoma" w:cs="Tahoma"/>
        </w:rPr>
        <w:footnoteReference w:id="150"/>
      </w:r>
      <w:r w:rsidRPr="000130DF">
        <w:rPr>
          <w:rFonts w:ascii="Tahoma" w:hAnsi="Tahoma" w:cs="Tahoma"/>
        </w:rPr>
        <w:t xml:space="preserve"> </w:t>
      </w:r>
      <w:r>
        <w:rPr>
          <w:rFonts w:ascii="Tahoma" w:hAnsi="Tahoma" w:cs="Tahoma"/>
        </w:rPr>
        <w:t>da</w:t>
      </w:r>
      <w:r w:rsidRPr="000130DF">
        <w:rPr>
          <w:rFonts w:ascii="Tahoma" w:hAnsi="Tahoma" w:cs="Tahoma"/>
        </w:rPr>
        <w:t xml:space="preserve"> </w:t>
      </w:r>
      <w:r>
        <w:rPr>
          <w:rFonts w:ascii="Tahoma" w:hAnsi="Tahoma" w:cs="Tahoma"/>
        </w:rPr>
        <w:t>Vladi</w:t>
      </w:r>
      <w:r w:rsidRPr="000130DF">
        <w:rPr>
          <w:rFonts w:ascii="Tahoma" w:hAnsi="Tahoma" w:cs="Tahoma"/>
        </w:rPr>
        <w:t xml:space="preserve">, </w:t>
      </w:r>
      <w:r>
        <w:rPr>
          <w:rFonts w:ascii="Tahoma" w:hAnsi="Tahoma" w:cs="Tahoma"/>
        </w:rPr>
        <w:t>odnosno</w:t>
      </w:r>
      <w:r w:rsidRPr="000130DF">
        <w:rPr>
          <w:rFonts w:ascii="Tahoma" w:hAnsi="Tahoma" w:cs="Tahoma"/>
        </w:rPr>
        <w:t xml:space="preserve"> </w:t>
      </w:r>
      <w:r>
        <w:rPr>
          <w:rFonts w:ascii="Tahoma" w:hAnsi="Tahoma" w:cs="Tahoma"/>
        </w:rPr>
        <w:t>Narodnoj</w:t>
      </w:r>
      <w:r w:rsidRPr="000130DF">
        <w:rPr>
          <w:rFonts w:ascii="Tahoma" w:hAnsi="Tahoma" w:cs="Tahoma"/>
        </w:rPr>
        <w:t xml:space="preserve"> </w:t>
      </w:r>
      <w:r>
        <w:rPr>
          <w:rFonts w:ascii="Tahoma" w:hAnsi="Tahoma" w:cs="Tahoma"/>
        </w:rPr>
        <w:t>skupštini</w:t>
      </w:r>
      <w:r w:rsidRPr="000130DF">
        <w:rPr>
          <w:rFonts w:ascii="Tahoma" w:hAnsi="Tahoma" w:cs="Tahoma"/>
        </w:rPr>
        <w:t xml:space="preserve"> </w:t>
      </w:r>
      <w:r>
        <w:rPr>
          <w:rFonts w:ascii="Tahoma" w:hAnsi="Tahoma" w:cs="Tahoma"/>
        </w:rPr>
        <w:t>podnese</w:t>
      </w:r>
      <w:r w:rsidRPr="000130DF">
        <w:rPr>
          <w:rFonts w:ascii="Tahoma" w:hAnsi="Tahoma" w:cs="Tahoma"/>
        </w:rPr>
        <w:t xml:space="preserve"> </w:t>
      </w:r>
      <w:r>
        <w:rPr>
          <w:rFonts w:ascii="Tahoma" w:hAnsi="Tahoma" w:cs="Tahoma"/>
        </w:rPr>
        <w:t>inicijativu</w:t>
      </w:r>
      <w:r w:rsidRPr="000130DF">
        <w:rPr>
          <w:rFonts w:ascii="Tahoma" w:hAnsi="Tahoma" w:cs="Tahoma"/>
        </w:rPr>
        <w:t xml:space="preserve"> </w:t>
      </w:r>
      <w:r>
        <w:rPr>
          <w:rFonts w:ascii="Tahoma" w:hAnsi="Tahoma" w:cs="Tahoma"/>
        </w:rPr>
        <w:t>za</w:t>
      </w:r>
      <w:r w:rsidRPr="000130DF">
        <w:rPr>
          <w:rFonts w:ascii="Tahoma" w:hAnsi="Tahoma" w:cs="Tahoma"/>
        </w:rPr>
        <w:t xml:space="preserve"> </w:t>
      </w:r>
      <w:r>
        <w:rPr>
          <w:rFonts w:ascii="Tahoma" w:hAnsi="Tahoma" w:cs="Tahoma"/>
        </w:rPr>
        <w:t>izmjenu</w:t>
      </w:r>
      <w:r w:rsidRPr="000130DF">
        <w:rPr>
          <w:rFonts w:ascii="Tahoma" w:hAnsi="Tahoma" w:cs="Tahoma"/>
        </w:rPr>
        <w:t xml:space="preserve"> </w:t>
      </w:r>
      <w:r>
        <w:rPr>
          <w:rFonts w:ascii="Tahoma" w:hAnsi="Tahoma" w:cs="Tahoma"/>
        </w:rPr>
        <w:t>ili</w:t>
      </w:r>
      <w:r w:rsidRPr="000130DF">
        <w:rPr>
          <w:rFonts w:ascii="Tahoma" w:hAnsi="Tahoma" w:cs="Tahoma"/>
        </w:rPr>
        <w:t xml:space="preserve"> </w:t>
      </w:r>
      <w:r>
        <w:rPr>
          <w:rFonts w:ascii="Tahoma" w:hAnsi="Tahoma" w:cs="Tahoma"/>
        </w:rPr>
        <w:t>dopunu</w:t>
      </w:r>
      <w:r w:rsidRPr="000130DF">
        <w:rPr>
          <w:rFonts w:ascii="Tahoma" w:hAnsi="Tahoma" w:cs="Tahoma"/>
        </w:rPr>
        <w:t xml:space="preserve"> </w:t>
      </w:r>
      <w:r>
        <w:rPr>
          <w:rFonts w:ascii="Tahoma" w:hAnsi="Tahoma" w:cs="Tahoma"/>
        </w:rPr>
        <w:t>zakona</w:t>
      </w:r>
      <w:r w:rsidRPr="000130DF">
        <w:rPr>
          <w:rFonts w:ascii="Tahoma" w:hAnsi="Tahoma" w:cs="Tahoma"/>
        </w:rPr>
        <w:t xml:space="preserve"> </w:t>
      </w:r>
      <w:r>
        <w:rPr>
          <w:rFonts w:ascii="Tahoma" w:hAnsi="Tahoma" w:cs="Tahoma"/>
        </w:rPr>
        <w:t>i</w:t>
      </w:r>
      <w:r w:rsidRPr="000130DF">
        <w:rPr>
          <w:rFonts w:ascii="Tahoma" w:hAnsi="Tahoma" w:cs="Tahoma"/>
        </w:rPr>
        <w:t xml:space="preserve"> </w:t>
      </w:r>
      <w:r>
        <w:rPr>
          <w:rFonts w:ascii="Tahoma" w:hAnsi="Tahoma" w:cs="Tahoma"/>
        </w:rPr>
        <w:t>drugih</w:t>
      </w:r>
      <w:r w:rsidRPr="000130DF">
        <w:rPr>
          <w:rFonts w:ascii="Tahoma" w:hAnsi="Tahoma" w:cs="Tahoma"/>
        </w:rPr>
        <w:t xml:space="preserve"> </w:t>
      </w:r>
      <w:r>
        <w:rPr>
          <w:rFonts w:ascii="Tahoma" w:hAnsi="Tahoma" w:cs="Tahoma"/>
        </w:rPr>
        <w:t>propisa</w:t>
      </w:r>
      <w:r w:rsidRPr="000130DF">
        <w:rPr>
          <w:rFonts w:ascii="Tahoma" w:hAnsi="Tahoma" w:cs="Tahoma"/>
        </w:rPr>
        <w:t xml:space="preserve"> </w:t>
      </w:r>
      <w:r>
        <w:rPr>
          <w:rFonts w:ascii="Tahoma" w:hAnsi="Tahoma" w:cs="Tahoma"/>
        </w:rPr>
        <w:t>i</w:t>
      </w:r>
      <w:r w:rsidRPr="000130DF">
        <w:rPr>
          <w:rFonts w:ascii="Tahoma" w:hAnsi="Tahoma" w:cs="Tahoma"/>
        </w:rPr>
        <w:t xml:space="preserve"> </w:t>
      </w:r>
      <w:r>
        <w:rPr>
          <w:rFonts w:ascii="Tahoma" w:hAnsi="Tahoma" w:cs="Tahoma"/>
        </w:rPr>
        <w:t>opštih</w:t>
      </w:r>
      <w:r w:rsidRPr="000130DF">
        <w:rPr>
          <w:rFonts w:ascii="Tahoma" w:hAnsi="Tahoma" w:cs="Tahoma"/>
        </w:rPr>
        <w:t xml:space="preserve"> </w:t>
      </w:r>
      <w:r>
        <w:rPr>
          <w:rFonts w:ascii="Tahoma" w:hAnsi="Tahoma" w:cs="Tahoma"/>
        </w:rPr>
        <w:t>akata</w:t>
      </w:r>
      <w:r w:rsidRPr="000130DF">
        <w:rPr>
          <w:rFonts w:ascii="Tahoma" w:hAnsi="Tahoma" w:cs="Tahoma"/>
        </w:rPr>
        <w:t xml:space="preserve">, </w:t>
      </w:r>
      <w:r>
        <w:rPr>
          <w:rFonts w:ascii="Tahoma" w:hAnsi="Tahoma" w:cs="Tahoma"/>
        </w:rPr>
        <w:t>ako</w:t>
      </w:r>
      <w:r w:rsidRPr="000130DF">
        <w:rPr>
          <w:rFonts w:ascii="Tahoma" w:hAnsi="Tahoma" w:cs="Tahoma"/>
        </w:rPr>
        <w:t xml:space="preserve"> </w:t>
      </w:r>
      <w:r>
        <w:rPr>
          <w:rFonts w:ascii="Tahoma" w:hAnsi="Tahoma" w:cs="Tahoma"/>
        </w:rPr>
        <w:t>smatra</w:t>
      </w:r>
      <w:r w:rsidRPr="000130DF">
        <w:rPr>
          <w:rFonts w:ascii="Tahoma" w:hAnsi="Tahoma" w:cs="Tahoma"/>
        </w:rPr>
        <w:t xml:space="preserve"> </w:t>
      </w:r>
      <w:r>
        <w:rPr>
          <w:rFonts w:ascii="Tahoma" w:hAnsi="Tahoma" w:cs="Tahoma"/>
        </w:rPr>
        <w:t>da</w:t>
      </w:r>
      <w:r w:rsidRPr="000130DF">
        <w:rPr>
          <w:rFonts w:ascii="Tahoma" w:hAnsi="Tahoma" w:cs="Tahoma"/>
        </w:rPr>
        <w:t xml:space="preserve"> </w:t>
      </w:r>
      <w:r>
        <w:rPr>
          <w:rFonts w:ascii="Tahoma" w:hAnsi="Tahoma" w:cs="Tahoma"/>
        </w:rPr>
        <w:t>do</w:t>
      </w:r>
      <w:r w:rsidRPr="000130DF">
        <w:rPr>
          <w:rFonts w:ascii="Tahoma" w:hAnsi="Tahoma" w:cs="Tahoma"/>
        </w:rPr>
        <w:t xml:space="preserve"> </w:t>
      </w:r>
      <w:r>
        <w:rPr>
          <w:rFonts w:ascii="Tahoma" w:hAnsi="Tahoma" w:cs="Tahoma"/>
        </w:rPr>
        <w:t>povrede</w:t>
      </w:r>
      <w:r w:rsidRPr="000130DF">
        <w:rPr>
          <w:rFonts w:ascii="Tahoma" w:hAnsi="Tahoma" w:cs="Tahoma"/>
        </w:rPr>
        <w:t xml:space="preserve"> </w:t>
      </w:r>
      <w:r>
        <w:rPr>
          <w:rFonts w:ascii="Tahoma" w:hAnsi="Tahoma" w:cs="Tahoma"/>
        </w:rPr>
        <w:t>prava</w:t>
      </w:r>
      <w:r w:rsidRPr="000130DF">
        <w:rPr>
          <w:rFonts w:ascii="Tahoma" w:hAnsi="Tahoma" w:cs="Tahoma"/>
        </w:rPr>
        <w:t xml:space="preserve"> </w:t>
      </w:r>
      <w:r>
        <w:rPr>
          <w:rFonts w:ascii="Tahoma" w:hAnsi="Tahoma" w:cs="Tahoma"/>
        </w:rPr>
        <w:t>djeteta</w:t>
      </w:r>
      <w:r w:rsidRPr="000130DF">
        <w:rPr>
          <w:rFonts w:ascii="Tahoma" w:hAnsi="Tahoma" w:cs="Tahoma"/>
        </w:rPr>
        <w:t xml:space="preserve"> </w:t>
      </w:r>
      <w:r>
        <w:rPr>
          <w:rFonts w:ascii="Tahoma" w:hAnsi="Tahoma" w:cs="Tahoma"/>
        </w:rPr>
        <w:t>dolazi</w:t>
      </w:r>
      <w:r w:rsidRPr="000130DF">
        <w:rPr>
          <w:rFonts w:ascii="Tahoma" w:hAnsi="Tahoma" w:cs="Tahoma"/>
        </w:rPr>
        <w:t xml:space="preserve"> </w:t>
      </w:r>
      <w:r>
        <w:rPr>
          <w:rFonts w:ascii="Tahoma" w:hAnsi="Tahoma" w:cs="Tahoma"/>
        </w:rPr>
        <w:t>zbog</w:t>
      </w:r>
      <w:r w:rsidRPr="000130DF">
        <w:rPr>
          <w:rFonts w:ascii="Tahoma" w:hAnsi="Tahoma" w:cs="Tahoma"/>
        </w:rPr>
        <w:t xml:space="preserve"> </w:t>
      </w:r>
      <w:r>
        <w:rPr>
          <w:rFonts w:ascii="Tahoma" w:hAnsi="Tahoma" w:cs="Tahoma"/>
        </w:rPr>
        <w:t>nedostataka</w:t>
      </w:r>
      <w:r w:rsidRPr="000130DF">
        <w:rPr>
          <w:rFonts w:ascii="Tahoma" w:hAnsi="Tahoma" w:cs="Tahoma"/>
        </w:rPr>
        <w:t xml:space="preserve"> </w:t>
      </w:r>
      <w:r>
        <w:rPr>
          <w:rFonts w:ascii="Tahoma" w:hAnsi="Tahoma" w:cs="Tahoma"/>
        </w:rPr>
        <w:t>u</w:t>
      </w:r>
      <w:r w:rsidRPr="000130DF">
        <w:rPr>
          <w:rFonts w:ascii="Tahoma" w:hAnsi="Tahoma" w:cs="Tahoma"/>
        </w:rPr>
        <w:t xml:space="preserve"> </w:t>
      </w:r>
      <w:r>
        <w:rPr>
          <w:rFonts w:ascii="Tahoma" w:hAnsi="Tahoma" w:cs="Tahoma"/>
        </w:rPr>
        <w:t>propisima</w:t>
      </w:r>
      <w:r w:rsidRPr="000130DF">
        <w:rPr>
          <w:rFonts w:ascii="Tahoma" w:hAnsi="Tahoma" w:cs="Tahoma"/>
        </w:rPr>
        <w:t xml:space="preserve">, </w:t>
      </w:r>
      <w:r>
        <w:rPr>
          <w:rFonts w:ascii="Tahoma" w:hAnsi="Tahoma" w:cs="Tahoma"/>
        </w:rPr>
        <w:t>kao</w:t>
      </w:r>
      <w:r w:rsidRPr="000130DF">
        <w:rPr>
          <w:rFonts w:ascii="Tahoma" w:hAnsi="Tahoma" w:cs="Tahoma"/>
        </w:rPr>
        <w:t xml:space="preserve"> </w:t>
      </w:r>
      <w:r>
        <w:rPr>
          <w:rFonts w:ascii="Tahoma" w:hAnsi="Tahoma" w:cs="Tahoma"/>
        </w:rPr>
        <w:t>i</w:t>
      </w:r>
      <w:r w:rsidRPr="000130DF">
        <w:rPr>
          <w:rFonts w:ascii="Tahoma" w:hAnsi="Tahoma" w:cs="Tahoma"/>
        </w:rPr>
        <w:t xml:space="preserve"> </w:t>
      </w:r>
      <w:r>
        <w:rPr>
          <w:rFonts w:ascii="Tahoma" w:hAnsi="Tahoma" w:cs="Tahoma"/>
        </w:rPr>
        <w:t>da</w:t>
      </w:r>
      <w:r w:rsidRPr="000130DF">
        <w:rPr>
          <w:rFonts w:ascii="Tahoma" w:hAnsi="Tahoma" w:cs="Tahoma"/>
        </w:rPr>
        <w:t xml:space="preserve"> </w:t>
      </w:r>
      <w:r>
        <w:rPr>
          <w:rFonts w:ascii="Tahoma" w:hAnsi="Tahoma" w:cs="Tahoma"/>
        </w:rPr>
        <w:t>inicira</w:t>
      </w:r>
      <w:r w:rsidRPr="000130DF">
        <w:rPr>
          <w:rFonts w:ascii="Tahoma" w:hAnsi="Tahoma" w:cs="Tahoma"/>
        </w:rPr>
        <w:t xml:space="preserve"> </w:t>
      </w:r>
      <w:r>
        <w:rPr>
          <w:rFonts w:ascii="Tahoma" w:hAnsi="Tahoma" w:cs="Tahoma"/>
        </w:rPr>
        <w:t>donošenje</w:t>
      </w:r>
      <w:r w:rsidRPr="000130DF">
        <w:rPr>
          <w:rFonts w:ascii="Tahoma" w:hAnsi="Tahoma" w:cs="Tahoma"/>
        </w:rPr>
        <w:t xml:space="preserve"> </w:t>
      </w:r>
      <w:r>
        <w:rPr>
          <w:rFonts w:ascii="Tahoma" w:hAnsi="Tahoma" w:cs="Tahoma"/>
        </w:rPr>
        <w:t>novih</w:t>
      </w:r>
      <w:r w:rsidRPr="000130DF">
        <w:rPr>
          <w:rFonts w:ascii="Tahoma" w:hAnsi="Tahoma" w:cs="Tahoma"/>
        </w:rPr>
        <w:t xml:space="preserve"> </w:t>
      </w:r>
      <w:r>
        <w:rPr>
          <w:rFonts w:ascii="Tahoma" w:hAnsi="Tahoma" w:cs="Tahoma"/>
        </w:rPr>
        <w:t>zakona</w:t>
      </w:r>
      <w:r w:rsidRPr="000130DF">
        <w:rPr>
          <w:rFonts w:ascii="Tahoma" w:hAnsi="Tahoma" w:cs="Tahoma"/>
        </w:rPr>
        <w:t xml:space="preserve">, </w:t>
      </w:r>
      <w:r>
        <w:rPr>
          <w:rFonts w:ascii="Tahoma" w:hAnsi="Tahoma" w:cs="Tahoma"/>
        </w:rPr>
        <w:t>drugih</w:t>
      </w:r>
      <w:r w:rsidRPr="000130DF">
        <w:rPr>
          <w:rFonts w:ascii="Tahoma" w:hAnsi="Tahoma" w:cs="Tahoma"/>
        </w:rPr>
        <w:t xml:space="preserve"> </w:t>
      </w:r>
      <w:r>
        <w:rPr>
          <w:rFonts w:ascii="Tahoma" w:hAnsi="Tahoma" w:cs="Tahoma"/>
        </w:rPr>
        <w:t>propisa</w:t>
      </w:r>
      <w:r w:rsidRPr="000130DF">
        <w:rPr>
          <w:rFonts w:ascii="Tahoma" w:hAnsi="Tahoma" w:cs="Tahoma"/>
        </w:rPr>
        <w:t xml:space="preserve"> </w:t>
      </w:r>
      <w:r>
        <w:rPr>
          <w:rFonts w:ascii="Tahoma" w:hAnsi="Tahoma" w:cs="Tahoma"/>
        </w:rPr>
        <w:t>i</w:t>
      </w:r>
      <w:r w:rsidRPr="000130DF">
        <w:rPr>
          <w:rFonts w:ascii="Tahoma" w:hAnsi="Tahoma" w:cs="Tahoma"/>
        </w:rPr>
        <w:t xml:space="preserve"> </w:t>
      </w:r>
      <w:r>
        <w:rPr>
          <w:rFonts w:ascii="Tahoma" w:hAnsi="Tahoma" w:cs="Tahoma"/>
        </w:rPr>
        <w:t>opštih</w:t>
      </w:r>
      <w:r w:rsidRPr="000130DF">
        <w:rPr>
          <w:rFonts w:ascii="Tahoma" w:hAnsi="Tahoma" w:cs="Tahoma"/>
        </w:rPr>
        <w:t xml:space="preserve"> </w:t>
      </w:r>
      <w:r>
        <w:rPr>
          <w:rFonts w:ascii="Tahoma" w:hAnsi="Tahoma" w:cs="Tahoma"/>
        </w:rPr>
        <w:t>akata</w:t>
      </w:r>
      <w:r w:rsidRPr="000130DF">
        <w:rPr>
          <w:rFonts w:ascii="Tahoma" w:hAnsi="Tahoma" w:cs="Tahoma"/>
        </w:rPr>
        <w:t xml:space="preserve">, </w:t>
      </w:r>
      <w:r>
        <w:rPr>
          <w:rFonts w:ascii="Tahoma" w:hAnsi="Tahoma" w:cs="Tahoma"/>
        </w:rPr>
        <w:t>kada</w:t>
      </w:r>
      <w:r w:rsidRPr="000130DF">
        <w:rPr>
          <w:rFonts w:ascii="Tahoma" w:hAnsi="Tahoma" w:cs="Tahoma"/>
        </w:rPr>
        <w:t xml:space="preserve"> </w:t>
      </w:r>
      <w:r>
        <w:rPr>
          <w:rFonts w:ascii="Tahoma" w:hAnsi="Tahoma" w:cs="Tahoma"/>
        </w:rPr>
        <w:t>smatra</w:t>
      </w:r>
      <w:r w:rsidRPr="000130DF">
        <w:rPr>
          <w:rFonts w:ascii="Tahoma" w:hAnsi="Tahoma" w:cs="Tahoma"/>
        </w:rPr>
        <w:t xml:space="preserve"> </w:t>
      </w:r>
      <w:r>
        <w:rPr>
          <w:rFonts w:ascii="Tahoma" w:hAnsi="Tahoma" w:cs="Tahoma"/>
        </w:rPr>
        <w:t>da</w:t>
      </w:r>
      <w:r w:rsidRPr="000130DF">
        <w:rPr>
          <w:rFonts w:ascii="Tahoma" w:hAnsi="Tahoma" w:cs="Tahoma"/>
        </w:rPr>
        <w:t xml:space="preserve"> </w:t>
      </w:r>
      <w:r>
        <w:rPr>
          <w:rFonts w:ascii="Tahoma" w:hAnsi="Tahoma" w:cs="Tahoma"/>
        </w:rPr>
        <w:t>je</w:t>
      </w:r>
      <w:r w:rsidRPr="000130DF">
        <w:rPr>
          <w:rFonts w:ascii="Tahoma" w:hAnsi="Tahoma" w:cs="Tahoma"/>
        </w:rPr>
        <w:t xml:space="preserve"> </w:t>
      </w:r>
      <w:r>
        <w:rPr>
          <w:rFonts w:ascii="Tahoma" w:hAnsi="Tahoma" w:cs="Tahoma"/>
        </w:rPr>
        <w:t>to</w:t>
      </w:r>
      <w:r w:rsidRPr="000130DF">
        <w:rPr>
          <w:rFonts w:ascii="Tahoma" w:hAnsi="Tahoma" w:cs="Tahoma"/>
        </w:rPr>
        <w:t xml:space="preserve"> </w:t>
      </w:r>
      <w:r>
        <w:rPr>
          <w:rFonts w:ascii="Tahoma" w:hAnsi="Tahoma" w:cs="Tahoma"/>
        </w:rPr>
        <w:t>od</w:t>
      </w:r>
      <w:r w:rsidRPr="000130DF">
        <w:rPr>
          <w:rFonts w:ascii="Tahoma" w:hAnsi="Tahoma" w:cs="Tahoma"/>
        </w:rPr>
        <w:t xml:space="preserve"> </w:t>
      </w:r>
      <w:r>
        <w:rPr>
          <w:rFonts w:ascii="Tahoma" w:hAnsi="Tahoma" w:cs="Tahoma"/>
        </w:rPr>
        <w:t>značaja</w:t>
      </w:r>
      <w:r w:rsidRPr="000130DF">
        <w:rPr>
          <w:rFonts w:ascii="Tahoma" w:hAnsi="Tahoma" w:cs="Tahoma"/>
        </w:rPr>
        <w:t xml:space="preserve"> </w:t>
      </w:r>
      <w:r>
        <w:rPr>
          <w:rFonts w:ascii="Tahoma" w:hAnsi="Tahoma" w:cs="Tahoma"/>
        </w:rPr>
        <w:t>za</w:t>
      </w:r>
      <w:r w:rsidRPr="000130DF">
        <w:rPr>
          <w:rFonts w:ascii="Tahoma" w:hAnsi="Tahoma" w:cs="Tahoma"/>
        </w:rPr>
        <w:t xml:space="preserve"> </w:t>
      </w:r>
      <w:r>
        <w:rPr>
          <w:rFonts w:ascii="Tahoma" w:hAnsi="Tahoma" w:cs="Tahoma"/>
        </w:rPr>
        <w:t>ostvarivanje</w:t>
      </w:r>
      <w:r w:rsidRPr="000130DF">
        <w:rPr>
          <w:rFonts w:ascii="Tahoma" w:hAnsi="Tahoma" w:cs="Tahoma"/>
        </w:rPr>
        <w:t xml:space="preserve"> </w:t>
      </w:r>
      <w:r>
        <w:rPr>
          <w:rFonts w:ascii="Tahoma" w:hAnsi="Tahoma" w:cs="Tahoma"/>
        </w:rPr>
        <w:t>i</w:t>
      </w:r>
      <w:r w:rsidRPr="000130DF">
        <w:rPr>
          <w:rFonts w:ascii="Tahoma" w:hAnsi="Tahoma" w:cs="Tahoma"/>
        </w:rPr>
        <w:t xml:space="preserve"> </w:t>
      </w:r>
      <w:r>
        <w:rPr>
          <w:rFonts w:ascii="Tahoma" w:hAnsi="Tahoma" w:cs="Tahoma"/>
        </w:rPr>
        <w:t>zaštitu</w:t>
      </w:r>
      <w:r w:rsidRPr="000130DF">
        <w:rPr>
          <w:rFonts w:ascii="Tahoma" w:hAnsi="Tahoma" w:cs="Tahoma"/>
        </w:rPr>
        <w:t xml:space="preserve"> </w:t>
      </w:r>
      <w:r>
        <w:rPr>
          <w:rFonts w:ascii="Tahoma" w:hAnsi="Tahoma" w:cs="Tahoma"/>
        </w:rPr>
        <w:t>prava</w:t>
      </w:r>
      <w:r w:rsidRPr="000130DF">
        <w:rPr>
          <w:rFonts w:ascii="Tahoma" w:hAnsi="Tahoma" w:cs="Tahoma"/>
        </w:rPr>
        <w:t xml:space="preserve"> </w:t>
      </w:r>
      <w:r>
        <w:rPr>
          <w:rFonts w:ascii="Tahoma" w:hAnsi="Tahoma" w:cs="Tahoma"/>
        </w:rPr>
        <w:t>djeteta</w:t>
      </w:r>
      <w:r w:rsidRPr="000130DF">
        <w:rPr>
          <w:rFonts w:ascii="Tahoma" w:hAnsi="Tahoma" w:cs="Tahoma"/>
        </w:rPr>
        <w:t xml:space="preserve">. </w:t>
      </w:r>
      <w:r>
        <w:rPr>
          <w:rFonts w:ascii="Tahoma" w:hAnsi="Tahoma" w:cs="Tahoma"/>
        </w:rPr>
        <w:t>Ombudsman</w:t>
      </w:r>
      <w:r w:rsidRPr="000130DF">
        <w:rPr>
          <w:rFonts w:ascii="Tahoma" w:hAnsi="Tahoma" w:cs="Tahoma"/>
        </w:rPr>
        <w:t xml:space="preserve"> </w:t>
      </w:r>
      <w:r>
        <w:rPr>
          <w:rFonts w:ascii="Tahoma" w:hAnsi="Tahoma" w:cs="Tahoma"/>
        </w:rPr>
        <w:t>za</w:t>
      </w:r>
      <w:r w:rsidRPr="000130DF">
        <w:rPr>
          <w:rFonts w:ascii="Tahoma" w:hAnsi="Tahoma" w:cs="Tahoma"/>
        </w:rPr>
        <w:t xml:space="preserve"> </w:t>
      </w:r>
      <w:r>
        <w:rPr>
          <w:rFonts w:ascii="Tahoma" w:hAnsi="Tahoma" w:cs="Tahoma"/>
        </w:rPr>
        <w:t>djecu</w:t>
      </w:r>
      <w:r w:rsidRPr="000130DF">
        <w:rPr>
          <w:rFonts w:ascii="Tahoma" w:hAnsi="Tahoma" w:cs="Tahoma"/>
        </w:rPr>
        <w:t xml:space="preserve"> </w:t>
      </w:r>
      <w:r>
        <w:rPr>
          <w:rFonts w:ascii="Tahoma" w:hAnsi="Tahoma" w:cs="Tahoma"/>
        </w:rPr>
        <w:t>je</w:t>
      </w:r>
      <w:r w:rsidRPr="000130DF">
        <w:rPr>
          <w:rFonts w:ascii="Tahoma" w:hAnsi="Tahoma" w:cs="Tahoma"/>
        </w:rPr>
        <w:t xml:space="preserve"> </w:t>
      </w:r>
      <w:r>
        <w:rPr>
          <w:rFonts w:ascii="Tahoma" w:hAnsi="Tahoma" w:cs="Tahoma"/>
        </w:rPr>
        <w:t>ovlašćen</w:t>
      </w:r>
      <w:r w:rsidRPr="000130DF">
        <w:rPr>
          <w:rFonts w:ascii="Tahoma" w:hAnsi="Tahoma" w:cs="Tahoma"/>
        </w:rPr>
        <w:t xml:space="preserve"> </w:t>
      </w:r>
      <w:r>
        <w:rPr>
          <w:rFonts w:ascii="Tahoma" w:hAnsi="Tahoma" w:cs="Tahoma"/>
        </w:rPr>
        <w:t>da</w:t>
      </w:r>
      <w:r w:rsidRPr="000130DF">
        <w:rPr>
          <w:rFonts w:ascii="Tahoma" w:hAnsi="Tahoma" w:cs="Tahoma"/>
        </w:rPr>
        <w:t xml:space="preserve"> </w:t>
      </w:r>
      <w:r>
        <w:rPr>
          <w:rFonts w:ascii="Tahoma" w:hAnsi="Tahoma" w:cs="Tahoma"/>
        </w:rPr>
        <w:t>u</w:t>
      </w:r>
      <w:r w:rsidRPr="000130DF">
        <w:rPr>
          <w:rFonts w:ascii="Tahoma" w:hAnsi="Tahoma" w:cs="Tahoma"/>
        </w:rPr>
        <w:t xml:space="preserve"> </w:t>
      </w:r>
      <w:r>
        <w:rPr>
          <w:rFonts w:ascii="Tahoma" w:hAnsi="Tahoma" w:cs="Tahoma"/>
        </w:rPr>
        <w:t>postupku</w:t>
      </w:r>
      <w:r w:rsidRPr="000130DF">
        <w:rPr>
          <w:rFonts w:ascii="Tahoma" w:hAnsi="Tahoma" w:cs="Tahoma"/>
        </w:rPr>
        <w:t xml:space="preserve"> </w:t>
      </w:r>
      <w:r>
        <w:rPr>
          <w:rFonts w:ascii="Tahoma" w:hAnsi="Tahoma" w:cs="Tahoma"/>
        </w:rPr>
        <w:t>pripreme</w:t>
      </w:r>
      <w:r w:rsidRPr="000130DF">
        <w:rPr>
          <w:rFonts w:ascii="Tahoma" w:hAnsi="Tahoma" w:cs="Tahoma"/>
        </w:rPr>
        <w:t xml:space="preserve"> </w:t>
      </w:r>
      <w:r>
        <w:rPr>
          <w:rFonts w:ascii="Tahoma" w:hAnsi="Tahoma" w:cs="Tahoma"/>
        </w:rPr>
        <w:t>propisa</w:t>
      </w:r>
      <w:r w:rsidRPr="000130DF">
        <w:rPr>
          <w:rFonts w:ascii="Tahoma" w:hAnsi="Tahoma" w:cs="Tahoma"/>
        </w:rPr>
        <w:t xml:space="preserve"> </w:t>
      </w:r>
      <w:r>
        <w:rPr>
          <w:rFonts w:ascii="Tahoma" w:hAnsi="Tahoma" w:cs="Tahoma"/>
        </w:rPr>
        <w:t>daje</w:t>
      </w:r>
      <w:r w:rsidRPr="000130DF">
        <w:rPr>
          <w:rFonts w:ascii="Tahoma" w:hAnsi="Tahoma" w:cs="Tahoma"/>
        </w:rPr>
        <w:t xml:space="preserve"> </w:t>
      </w:r>
      <w:r>
        <w:rPr>
          <w:rFonts w:ascii="Tahoma" w:hAnsi="Tahoma" w:cs="Tahoma"/>
        </w:rPr>
        <w:t>mišljenje</w:t>
      </w:r>
      <w:r w:rsidRPr="000130DF">
        <w:rPr>
          <w:rFonts w:ascii="Tahoma" w:hAnsi="Tahoma" w:cs="Tahoma"/>
        </w:rPr>
        <w:t xml:space="preserve"> </w:t>
      </w:r>
      <w:r>
        <w:rPr>
          <w:rFonts w:ascii="Tahoma" w:hAnsi="Tahoma" w:cs="Tahoma"/>
        </w:rPr>
        <w:t>Vladi</w:t>
      </w:r>
      <w:r w:rsidRPr="000130DF">
        <w:rPr>
          <w:rFonts w:ascii="Tahoma" w:hAnsi="Tahoma" w:cs="Tahoma"/>
        </w:rPr>
        <w:t xml:space="preserve"> </w:t>
      </w:r>
      <w:r>
        <w:rPr>
          <w:rFonts w:ascii="Tahoma" w:hAnsi="Tahoma" w:cs="Tahoma"/>
        </w:rPr>
        <w:t>i</w:t>
      </w:r>
      <w:r w:rsidRPr="000130DF">
        <w:rPr>
          <w:rFonts w:ascii="Tahoma" w:hAnsi="Tahoma" w:cs="Tahoma"/>
        </w:rPr>
        <w:t xml:space="preserve"> </w:t>
      </w:r>
      <w:r>
        <w:rPr>
          <w:rFonts w:ascii="Tahoma" w:hAnsi="Tahoma" w:cs="Tahoma"/>
        </w:rPr>
        <w:t>Narodnoj</w:t>
      </w:r>
      <w:r w:rsidRPr="000130DF">
        <w:rPr>
          <w:rFonts w:ascii="Tahoma" w:hAnsi="Tahoma" w:cs="Tahoma"/>
        </w:rPr>
        <w:t xml:space="preserve"> </w:t>
      </w:r>
      <w:r>
        <w:rPr>
          <w:rFonts w:ascii="Tahoma" w:hAnsi="Tahoma" w:cs="Tahoma"/>
        </w:rPr>
        <w:t>skupštini</w:t>
      </w:r>
      <w:r w:rsidRPr="000130DF">
        <w:rPr>
          <w:rFonts w:ascii="Tahoma" w:hAnsi="Tahoma" w:cs="Tahoma"/>
        </w:rPr>
        <w:t xml:space="preserve"> </w:t>
      </w:r>
      <w:r>
        <w:rPr>
          <w:rFonts w:ascii="Tahoma" w:hAnsi="Tahoma" w:cs="Tahoma"/>
        </w:rPr>
        <w:t>na</w:t>
      </w:r>
      <w:r w:rsidRPr="000130DF">
        <w:rPr>
          <w:rFonts w:ascii="Tahoma" w:hAnsi="Tahoma" w:cs="Tahoma"/>
        </w:rPr>
        <w:t xml:space="preserve"> </w:t>
      </w:r>
      <w:r>
        <w:rPr>
          <w:rFonts w:ascii="Tahoma" w:hAnsi="Tahoma" w:cs="Tahoma"/>
        </w:rPr>
        <w:t>prijedloge</w:t>
      </w:r>
      <w:r w:rsidRPr="000130DF">
        <w:rPr>
          <w:rFonts w:ascii="Tahoma" w:hAnsi="Tahoma" w:cs="Tahoma"/>
        </w:rPr>
        <w:t xml:space="preserve"> </w:t>
      </w:r>
      <w:r>
        <w:rPr>
          <w:rFonts w:ascii="Tahoma" w:hAnsi="Tahoma" w:cs="Tahoma"/>
        </w:rPr>
        <w:t>zakona</w:t>
      </w:r>
      <w:r w:rsidRPr="000130DF">
        <w:rPr>
          <w:rFonts w:ascii="Tahoma" w:hAnsi="Tahoma" w:cs="Tahoma"/>
        </w:rPr>
        <w:t xml:space="preserve"> </w:t>
      </w:r>
      <w:r>
        <w:rPr>
          <w:rFonts w:ascii="Tahoma" w:hAnsi="Tahoma" w:cs="Tahoma"/>
        </w:rPr>
        <w:t>i</w:t>
      </w:r>
      <w:r w:rsidRPr="000130DF">
        <w:rPr>
          <w:rFonts w:ascii="Tahoma" w:hAnsi="Tahoma" w:cs="Tahoma"/>
        </w:rPr>
        <w:t xml:space="preserve"> </w:t>
      </w:r>
      <w:r>
        <w:rPr>
          <w:rFonts w:ascii="Tahoma" w:hAnsi="Tahoma" w:cs="Tahoma"/>
        </w:rPr>
        <w:t>drugih</w:t>
      </w:r>
      <w:r w:rsidRPr="000130DF">
        <w:rPr>
          <w:rFonts w:ascii="Tahoma" w:hAnsi="Tahoma" w:cs="Tahoma"/>
        </w:rPr>
        <w:t xml:space="preserve"> </w:t>
      </w:r>
      <w:r>
        <w:rPr>
          <w:rFonts w:ascii="Tahoma" w:hAnsi="Tahoma" w:cs="Tahoma"/>
        </w:rPr>
        <w:t>propisa</w:t>
      </w:r>
      <w:r w:rsidRPr="000130DF">
        <w:rPr>
          <w:rFonts w:ascii="Tahoma" w:hAnsi="Tahoma" w:cs="Tahoma"/>
        </w:rPr>
        <w:t xml:space="preserve">, </w:t>
      </w:r>
      <w:r>
        <w:rPr>
          <w:rFonts w:ascii="Tahoma" w:hAnsi="Tahoma" w:cs="Tahoma"/>
        </w:rPr>
        <w:t>ako</w:t>
      </w:r>
      <w:r w:rsidRPr="000130DF">
        <w:rPr>
          <w:rFonts w:ascii="Tahoma" w:hAnsi="Tahoma" w:cs="Tahoma"/>
        </w:rPr>
        <w:t xml:space="preserve"> </w:t>
      </w:r>
      <w:r>
        <w:rPr>
          <w:rFonts w:ascii="Tahoma" w:hAnsi="Tahoma" w:cs="Tahoma"/>
        </w:rPr>
        <w:t>se</w:t>
      </w:r>
      <w:r w:rsidRPr="000130DF">
        <w:rPr>
          <w:rFonts w:ascii="Tahoma" w:hAnsi="Tahoma" w:cs="Tahoma"/>
        </w:rPr>
        <w:t xml:space="preserve"> </w:t>
      </w:r>
      <w:r>
        <w:rPr>
          <w:rFonts w:ascii="Tahoma" w:hAnsi="Tahoma" w:cs="Tahoma"/>
        </w:rPr>
        <w:t>njima</w:t>
      </w:r>
      <w:r w:rsidRPr="000130DF">
        <w:rPr>
          <w:rFonts w:ascii="Tahoma" w:hAnsi="Tahoma" w:cs="Tahoma"/>
        </w:rPr>
        <w:t xml:space="preserve"> </w:t>
      </w:r>
      <w:r>
        <w:rPr>
          <w:rFonts w:ascii="Tahoma" w:hAnsi="Tahoma" w:cs="Tahoma"/>
        </w:rPr>
        <w:t>uređuju</w:t>
      </w:r>
      <w:r w:rsidRPr="000130DF">
        <w:rPr>
          <w:rFonts w:ascii="Tahoma" w:hAnsi="Tahoma" w:cs="Tahoma"/>
        </w:rPr>
        <w:t xml:space="preserve"> </w:t>
      </w:r>
      <w:r>
        <w:rPr>
          <w:rFonts w:ascii="Tahoma" w:hAnsi="Tahoma" w:cs="Tahoma"/>
        </w:rPr>
        <w:t>pitanja</w:t>
      </w:r>
      <w:r w:rsidRPr="000130DF">
        <w:rPr>
          <w:rFonts w:ascii="Tahoma" w:hAnsi="Tahoma" w:cs="Tahoma"/>
        </w:rPr>
        <w:t xml:space="preserve"> </w:t>
      </w:r>
      <w:r>
        <w:rPr>
          <w:rFonts w:ascii="Tahoma" w:hAnsi="Tahoma" w:cs="Tahoma"/>
        </w:rPr>
        <w:t>koja</w:t>
      </w:r>
      <w:r w:rsidRPr="000130DF">
        <w:rPr>
          <w:rFonts w:ascii="Tahoma" w:hAnsi="Tahoma" w:cs="Tahoma"/>
        </w:rPr>
        <w:t xml:space="preserve"> </w:t>
      </w:r>
      <w:r>
        <w:rPr>
          <w:rFonts w:ascii="Tahoma" w:hAnsi="Tahoma" w:cs="Tahoma"/>
        </w:rPr>
        <w:t>su</w:t>
      </w:r>
      <w:r w:rsidRPr="000130DF">
        <w:rPr>
          <w:rFonts w:ascii="Tahoma" w:hAnsi="Tahoma" w:cs="Tahoma"/>
        </w:rPr>
        <w:t xml:space="preserve"> </w:t>
      </w:r>
      <w:r>
        <w:rPr>
          <w:rFonts w:ascii="Tahoma" w:hAnsi="Tahoma" w:cs="Tahoma"/>
        </w:rPr>
        <w:t>od</w:t>
      </w:r>
      <w:r w:rsidRPr="000130DF">
        <w:rPr>
          <w:rFonts w:ascii="Tahoma" w:hAnsi="Tahoma" w:cs="Tahoma"/>
        </w:rPr>
        <w:t xml:space="preserve"> </w:t>
      </w:r>
      <w:r>
        <w:rPr>
          <w:rFonts w:ascii="Tahoma" w:hAnsi="Tahoma" w:cs="Tahoma"/>
        </w:rPr>
        <w:t>značaja</w:t>
      </w:r>
      <w:r w:rsidRPr="000130DF">
        <w:rPr>
          <w:rFonts w:ascii="Tahoma" w:hAnsi="Tahoma" w:cs="Tahoma"/>
        </w:rPr>
        <w:t xml:space="preserve"> </w:t>
      </w:r>
      <w:r>
        <w:rPr>
          <w:rFonts w:ascii="Tahoma" w:hAnsi="Tahoma" w:cs="Tahoma"/>
        </w:rPr>
        <w:t>za</w:t>
      </w:r>
      <w:r w:rsidRPr="000130DF">
        <w:rPr>
          <w:rFonts w:ascii="Tahoma" w:hAnsi="Tahoma" w:cs="Tahoma"/>
        </w:rPr>
        <w:t xml:space="preserve"> </w:t>
      </w:r>
      <w:r>
        <w:rPr>
          <w:rFonts w:ascii="Tahoma" w:hAnsi="Tahoma" w:cs="Tahoma"/>
        </w:rPr>
        <w:t>zaštitu</w:t>
      </w:r>
      <w:r w:rsidRPr="000130DF">
        <w:rPr>
          <w:rFonts w:ascii="Tahoma" w:hAnsi="Tahoma" w:cs="Tahoma"/>
        </w:rPr>
        <w:t xml:space="preserve"> </w:t>
      </w:r>
      <w:r>
        <w:rPr>
          <w:rFonts w:ascii="Tahoma" w:hAnsi="Tahoma" w:cs="Tahoma"/>
        </w:rPr>
        <w:t>prava</w:t>
      </w:r>
      <w:r w:rsidRPr="000130DF">
        <w:rPr>
          <w:rFonts w:ascii="Tahoma" w:hAnsi="Tahoma" w:cs="Tahoma"/>
        </w:rPr>
        <w:t xml:space="preserve"> </w:t>
      </w:r>
      <w:r>
        <w:rPr>
          <w:rFonts w:ascii="Tahoma" w:hAnsi="Tahoma" w:cs="Tahoma"/>
        </w:rPr>
        <w:t>djece.</w:t>
      </w:r>
      <w:r w:rsidRPr="000130DF">
        <w:rPr>
          <w:rFonts w:ascii="Tahoma" w:hAnsi="Tahoma" w:cs="Tahoma"/>
        </w:rPr>
        <w:t xml:space="preserve"> </w:t>
      </w:r>
      <w:r>
        <w:rPr>
          <w:rFonts w:ascii="Tahoma" w:hAnsi="Tahoma" w:cs="Tahoma"/>
        </w:rPr>
        <w:t xml:space="preserve">U izvještajnom periodu Ombudsman </w:t>
      </w:r>
      <w:r w:rsidR="0083357C">
        <w:rPr>
          <w:rFonts w:ascii="Tahoma" w:hAnsi="Tahoma" w:cs="Tahoma"/>
        </w:rPr>
        <w:t>z</w:t>
      </w:r>
      <w:r>
        <w:rPr>
          <w:rFonts w:ascii="Tahoma" w:hAnsi="Tahoma" w:cs="Tahoma"/>
        </w:rPr>
        <w:t>a djecu je dao:</w:t>
      </w:r>
    </w:p>
    <w:p w14:paraId="0D006C13" w14:textId="69447390" w:rsidR="003B1DD8" w:rsidRPr="006B3D14" w:rsidRDefault="00AF1ED1" w:rsidP="006B3D14">
      <w:pPr>
        <w:pStyle w:val="ListParagraph"/>
        <w:numPr>
          <w:ilvl w:val="0"/>
          <w:numId w:val="40"/>
        </w:numPr>
        <w:spacing w:before="100" w:beforeAutospacing="1" w:after="120" w:line="240" w:lineRule="auto"/>
        <w:ind w:left="283" w:hanging="357"/>
        <w:contextualSpacing w:val="0"/>
        <w:jc w:val="both"/>
        <w:rPr>
          <w:rFonts w:ascii="Tahoma" w:hAnsi="Tahoma" w:cs="Tahoma"/>
        </w:rPr>
      </w:pPr>
      <w:r>
        <w:rPr>
          <w:rFonts w:ascii="Tahoma" w:hAnsi="Tahoma" w:cs="Tahoma"/>
        </w:rPr>
        <w:t>Mišljenje</w:t>
      </w:r>
      <w:r>
        <w:rPr>
          <w:rStyle w:val="FootnoteReference"/>
          <w:rFonts w:ascii="Tahoma" w:hAnsi="Tahoma" w:cs="Tahoma"/>
        </w:rPr>
        <w:footnoteReference w:id="151"/>
      </w:r>
      <w:r>
        <w:rPr>
          <w:rFonts w:ascii="Tahoma" w:hAnsi="Tahoma" w:cs="Tahoma"/>
        </w:rPr>
        <w:t xml:space="preserve"> na Protokol za zaštitu djece od nasilja, zanemarivanja i zlostavljanja, kojim je Ombudsman za djecu ukazao da je potrebno da se prevencija uvede u fokus Protokola jer je ona jedan od najadekvatnijih vidova zaštite djece od svih oblika nasilja, zlostavljanja i zanemarivanja. Jedna od preporuka Ombudsmana za djecu odnosila se i na obaveznu edukaciju ili obuku nastavnog i stučnog kadra naročito s aspekta ranog prepoznavanja poremećaja kod djece kao i da Protokol definiše obaveze vaspitno – obrazovnih ustanova da samostalno ili u saradnji sa drugim subjektima u toku školske godine preduzmu konkretne aktivnosti kojima bi se osnažila postojeća edukacija učenika i njihovih roditelja na konkretne teme. Ombudsman za djecu je tražio da se sam pojam nasilja nad djetetom nedvosmisleno definiše, da se definišu obaveze svih subjekata da bez odlaganja obavijeste nadležni organ o povredi prava djeteta, a posebno ako se radi o nasilju, zlostavljanju ili zanemarivanju djeteta. Takođe, traženo je da se definiše uloga školskog policajca, budući da je uvođenje istog predviđeno kao jedna od mjera za jačanje bezbjednosti i sprečavanja nasilja u školama koje je usvojila Vlada </w:t>
      </w:r>
      <w:r w:rsidR="0083357C">
        <w:rPr>
          <w:rFonts w:ascii="Tahoma" w:hAnsi="Tahoma" w:cs="Tahoma"/>
        </w:rPr>
        <w:t>Republike Srpske</w:t>
      </w:r>
      <w:r>
        <w:rPr>
          <w:rFonts w:ascii="Tahoma" w:hAnsi="Tahoma" w:cs="Tahoma"/>
        </w:rPr>
        <w:t>. Jedan od principa na kojima se zasniva Protokol jesu princip najboljeg interesa djeteta i pravo djeteta na učešće – participaciju, a u samom Protokolu nije vidljivo na koji način djeca participiraju u istom.</w:t>
      </w:r>
    </w:p>
    <w:p w14:paraId="16CB4874" w14:textId="2A44DF93" w:rsidR="003B1DD8" w:rsidRPr="006B3D14" w:rsidRDefault="00AF1ED1" w:rsidP="006B3D14">
      <w:pPr>
        <w:pStyle w:val="ListParagraph"/>
        <w:numPr>
          <w:ilvl w:val="0"/>
          <w:numId w:val="40"/>
        </w:numPr>
        <w:spacing w:before="100" w:beforeAutospacing="1" w:after="120" w:line="240" w:lineRule="auto"/>
        <w:ind w:left="283" w:hanging="357"/>
        <w:contextualSpacing w:val="0"/>
        <w:jc w:val="both"/>
        <w:rPr>
          <w:rFonts w:ascii="Tahoma" w:hAnsi="Tahoma" w:cs="Tahoma"/>
        </w:rPr>
      </w:pPr>
      <w:r>
        <w:rPr>
          <w:rFonts w:ascii="Tahoma" w:hAnsi="Tahoma" w:cs="Tahoma"/>
        </w:rPr>
        <w:t>Inicijativu</w:t>
      </w:r>
      <w:r>
        <w:rPr>
          <w:rStyle w:val="FootnoteReference"/>
          <w:rFonts w:ascii="Tahoma" w:hAnsi="Tahoma" w:cs="Tahoma"/>
        </w:rPr>
        <w:footnoteReference w:id="152"/>
      </w:r>
      <w:r>
        <w:rPr>
          <w:rFonts w:ascii="Tahoma" w:hAnsi="Tahoma" w:cs="Tahoma"/>
        </w:rPr>
        <w:t xml:space="preserve"> za usklađivanje Protokola za zaštitu djece od nasilja, zanemarivanja i zlostavljanja, Ministarstvu prosvjete i kulture, za preduzimanje potrebnih aktivnosti i mjera radi usklađivanja tačke 2.3. Protokola koja nosi naziv Princip nediskrininacije sa Ustavom Republike Srpske, Zakonom o osnovnom vaspitanju i obrazovanju i UN Konvencijom o pravima djeteta.</w:t>
      </w:r>
    </w:p>
    <w:p w14:paraId="0CE78E41" w14:textId="3AB66193" w:rsidR="006B3D14" w:rsidRPr="006B3D14" w:rsidRDefault="00AF1ED1" w:rsidP="006B3D14">
      <w:pPr>
        <w:pStyle w:val="ListParagraph"/>
        <w:numPr>
          <w:ilvl w:val="0"/>
          <w:numId w:val="40"/>
        </w:numPr>
        <w:spacing w:before="100" w:beforeAutospacing="1" w:after="120" w:line="240" w:lineRule="auto"/>
        <w:ind w:left="283" w:hanging="357"/>
        <w:contextualSpacing w:val="0"/>
        <w:jc w:val="both"/>
        <w:rPr>
          <w:rFonts w:ascii="Tahoma" w:hAnsi="Tahoma" w:cs="Tahoma"/>
        </w:rPr>
      </w:pPr>
      <w:r w:rsidRPr="003B1DD8">
        <w:rPr>
          <w:rFonts w:ascii="Tahoma" w:hAnsi="Tahoma" w:cs="Tahoma"/>
        </w:rPr>
        <w:t>Inicijativu</w:t>
      </w:r>
      <w:r>
        <w:rPr>
          <w:rStyle w:val="FootnoteReference"/>
          <w:rFonts w:ascii="Tahoma" w:hAnsi="Tahoma" w:cs="Tahoma"/>
        </w:rPr>
        <w:footnoteReference w:id="153"/>
      </w:r>
      <w:r w:rsidRPr="003B1DD8">
        <w:rPr>
          <w:rFonts w:ascii="Tahoma" w:hAnsi="Tahoma" w:cs="Tahoma"/>
        </w:rPr>
        <w:t xml:space="preserve"> za donošenje Protokola o zaštiti djece i mladih od nasilja u sportu i sportskim aktivnostima u Republici Srpskoj, Ministarstvu porodice, omladine i sporta, predlažući preduzimanje mjera i aktivnosti u cilju dodatne zaštite djece i mladih od nasilja u sportu i na sportskim terenima, kao i u cilju spr</w:t>
      </w:r>
      <w:r w:rsidR="0083357C">
        <w:rPr>
          <w:rFonts w:ascii="Tahoma" w:hAnsi="Tahoma" w:cs="Tahoma"/>
        </w:rPr>
        <w:t>ij</w:t>
      </w:r>
      <w:r w:rsidRPr="003B1DD8">
        <w:rPr>
          <w:rFonts w:ascii="Tahoma" w:hAnsi="Tahoma" w:cs="Tahoma"/>
        </w:rPr>
        <w:t>ečavanja postupaka koja dovode do povreda prava djece koja se bave sportom, na način da u skladu sa postojećim zakonskim propisima donese Protokol o zaštiti djece i mladih od nasilja u sportu i sportskim aktivnostima koji će urediti oblast zaštite djece i mladih od nasilja od strane članova sporskog udruženja/kluba (djece), od strane trenera ili odraslih trećih lica koji su zaposleni u sportskom udruženju/klubu ili prisustvuju sportskoj aktivnosti, druge djece i mladih, ali istovremeno koji će propisati mjere intervencije i postupak zaštite prema djetetu žrtvi i počiniocima nasilja u sportu</w:t>
      </w:r>
      <w:r w:rsidR="0083357C">
        <w:rPr>
          <w:rFonts w:ascii="Tahoma" w:hAnsi="Tahoma" w:cs="Tahoma"/>
        </w:rPr>
        <w:t>,</w:t>
      </w:r>
      <w:r w:rsidRPr="003B1DD8">
        <w:rPr>
          <w:rFonts w:ascii="Tahoma" w:hAnsi="Tahoma" w:cs="Tahoma"/>
        </w:rPr>
        <w:t xml:space="preserve"> ali i preventivne aktivnosti u cilju sprečavanja istog, a istu je </w:t>
      </w:r>
      <w:r w:rsidR="003B1DD8">
        <w:rPr>
          <w:rFonts w:ascii="Tahoma" w:hAnsi="Tahoma" w:cs="Tahoma"/>
        </w:rPr>
        <w:t>i podržana od strane Ministarstva.</w:t>
      </w:r>
      <w:bookmarkStart w:id="162" w:name="_Toc129695825"/>
      <w:r w:rsidR="006B3D14">
        <w:br w:type="page"/>
      </w:r>
    </w:p>
    <w:p w14:paraId="53DF82A9" w14:textId="7A182F9D" w:rsidR="00D63BA4" w:rsidRDefault="002E224F" w:rsidP="00BC0B37">
      <w:pPr>
        <w:pStyle w:val="Heading1"/>
      </w:pPr>
      <w:bookmarkStart w:id="163" w:name="_Toc192060724"/>
      <w:r w:rsidRPr="0065603A">
        <w:lastRenderedPageBreak/>
        <w:t xml:space="preserve">SARADNJA SA </w:t>
      </w:r>
      <w:r w:rsidR="00345672" w:rsidRPr="0065603A">
        <w:t xml:space="preserve">DRUGIM </w:t>
      </w:r>
      <w:r w:rsidR="00A64DE1" w:rsidRPr="0065603A">
        <w:t>SUBJEKTIMA</w:t>
      </w:r>
      <w:bookmarkEnd w:id="162"/>
      <w:bookmarkEnd w:id="163"/>
    </w:p>
    <w:p w14:paraId="7F78C758" w14:textId="77777777" w:rsidR="006B3D14" w:rsidRPr="006B3D14" w:rsidRDefault="006B3D14" w:rsidP="006B3D14"/>
    <w:p w14:paraId="52ED9ED5" w14:textId="5CC3573D" w:rsidR="00A64DE1" w:rsidRPr="0065603A" w:rsidRDefault="00A64DE1" w:rsidP="006B3D14">
      <w:pPr>
        <w:pStyle w:val="Heading2"/>
        <w:numPr>
          <w:ilvl w:val="0"/>
          <w:numId w:val="9"/>
        </w:numPr>
      </w:pPr>
      <w:bookmarkStart w:id="164" w:name="_Toc129695826"/>
      <w:bookmarkStart w:id="165" w:name="_Toc192060725"/>
      <w:r w:rsidRPr="0065603A">
        <w:t>Saradnja sa organima, ustanovama i institucijama</w:t>
      </w:r>
      <w:bookmarkEnd w:id="164"/>
      <w:bookmarkEnd w:id="165"/>
    </w:p>
    <w:p w14:paraId="4CF6B985" w14:textId="77777777" w:rsidR="00BC0B37" w:rsidRPr="0065603A" w:rsidRDefault="00BC0B37" w:rsidP="00466EAD">
      <w:pPr>
        <w:spacing w:after="0" w:line="240" w:lineRule="auto"/>
        <w:jc w:val="both"/>
        <w:rPr>
          <w:rFonts w:ascii="Tahoma" w:hAnsi="Tahoma" w:cs="Tahoma"/>
        </w:rPr>
      </w:pPr>
    </w:p>
    <w:p w14:paraId="0B23AF5E" w14:textId="20CC30B1" w:rsidR="00466EAD" w:rsidRPr="0065603A" w:rsidRDefault="00466EAD" w:rsidP="00466EAD">
      <w:pPr>
        <w:spacing w:after="0" w:line="240" w:lineRule="auto"/>
        <w:jc w:val="both"/>
        <w:rPr>
          <w:rFonts w:ascii="Tahoma" w:hAnsi="Tahoma" w:cs="Tahoma"/>
        </w:rPr>
      </w:pPr>
      <w:r w:rsidRPr="0065603A">
        <w:rPr>
          <w:rFonts w:ascii="Tahoma" w:hAnsi="Tahoma" w:cs="Tahoma"/>
        </w:rPr>
        <w:t>Tokom izvještajne godine, saradnja</w:t>
      </w:r>
      <w:r w:rsidR="00345672" w:rsidRPr="0065603A">
        <w:rPr>
          <w:rFonts w:ascii="Tahoma" w:hAnsi="Tahoma" w:cs="Tahoma"/>
        </w:rPr>
        <w:t xml:space="preserve"> </w:t>
      </w:r>
      <w:r w:rsidRPr="0065603A">
        <w:rPr>
          <w:rFonts w:ascii="Tahoma" w:hAnsi="Tahoma" w:cs="Tahoma"/>
        </w:rPr>
        <w:t>Ombudsmana za djecu sa nadležnim</w:t>
      </w:r>
      <w:r w:rsidR="00345672" w:rsidRPr="0065603A">
        <w:rPr>
          <w:rFonts w:ascii="Tahoma" w:hAnsi="Tahoma" w:cs="Tahoma"/>
        </w:rPr>
        <w:t xml:space="preserve"> organima, ustanovama i</w:t>
      </w:r>
      <w:r w:rsidRPr="0065603A">
        <w:rPr>
          <w:rFonts w:ascii="Tahoma" w:hAnsi="Tahoma" w:cs="Tahoma"/>
        </w:rPr>
        <w:t xml:space="preserve"> institucijama, </w:t>
      </w:r>
      <w:r w:rsidR="00D63BA4" w:rsidRPr="0065603A">
        <w:rPr>
          <w:rFonts w:ascii="Tahoma" w:hAnsi="Tahoma" w:cs="Tahoma"/>
        </w:rPr>
        <w:t xml:space="preserve">kao </w:t>
      </w:r>
      <w:r w:rsidR="00345672" w:rsidRPr="0065603A">
        <w:rPr>
          <w:rFonts w:ascii="Tahoma" w:hAnsi="Tahoma" w:cs="Tahoma"/>
        </w:rPr>
        <w:t xml:space="preserve">i drugim </w:t>
      </w:r>
      <w:r w:rsidRPr="0065603A">
        <w:rPr>
          <w:rFonts w:ascii="Tahoma" w:hAnsi="Tahoma" w:cs="Tahoma"/>
        </w:rPr>
        <w:t xml:space="preserve">organizacijama i službama koje rade za djecu i sa djecom, a u </w:t>
      </w:r>
      <w:r w:rsidR="00D63BA4" w:rsidRPr="0065603A">
        <w:rPr>
          <w:rFonts w:ascii="Tahoma" w:hAnsi="Tahoma" w:cs="Tahoma"/>
        </w:rPr>
        <w:t xml:space="preserve">cilju zaštite prava i njihovog </w:t>
      </w:r>
      <w:r w:rsidRPr="0065603A">
        <w:rPr>
          <w:rFonts w:ascii="Tahoma" w:hAnsi="Tahoma" w:cs="Tahoma"/>
        </w:rPr>
        <w:t>najboljeg interesa je i rea</w:t>
      </w:r>
      <w:r w:rsidR="00D63BA4" w:rsidRPr="0065603A">
        <w:rPr>
          <w:rFonts w:ascii="Tahoma" w:hAnsi="Tahoma" w:cs="Tahoma"/>
        </w:rPr>
        <w:t xml:space="preserve">lizovana u skladu sa aktuelnim </w:t>
      </w:r>
      <w:r w:rsidRPr="0065603A">
        <w:rPr>
          <w:rFonts w:ascii="Tahoma" w:hAnsi="Tahoma" w:cs="Tahoma"/>
        </w:rPr>
        <w:t>potrebama i predmetima.</w:t>
      </w:r>
    </w:p>
    <w:p w14:paraId="2C8FFD8D" w14:textId="77777777" w:rsidR="00345672" w:rsidRDefault="00345672" w:rsidP="00466EAD">
      <w:pPr>
        <w:spacing w:after="0" w:line="240" w:lineRule="auto"/>
        <w:jc w:val="both"/>
        <w:rPr>
          <w:rFonts w:ascii="Tahoma" w:hAnsi="Tahoma" w:cs="Tahoma"/>
        </w:rPr>
      </w:pPr>
    </w:p>
    <w:p w14:paraId="2F199424" w14:textId="5774843B" w:rsidR="00083E22" w:rsidRDefault="00083E22" w:rsidP="00F03C01">
      <w:pPr>
        <w:spacing w:line="259" w:lineRule="auto"/>
        <w:jc w:val="both"/>
        <w:rPr>
          <w:rFonts w:ascii="Tahoma" w:hAnsi="Tahoma" w:cs="Tahoma"/>
          <w:kern w:val="2"/>
          <w:lang w:val="bs-Latn-BA"/>
          <w14:ligatures w14:val="standardContextual"/>
        </w:rPr>
      </w:pPr>
      <w:r>
        <w:rPr>
          <w:rFonts w:ascii="Tahoma" w:hAnsi="Tahoma" w:cs="Tahoma"/>
        </w:rPr>
        <w:t xml:space="preserve">I tokom izvještajne godine ostvarena je saradnja sa </w:t>
      </w:r>
      <w:r w:rsidRPr="00F03C01">
        <w:rPr>
          <w:rFonts w:ascii="Tahoma" w:hAnsi="Tahoma" w:cs="Tahoma"/>
          <w:b/>
          <w:bCs/>
        </w:rPr>
        <w:t>Predsjednikom Republike Srpske, go</w:t>
      </w:r>
      <w:r w:rsidR="006229D0">
        <w:rPr>
          <w:rFonts w:ascii="Tahoma" w:hAnsi="Tahoma" w:cs="Tahoma"/>
          <w:b/>
          <w:bCs/>
        </w:rPr>
        <w:t>s</w:t>
      </w:r>
      <w:r w:rsidR="00F11C35">
        <w:rPr>
          <w:rFonts w:ascii="Tahoma" w:hAnsi="Tahoma" w:cs="Tahoma"/>
          <w:b/>
          <w:bCs/>
        </w:rPr>
        <w:t>podino</w:t>
      </w:r>
      <w:r w:rsidRPr="00F03C01">
        <w:rPr>
          <w:rFonts w:ascii="Tahoma" w:hAnsi="Tahoma" w:cs="Tahoma"/>
          <w:b/>
          <w:bCs/>
        </w:rPr>
        <w:t xml:space="preserve">m Miloradom Dodikom </w:t>
      </w:r>
      <w:r>
        <w:rPr>
          <w:rFonts w:ascii="Tahoma" w:hAnsi="Tahoma" w:cs="Tahoma"/>
        </w:rPr>
        <w:t xml:space="preserve">pod čijim </w:t>
      </w:r>
      <w:r w:rsidRPr="00083E22">
        <w:rPr>
          <w:rFonts w:ascii="Tahoma" w:hAnsi="Tahoma" w:cs="Tahoma"/>
          <w:lang w:val="en-US"/>
        </w:rPr>
        <w:t xml:space="preserve">pokroviteljstvom </w:t>
      </w:r>
      <w:r>
        <w:rPr>
          <w:rFonts w:ascii="Tahoma" w:hAnsi="Tahoma" w:cs="Tahoma"/>
          <w:lang w:val="en-US"/>
        </w:rPr>
        <w:t>je održana</w:t>
      </w:r>
      <w:r w:rsidRPr="00083E22">
        <w:rPr>
          <w:rFonts w:ascii="Tahoma" w:hAnsi="Tahoma" w:cs="Tahoma"/>
          <w:lang w:val="en-US"/>
        </w:rPr>
        <w:t xml:space="preserve"> Konferencij</w:t>
      </w:r>
      <w:r w:rsidR="00F03C01">
        <w:rPr>
          <w:rFonts w:ascii="Tahoma" w:hAnsi="Tahoma" w:cs="Tahoma"/>
          <w:lang w:val="en-US"/>
        </w:rPr>
        <w:t>a</w:t>
      </w:r>
      <w:r>
        <w:rPr>
          <w:rFonts w:ascii="Tahoma" w:hAnsi="Tahoma" w:cs="Tahoma"/>
          <w:lang w:val="en-US"/>
        </w:rPr>
        <w:t xml:space="preserve"> organizovana od strane Ombudsmana za djecu</w:t>
      </w:r>
      <w:r w:rsidRPr="00083E22">
        <w:rPr>
          <w:rFonts w:ascii="Tahoma" w:hAnsi="Tahoma" w:cs="Tahoma"/>
          <w:lang w:val="en-US"/>
        </w:rPr>
        <w:t xml:space="preserve"> pod nazivom </w:t>
      </w:r>
      <w:r w:rsidR="006229D0">
        <w:rPr>
          <w:rFonts w:ascii="Tahoma" w:hAnsi="Tahoma" w:cs="Tahoma"/>
          <w:lang w:val="en-US"/>
        </w:rPr>
        <w:t>“</w:t>
      </w:r>
      <w:r w:rsidRPr="00083E22">
        <w:rPr>
          <w:rFonts w:ascii="Tahoma" w:hAnsi="Tahoma" w:cs="Tahoma"/>
          <w:lang w:val="en-US"/>
        </w:rPr>
        <w:t>Vršnjačko nasilje primjeri dobre prakse”, na kojoj su stručnjaci iz Republike Srpske</w:t>
      </w:r>
      <w:r w:rsidR="006229D0">
        <w:rPr>
          <w:rFonts w:ascii="Tahoma" w:hAnsi="Tahoma" w:cs="Tahoma"/>
          <w:lang w:val="en-US"/>
        </w:rPr>
        <w:t>,</w:t>
      </w:r>
      <w:r w:rsidRPr="00083E22">
        <w:rPr>
          <w:rFonts w:ascii="Tahoma" w:hAnsi="Tahoma" w:cs="Tahoma"/>
          <w:lang w:val="en-US"/>
        </w:rPr>
        <w:t xml:space="preserve"> ali i zemalja u okruženju predstavil</w:t>
      </w:r>
      <w:r w:rsidR="00F03C01">
        <w:rPr>
          <w:rFonts w:ascii="Tahoma" w:hAnsi="Tahoma" w:cs="Tahoma"/>
          <w:lang w:val="en-US"/>
        </w:rPr>
        <w:t>i</w:t>
      </w:r>
      <w:r w:rsidRPr="00083E22">
        <w:rPr>
          <w:rFonts w:ascii="Tahoma" w:hAnsi="Tahoma" w:cs="Tahoma"/>
          <w:lang w:val="en-US"/>
        </w:rPr>
        <w:t xml:space="preserve"> svoja iskustva i praksu u radu sa djecom</w:t>
      </w:r>
      <w:r w:rsidR="006229D0">
        <w:rPr>
          <w:rFonts w:ascii="Tahoma" w:hAnsi="Tahoma" w:cs="Tahoma"/>
          <w:lang w:val="en-US"/>
        </w:rPr>
        <w:t>,</w:t>
      </w:r>
      <w:r w:rsidRPr="00083E22">
        <w:rPr>
          <w:rFonts w:ascii="Tahoma" w:hAnsi="Tahoma" w:cs="Tahoma"/>
          <w:lang w:val="en-US"/>
        </w:rPr>
        <w:t xml:space="preserve"> a u cilju spr</w:t>
      </w:r>
      <w:r w:rsidR="006229D0">
        <w:rPr>
          <w:rFonts w:ascii="Tahoma" w:hAnsi="Tahoma" w:cs="Tahoma"/>
          <w:lang w:val="en-US"/>
        </w:rPr>
        <w:t>i</w:t>
      </w:r>
      <w:r w:rsidRPr="00083E22">
        <w:rPr>
          <w:rFonts w:ascii="Tahoma" w:hAnsi="Tahoma" w:cs="Tahoma"/>
          <w:lang w:val="en-US"/>
        </w:rPr>
        <w:t>ječavanja, odnosno prevencije vršnjačkog nasilja.</w:t>
      </w:r>
      <w:r>
        <w:rPr>
          <w:rFonts w:ascii="Tahoma" w:hAnsi="Tahoma" w:cs="Tahoma"/>
          <w:lang w:val="en-US"/>
        </w:rPr>
        <w:t xml:space="preserve"> </w:t>
      </w:r>
      <w:r w:rsidR="00F03C01">
        <w:rPr>
          <w:rFonts w:ascii="Tahoma" w:eastAsia="Calibri" w:hAnsi="Tahoma" w:cs="Tahoma"/>
          <w:kern w:val="2"/>
          <w:lang w:val="bs-Latn-BA"/>
          <w14:ligatures w14:val="standardContextual"/>
        </w:rPr>
        <w:t>Budući da su a</w:t>
      </w:r>
      <w:r w:rsidR="00F03C01" w:rsidRPr="00F03C01">
        <w:rPr>
          <w:rFonts w:ascii="Tahoma" w:eastAsia="Calibri" w:hAnsi="Tahoma" w:cs="Tahoma"/>
          <w:kern w:val="2"/>
          <w:lang w:val="bs-Latn-BA"/>
          <w14:ligatures w14:val="standardContextual"/>
        </w:rPr>
        <w:t>ktivnosti Predsjednika Republike između ostalog usmjerene i na poboljšanje prava i položaja djece u Republici Srpskoj, što uključuje i brojne humanitarne aktivnosti koje su do sada realizovane</w:t>
      </w:r>
      <w:r w:rsidR="00F03C01">
        <w:rPr>
          <w:rFonts w:ascii="Tahoma" w:eastAsia="Calibri" w:hAnsi="Tahoma" w:cs="Tahoma"/>
          <w:kern w:val="2"/>
          <w:lang w:val="bs-Latn-BA"/>
          <w14:ligatures w14:val="standardContextual"/>
        </w:rPr>
        <w:t xml:space="preserve">, Ombudsman za djecu je dobio podršku i u drugim aktivnostima koje je realizovao a koje su od značaja za promociju prava djece. Jedna od navedenih je i </w:t>
      </w:r>
      <w:r>
        <w:rPr>
          <w:rFonts w:ascii="Tahoma" w:hAnsi="Tahoma" w:cs="Tahoma"/>
          <w:lang w:val="en-US"/>
        </w:rPr>
        <w:t xml:space="preserve">Javni konkurs za izradu likovnih radova povodom obilježavanja Dana Republike – 9. </w:t>
      </w:r>
      <w:r w:rsidR="006229D0">
        <w:rPr>
          <w:rFonts w:ascii="Tahoma" w:hAnsi="Tahoma" w:cs="Tahoma"/>
          <w:lang w:val="en-US"/>
        </w:rPr>
        <w:t>januara na temu “</w:t>
      </w:r>
      <w:r>
        <w:rPr>
          <w:rFonts w:ascii="Tahoma" w:hAnsi="Tahoma" w:cs="Tahoma"/>
          <w:lang w:val="en-US"/>
        </w:rPr>
        <w:t xml:space="preserve">Moja Republika”. </w:t>
      </w:r>
      <w:r w:rsidR="00F03C01" w:rsidRPr="00F03C01">
        <w:rPr>
          <w:rFonts w:ascii="Tahoma" w:hAnsi="Tahoma" w:cs="Tahoma"/>
          <w:kern w:val="2"/>
          <w:lang w:val="bs-Latn-BA"/>
          <w14:ligatures w14:val="standardContextual"/>
        </w:rPr>
        <w:t xml:space="preserve">Kao punopravnim članovima društva djeci je dato pravo da učestvuju odnosno participiraju u različitim </w:t>
      </w:r>
      <w:r w:rsidR="006229D0">
        <w:rPr>
          <w:rFonts w:ascii="Tahoma" w:hAnsi="Tahoma" w:cs="Tahoma"/>
          <w:kern w:val="2"/>
          <w:lang w:val="bs-Latn-BA"/>
          <w14:ligatures w14:val="standardContextual"/>
        </w:rPr>
        <w:t>aspektima političkog, kulturnog</w:t>
      </w:r>
      <w:r w:rsidR="00F03C01" w:rsidRPr="00F03C01">
        <w:rPr>
          <w:rFonts w:ascii="Tahoma" w:hAnsi="Tahoma" w:cs="Tahoma"/>
          <w:kern w:val="2"/>
          <w:lang w:val="bs-Latn-BA"/>
          <w14:ligatures w14:val="standardContextual"/>
        </w:rPr>
        <w:t xml:space="preserve"> i društvenog života u skladu sa uzrastom i zrelošću (čl. 12. UN Konvencije o pravima djeteta). Učešće nije jednokratan poduhvat zasnovan na konkretnom događaju ili cilj sam po sebi, već sveobuhvatni princip koji gradi smislen, efikasan i trajni dijalog između djece i odraslih. Dajući im priliku da aktivno učestvuju u obilježavanju najznačajnijeg datuma u Republici Srpskoj, istovremeno im pokazujemo da se njihovi stavovi čuju i vrednuju u donošenju odluka, a prava djeteta poštuju i ostvaruju u punom potencijalu. </w:t>
      </w:r>
    </w:p>
    <w:p w14:paraId="7F907555" w14:textId="0875F980" w:rsidR="001F4752" w:rsidRPr="001F4752" w:rsidRDefault="001F4752" w:rsidP="001F4752">
      <w:pPr>
        <w:spacing w:after="0" w:line="240" w:lineRule="auto"/>
        <w:jc w:val="both"/>
        <w:rPr>
          <w:rFonts w:ascii="Tahoma" w:eastAsia="Times New Roman" w:hAnsi="Tahoma" w:cs="Tahoma"/>
          <w:lang w:val="sr-Cyrl-BA"/>
        </w:rPr>
      </w:pPr>
      <w:r w:rsidRPr="001F4752">
        <w:rPr>
          <w:rFonts w:ascii="Tahoma" w:eastAsia="Times New Roman" w:hAnsi="Tahoma" w:cs="Tahoma"/>
        </w:rPr>
        <w:t xml:space="preserve">U skladu sa zakonskim ovlašćenjima Ombudsmana za djecu, sarađivali smo sa </w:t>
      </w:r>
      <w:r w:rsidRPr="001F4752">
        <w:rPr>
          <w:rFonts w:ascii="Tahoma" w:eastAsia="Times New Roman" w:hAnsi="Tahoma" w:cs="Tahoma"/>
          <w:b/>
          <w:bCs/>
        </w:rPr>
        <w:t>Narodnom skupštinom Republike Srpske</w:t>
      </w:r>
      <w:r w:rsidRPr="001F4752">
        <w:rPr>
          <w:rFonts w:ascii="Tahoma" w:eastAsia="Times New Roman" w:hAnsi="Tahoma" w:cs="Tahoma"/>
        </w:rPr>
        <w:t xml:space="preserve">, odborima Narodne skupštine Republike Srpske, te učestovali na </w:t>
      </w:r>
      <w:r w:rsidRPr="00FA3E94">
        <w:rPr>
          <w:rFonts w:ascii="Tahoma" w:eastAsia="Times New Roman" w:hAnsi="Tahoma" w:cs="Tahoma"/>
        </w:rPr>
        <w:t xml:space="preserve">tematskoj sjednici Odbora za reviziju Narodne skupštine Republike Srpske na kojoj </w:t>
      </w:r>
      <w:r w:rsidRPr="001F4752">
        <w:rPr>
          <w:rFonts w:ascii="Tahoma" w:eastAsia="Times New Roman" w:hAnsi="Tahoma" w:cs="Tahoma"/>
        </w:rPr>
        <w:t>se raspravljalo o problematici vršnjačkog nasilja.</w:t>
      </w:r>
      <w:r w:rsidRPr="001F4752">
        <w:rPr>
          <w:rStyle w:val="x193iq5w"/>
          <w:rFonts w:ascii="Tahoma" w:hAnsi="Tahoma" w:cs="Tahoma"/>
        </w:rPr>
        <w:t xml:space="preserve"> Narodna skupština Republike Srpske jednoglasno je na Devetoj redovnoj sjednici usvojila Godišnji izvještaj Ombudsmana za djecu za 2023. godinu.</w:t>
      </w:r>
      <w:r w:rsidRPr="001F4752">
        <w:rPr>
          <w:rFonts w:ascii="Tahoma" w:eastAsia="Times New Roman" w:hAnsi="Tahoma" w:cs="Tahoma"/>
        </w:rPr>
        <w:t xml:space="preserve"> </w:t>
      </w:r>
      <w:r w:rsidRPr="006A0E0D">
        <w:rPr>
          <w:rFonts w:ascii="Tahoma" w:eastAsia="Times New Roman" w:hAnsi="Tahoma" w:cs="Tahoma"/>
        </w:rPr>
        <w:t xml:space="preserve">Na Osmoj redovnoj sjednici Narodne skupštine Republike Srpske usvojen je Poseban izvještaj Ombudsmana za djecu "Vršnjačko nasilje u </w:t>
      </w:r>
      <w:r w:rsidRPr="001F4752">
        <w:rPr>
          <w:rFonts w:ascii="Tahoma" w:eastAsia="Times New Roman" w:hAnsi="Tahoma" w:cs="Tahoma"/>
        </w:rPr>
        <w:t xml:space="preserve"> </w:t>
      </w:r>
      <w:r w:rsidRPr="006A0E0D">
        <w:rPr>
          <w:rFonts w:ascii="Tahoma" w:eastAsia="Times New Roman" w:hAnsi="Tahoma" w:cs="Tahoma"/>
        </w:rPr>
        <w:t>vaspitno-obrazovnim ustanovama"</w:t>
      </w:r>
      <w:r w:rsidRPr="001F4752">
        <w:rPr>
          <w:rFonts w:ascii="Tahoma" w:eastAsia="Times New Roman" w:hAnsi="Tahoma" w:cs="Tahoma"/>
        </w:rPr>
        <w:t xml:space="preserve">, a </w:t>
      </w:r>
      <w:r w:rsidRPr="006A0E0D">
        <w:rPr>
          <w:rFonts w:ascii="Tahoma" w:eastAsia="Times New Roman" w:hAnsi="Tahoma" w:cs="Tahoma"/>
        </w:rPr>
        <w:t>na prijedlog Kluba poslanika PDP-a prihvaćen je Zaključak kojim Narodna skupština Republike Srpske zadužuje Vladu Republike Srpske da na osnovu rezultata istraživanja o vršnjačkom nasilju u vaspitno-obrazovnim ustanovama preduzme potrebne radnje u okviru Programa mjera za jačanje bezbjednosti i sprječavanja nasilja u osnovnim i srednjim školama i đačkim domovima u Republici Srpskoj.</w:t>
      </w:r>
    </w:p>
    <w:p w14:paraId="22E791DA" w14:textId="30F16BCF" w:rsidR="00345672" w:rsidRPr="0065603A" w:rsidRDefault="00466EAD" w:rsidP="009368C7">
      <w:pPr>
        <w:spacing w:before="100" w:beforeAutospacing="1" w:after="100" w:afterAutospacing="1" w:line="240" w:lineRule="auto"/>
        <w:jc w:val="both"/>
        <w:rPr>
          <w:rFonts w:ascii="Tahoma" w:hAnsi="Tahoma" w:cs="Tahoma"/>
        </w:rPr>
      </w:pPr>
      <w:r w:rsidRPr="0065603A">
        <w:rPr>
          <w:rFonts w:ascii="Tahoma" w:eastAsia="Times New Roman" w:hAnsi="Tahoma" w:cs="Tahoma"/>
        </w:rPr>
        <w:t xml:space="preserve">S obzirom da </w:t>
      </w:r>
      <w:r w:rsidR="0004477D">
        <w:rPr>
          <w:rFonts w:ascii="Tahoma" w:eastAsia="Times New Roman" w:hAnsi="Tahoma" w:cs="Tahoma"/>
        </w:rPr>
        <w:t>određeni</w:t>
      </w:r>
      <w:r w:rsidRPr="0065603A">
        <w:rPr>
          <w:rFonts w:ascii="Tahoma" w:eastAsia="Times New Roman" w:hAnsi="Tahoma" w:cs="Tahoma"/>
        </w:rPr>
        <w:t xml:space="preserve"> broj </w:t>
      </w:r>
      <w:r w:rsidR="006229D0">
        <w:rPr>
          <w:rFonts w:ascii="Tahoma" w:eastAsia="Times New Roman" w:hAnsi="Tahoma" w:cs="Tahoma"/>
        </w:rPr>
        <w:t xml:space="preserve">prijava - </w:t>
      </w:r>
      <w:r w:rsidRPr="0065603A">
        <w:rPr>
          <w:rFonts w:ascii="Tahoma" w:eastAsia="Times New Roman" w:hAnsi="Tahoma" w:cs="Tahoma"/>
        </w:rPr>
        <w:t xml:space="preserve">žalbi po kojima je Ombudsman za djecu postupao u izvještajnom periodu ukazuje na povrede prava djeteta koje su u nadležnosti centara za socijalni rad i službi socijalne i dječije zaštite, </w:t>
      </w:r>
      <w:r w:rsidR="00D63BA4" w:rsidRPr="0065603A">
        <w:rPr>
          <w:rFonts w:ascii="Tahoma" w:eastAsia="Times New Roman" w:hAnsi="Tahoma" w:cs="Tahoma"/>
        </w:rPr>
        <w:t xml:space="preserve"> </w:t>
      </w:r>
      <w:r w:rsidR="00D63BA4" w:rsidRPr="00F03C01">
        <w:rPr>
          <w:rFonts w:ascii="Tahoma" w:eastAsia="Times New Roman" w:hAnsi="Tahoma" w:cs="Tahoma"/>
          <w:b/>
          <w:bCs/>
        </w:rPr>
        <w:t>Ministarstvo</w:t>
      </w:r>
      <w:r w:rsidRPr="00F03C01">
        <w:rPr>
          <w:rFonts w:ascii="Tahoma" w:eastAsia="Times New Roman" w:hAnsi="Tahoma" w:cs="Tahoma"/>
          <w:b/>
          <w:bCs/>
        </w:rPr>
        <w:t xml:space="preserve"> zdravlja i socijalne zaštite</w:t>
      </w:r>
      <w:r w:rsidRPr="0065603A">
        <w:rPr>
          <w:rFonts w:ascii="Tahoma" w:eastAsia="Times New Roman" w:hAnsi="Tahoma" w:cs="Tahoma"/>
        </w:rPr>
        <w:t xml:space="preserve"> </w:t>
      </w:r>
      <w:r w:rsidR="00492F98" w:rsidRPr="00492F98">
        <w:rPr>
          <w:rFonts w:ascii="Tahoma" w:eastAsia="Times New Roman" w:hAnsi="Tahoma" w:cs="Tahoma"/>
          <w:b/>
        </w:rPr>
        <w:t>Republike Srpske</w:t>
      </w:r>
      <w:r w:rsidR="00492F98">
        <w:rPr>
          <w:rFonts w:ascii="Tahoma" w:eastAsia="Times New Roman" w:hAnsi="Tahoma" w:cs="Tahoma"/>
        </w:rPr>
        <w:t xml:space="preserve"> </w:t>
      </w:r>
      <w:r w:rsidRPr="0065603A">
        <w:rPr>
          <w:rFonts w:ascii="Tahoma" w:eastAsia="Times New Roman" w:hAnsi="Tahoma" w:cs="Tahoma"/>
        </w:rPr>
        <w:t>spada u red onih ministarstva kojem se Ombudsman za djecu vrlo često obraćao, po različ</w:t>
      </w:r>
      <w:r w:rsidR="006229D0">
        <w:rPr>
          <w:rFonts w:ascii="Tahoma" w:eastAsia="Times New Roman" w:hAnsi="Tahoma" w:cs="Tahoma"/>
        </w:rPr>
        <w:t>i</w:t>
      </w:r>
      <w:r w:rsidRPr="0065603A">
        <w:rPr>
          <w:rFonts w:ascii="Tahoma" w:eastAsia="Times New Roman" w:hAnsi="Tahoma" w:cs="Tahoma"/>
        </w:rPr>
        <w:t xml:space="preserve">tim osnovama </w:t>
      </w:r>
      <w:r w:rsidRPr="0065603A">
        <w:rPr>
          <w:rFonts w:ascii="Tahoma" w:hAnsi="Tahoma" w:cs="Tahoma"/>
        </w:rPr>
        <w:t>u postupcima za ostvarivanje i zaštitu prava djeteta.</w:t>
      </w:r>
    </w:p>
    <w:p w14:paraId="08B779E7" w14:textId="778566C4" w:rsidR="00466EAD" w:rsidRPr="009368C7" w:rsidRDefault="00466EAD" w:rsidP="009368C7">
      <w:pPr>
        <w:spacing w:before="100" w:beforeAutospacing="1" w:after="100" w:afterAutospacing="1" w:line="240" w:lineRule="auto"/>
        <w:jc w:val="both"/>
        <w:rPr>
          <w:rFonts w:ascii="Tahoma" w:eastAsia="Times New Roman" w:hAnsi="Tahoma" w:cs="Tahoma"/>
        </w:rPr>
      </w:pPr>
      <w:r w:rsidRPr="00F03C01">
        <w:rPr>
          <w:rFonts w:ascii="Tahoma" w:eastAsia="Times New Roman" w:hAnsi="Tahoma" w:cs="Tahoma"/>
          <w:b/>
          <w:bCs/>
        </w:rPr>
        <w:lastRenderedPageBreak/>
        <w:t>Centri za socijalni rad i službe socijalne</w:t>
      </w:r>
      <w:r w:rsidRPr="0065603A">
        <w:rPr>
          <w:rFonts w:ascii="Tahoma" w:eastAsia="Times New Roman" w:hAnsi="Tahoma" w:cs="Tahoma"/>
        </w:rPr>
        <w:t xml:space="preserve"> </w:t>
      </w:r>
      <w:r w:rsidRPr="006229D0">
        <w:rPr>
          <w:rFonts w:ascii="Tahoma" w:eastAsia="Times New Roman" w:hAnsi="Tahoma" w:cs="Tahoma"/>
          <w:b/>
        </w:rPr>
        <w:t>i dječije zaštite</w:t>
      </w:r>
      <w:r w:rsidRPr="0065603A">
        <w:rPr>
          <w:rFonts w:ascii="Tahoma" w:eastAsia="Times New Roman" w:hAnsi="Tahoma" w:cs="Tahoma"/>
        </w:rPr>
        <w:t xml:space="preserve"> Ombudsmanu za djecu uglavnom  </w:t>
      </w:r>
      <w:r w:rsidR="00D63BA4" w:rsidRPr="0065603A">
        <w:rPr>
          <w:rFonts w:ascii="Tahoma" w:eastAsia="Times New Roman" w:hAnsi="Tahoma" w:cs="Tahoma"/>
        </w:rPr>
        <w:t>su dostavljali</w:t>
      </w:r>
      <w:r w:rsidRPr="0065603A">
        <w:rPr>
          <w:rFonts w:ascii="Tahoma" w:eastAsia="Times New Roman" w:hAnsi="Tahoma" w:cs="Tahoma"/>
        </w:rPr>
        <w:t xml:space="preserve"> tražene odgovore u ostavljenom roku, međutim problem je kada ti odgovori nisu potpuni i kada nisu odgovorili na potrebe djece u konkretnoj situaciji. Kada se jasno ne odrede  koje mjere i radnje su preduzeli u zaštiti prava djeteta u konkretnom slučaju, </w:t>
      </w:r>
      <w:r w:rsidRPr="0065603A">
        <w:rPr>
          <w:rFonts w:ascii="Tahoma" w:hAnsi="Tahoma" w:cs="Tahoma"/>
        </w:rPr>
        <w:t>Ombudsman za djecu</w:t>
      </w:r>
      <w:r w:rsidRPr="0065603A">
        <w:rPr>
          <w:rFonts w:ascii="Tahoma" w:eastAsia="Times New Roman" w:hAnsi="Tahoma" w:cs="Tahoma"/>
        </w:rPr>
        <w:t xml:space="preserve"> se ponovo obraća centru/službi za socijalni rad sa istim zahtjevom, a sve to dodatno usporava postupke koji su u toku. Centri/službe vrlo često u svojim odgovorima ističu brojne probleme u primjeni Po</w:t>
      </w:r>
      <w:r w:rsidR="00D63BA4" w:rsidRPr="0065603A">
        <w:rPr>
          <w:rFonts w:ascii="Tahoma" w:eastAsia="Times New Roman" w:hAnsi="Tahoma" w:cs="Tahoma"/>
        </w:rPr>
        <w:t xml:space="preserve">rodičnog zakona, ali i problem </w:t>
      </w:r>
      <w:r w:rsidRPr="0065603A">
        <w:rPr>
          <w:rFonts w:ascii="Tahoma" w:eastAsia="Times New Roman" w:hAnsi="Tahoma" w:cs="Tahoma"/>
        </w:rPr>
        <w:t>nedefinisanih procedura postupanja u različitim segmentima, što dovodi do različitog pristupa u istim situacijama.</w:t>
      </w:r>
      <w:r w:rsidR="00A74518">
        <w:rPr>
          <w:rFonts w:ascii="Tahoma" w:eastAsia="Times New Roman" w:hAnsi="Tahoma" w:cs="Tahoma"/>
        </w:rPr>
        <w:t xml:space="preserve"> </w:t>
      </w:r>
      <w:r w:rsidRPr="0065603A">
        <w:rPr>
          <w:rFonts w:ascii="Tahoma" w:eastAsia="Times New Roman" w:hAnsi="Tahoma" w:cs="Tahoma"/>
        </w:rPr>
        <w:t>Različit pristup dovodi do povrede prava djeteta i resorno ministarstvo mora preduzeti dodatne mjere i aktivnosti kako bi se obezbijedio jednak pristup u os</w:t>
      </w:r>
      <w:r w:rsidR="009368C7">
        <w:rPr>
          <w:rFonts w:ascii="Tahoma" w:eastAsia="Times New Roman" w:hAnsi="Tahoma" w:cs="Tahoma"/>
        </w:rPr>
        <w:t xml:space="preserve">tvarivanju prava djece. </w:t>
      </w:r>
    </w:p>
    <w:p w14:paraId="567EB802" w14:textId="53C456DA" w:rsidR="00345672" w:rsidRPr="0065603A" w:rsidRDefault="00466EAD" w:rsidP="009368C7">
      <w:pPr>
        <w:spacing w:before="100" w:beforeAutospacing="1" w:after="100" w:afterAutospacing="1" w:line="240" w:lineRule="auto"/>
        <w:jc w:val="both"/>
        <w:rPr>
          <w:rFonts w:ascii="Tahoma" w:hAnsi="Tahoma" w:cs="Tahoma"/>
        </w:rPr>
      </w:pPr>
      <w:r w:rsidRPr="0065603A">
        <w:rPr>
          <w:rFonts w:ascii="Tahoma" w:hAnsi="Tahoma" w:cs="Tahoma"/>
        </w:rPr>
        <w:t xml:space="preserve">Potrebno je ukazati da je i tokom izvještajne godine ostvarena saradnja i </w:t>
      </w:r>
      <w:r w:rsidR="00345672" w:rsidRPr="0065603A">
        <w:rPr>
          <w:rFonts w:ascii="Tahoma" w:hAnsi="Tahoma" w:cs="Tahoma"/>
        </w:rPr>
        <w:t>sa pravosudnim organima, i to najčešće u situacijama kada je za ostvarivanje ili zaštita nekog prava djeteta zahtjevala hitnost u postupanju ovih organa.</w:t>
      </w:r>
      <w:r w:rsidR="00107383" w:rsidRPr="0065603A">
        <w:rPr>
          <w:rFonts w:ascii="Tahoma" w:hAnsi="Tahoma" w:cs="Tahoma"/>
        </w:rPr>
        <w:t xml:space="preserve"> </w:t>
      </w:r>
    </w:p>
    <w:p w14:paraId="41887D71" w14:textId="49F0B6EE" w:rsidR="00D3161F" w:rsidRPr="0065603A" w:rsidRDefault="00466EAD" w:rsidP="009368C7">
      <w:pPr>
        <w:spacing w:before="100" w:beforeAutospacing="1" w:after="100" w:afterAutospacing="1" w:line="240" w:lineRule="auto"/>
        <w:jc w:val="both"/>
        <w:rPr>
          <w:rFonts w:ascii="Tahoma" w:hAnsi="Tahoma" w:cs="Tahoma"/>
        </w:rPr>
      </w:pPr>
      <w:r w:rsidRPr="0065603A">
        <w:rPr>
          <w:rFonts w:ascii="Tahoma" w:hAnsi="Tahoma" w:cs="Tahoma"/>
        </w:rPr>
        <w:t xml:space="preserve">U izvještajnom periodu Ombudsman za djecu je ostvario saradnju sa </w:t>
      </w:r>
      <w:r w:rsidRPr="00F03C01">
        <w:rPr>
          <w:rFonts w:ascii="Tahoma" w:hAnsi="Tahoma" w:cs="Tahoma"/>
          <w:b/>
          <w:bCs/>
        </w:rPr>
        <w:t>Ministarstvom unutrašnjih poslova</w:t>
      </w:r>
      <w:r w:rsidR="00492F98">
        <w:rPr>
          <w:rFonts w:ascii="Tahoma" w:hAnsi="Tahoma" w:cs="Tahoma"/>
          <w:b/>
          <w:bCs/>
        </w:rPr>
        <w:t xml:space="preserve"> Republike Srpske</w:t>
      </w:r>
      <w:r w:rsidRPr="0065603A">
        <w:rPr>
          <w:rFonts w:ascii="Tahoma" w:hAnsi="Tahoma" w:cs="Tahoma"/>
        </w:rPr>
        <w:t xml:space="preserve"> po različitim pitanjima zaštite prava djece (centri javne bezbjednosti, policijske uprave..). Zaštita djece od nasilja, nasilje u porodici, seksualno zlostavljanje djece, nasilje putem interneta, vršnjačko nasilje i mediji, samo su neke od tema na kojima je Ombudsman za djecu ostvario sarad</w:t>
      </w:r>
      <w:r w:rsidR="00D3161F" w:rsidRPr="0065603A">
        <w:rPr>
          <w:rFonts w:ascii="Tahoma" w:hAnsi="Tahoma" w:cs="Tahoma"/>
        </w:rPr>
        <w:t xml:space="preserve">nju sa ovim Ministarstvom. </w:t>
      </w:r>
    </w:p>
    <w:p w14:paraId="30B011E2" w14:textId="32A6B27D" w:rsidR="00083E22" w:rsidRDefault="00083E22" w:rsidP="009368C7">
      <w:pPr>
        <w:spacing w:before="100" w:beforeAutospacing="1" w:after="100" w:afterAutospacing="1" w:line="240" w:lineRule="auto"/>
        <w:jc w:val="both"/>
        <w:rPr>
          <w:rFonts w:ascii="Tahoma" w:hAnsi="Tahoma" w:cs="Tahoma"/>
          <w:lang w:val="en-US"/>
        </w:rPr>
      </w:pPr>
      <w:r w:rsidRPr="00083E22">
        <w:rPr>
          <w:rFonts w:ascii="Tahoma" w:hAnsi="Tahoma" w:cs="Tahoma"/>
          <w:lang w:val="en-US"/>
        </w:rPr>
        <w:t xml:space="preserve">U izvještajnoj godini nastavljena je </w:t>
      </w:r>
      <w:r w:rsidRPr="00492F98">
        <w:rPr>
          <w:rFonts w:ascii="Tahoma" w:hAnsi="Tahoma" w:cs="Tahoma"/>
          <w:lang w:val="en-US"/>
        </w:rPr>
        <w:t xml:space="preserve">zajednička saradnja sa </w:t>
      </w:r>
      <w:r w:rsidRPr="00492F98">
        <w:rPr>
          <w:rFonts w:ascii="Tahoma" w:hAnsi="Tahoma" w:cs="Tahoma"/>
          <w:b/>
          <w:lang w:val="en-US"/>
        </w:rPr>
        <w:t>Upravom za policijsko obrazovanje</w:t>
      </w:r>
      <w:r>
        <w:rPr>
          <w:rFonts w:ascii="Tahoma" w:hAnsi="Tahoma" w:cs="Tahoma"/>
          <w:lang w:val="en-US"/>
        </w:rPr>
        <w:t xml:space="preserve"> -</w:t>
      </w:r>
      <w:r w:rsidRPr="00083E22">
        <w:rPr>
          <w:rFonts w:ascii="Tahoma" w:hAnsi="Tahoma" w:cs="Tahoma"/>
          <w:lang w:val="en-US"/>
        </w:rPr>
        <w:t xml:space="preserve"> </w:t>
      </w:r>
      <w:r w:rsidRPr="00083E22">
        <w:rPr>
          <w:rFonts w:ascii="Tahoma" w:hAnsi="Tahoma" w:cs="Tahoma"/>
          <w:b/>
          <w:bCs/>
          <w:lang w:val="en-US"/>
        </w:rPr>
        <w:t>Srednjom školom unutrašnjih poslova</w:t>
      </w:r>
      <w:r w:rsidRPr="00083E22">
        <w:rPr>
          <w:rFonts w:ascii="Tahoma" w:hAnsi="Tahoma" w:cs="Tahoma"/>
          <w:lang w:val="en-US"/>
        </w:rPr>
        <w:t xml:space="preserve"> kroz radionice o vršnja</w:t>
      </w:r>
      <w:r w:rsidR="00F94ADA">
        <w:rPr>
          <w:rFonts w:ascii="Tahoma" w:hAnsi="Tahoma" w:cs="Tahoma"/>
        </w:rPr>
        <w:t>č</w:t>
      </w:r>
      <w:r w:rsidRPr="00083E22">
        <w:rPr>
          <w:rFonts w:ascii="Tahoma" w:hAnsi="Tahoma" w:cs="Tahoma"/>
          <w:lang w:val="en-US"/>
        </w:rPr>
        <w:t>kom nasilju. Radionicama i saradnjom sa Srednjom školom unutrašnjih poslova prikazano je kako djeca, uz prezentovanje pozitivnih obrazaca ponašanja, mogu participirati u školi, zajednici, društvu. Navedene aktivnosti su u velikoj mjeri doprinijele tome da policija ne bude shvaćena samo kao organ koji isključivo primjenjuje represivne mjere, već da ima i značajnu ulogu u provođenju programa prevencije svih oblika društveno neprihvatljivog ponašanja.</w:t>
      </w:r>
    </w:p>
    <w:p w14:paraId="0799A6FA" w14:textId="21479CB2" w:rsidR="00F11C35" w:rsidRDefault="00F11C35" w:rsidP="009368C7">
      <w:pPr>
        <w:pStyle w:val="Header"/>
        <w:spacing w:before="100" w:beforeAutospacing="1" w:after="100" w:afterAutospacing="1"/>
        <w:jc w:val="both"/>
        <w:rPr>
          <w:rFonts w:ascii="Tahoma" w:hAnsi="Tahoma" w:cs="Tahoma"/>
        </w:rPr>
      </w:pPr>
      <w:r>
        <w:rPr>
          <w:rFonts w:ascii="Tahoma" w:hAnsi="Tahoma" w:cs="Tahoma"/>
        </w:rPr>
        <w:t xml:space="preserve">Ombudsman za djecu je tokom izvještajne </w:t>
      </w:r>
      <w:r w:rsidRPr="00DB51B1">
        <w:rPr>
          <w:rFonts w:ascii="Tahoma" w:hAnsi="Tahoma" w:cs="Tahoma"/>
        </w:rPr>
        <w:t xml:space="preserve">godine uspostavio saradnju sa </w:t>
      </w:r>
      <w:r w:rsidRPr="00DB51B1">
        <w:rPr>
          <w:rFonts w:ascii="Tahoma" w:hAnsi="Tahoma" w:cs="Tahoma"/>
          <w:b/>
        </w:rPr>
        <w:t>Ministarstvom unutrašnjih poslova Republike Srbije</w:t>
      </w:r>
      <w:r w:rsidRPr="00DB51B1">
        <w:rPr>
          <w:rFonts w:ascii="Tahoma" w:hAnsi="Tahoma" w:cs="Tahoma"/>
        </w:rPr>
        <w:t xml:space="preserve">, kabinetom ministra, sa policijskim službenicima Odseka za maloletničku delinkveniju, </w:t>
      </w:r>
      <w:r w:rsidR="0019112F" w:rsidRPr="0019112F">
        <w:rPr>
          <w:rStyle w:val="x193iq5w"/>
          <w:rFonts w:ascii="Tahoma" w:hAnsi="Tahoma" w:cs="Tahoma"/>
        </w:rPr>
        <w:t>Službe za suzbijanje kriminala i</w:t>
      </w:r>
      <w:r w:rsidR="0019112F">
        <w:rPr>
          <w:rStyle w:val="x193iq5w"/>
        </w:rPr>
        <w:t xml:space="preserve"> </w:t>
      </w:r>
      <w:r w:rsidRPr="00DB51B1">
        <w:rPr>
          <w:rFonts w:ascii="Tahoma" w:hAnsi="Tahoma" w:cs="Tahoma"/>
        </w:rPr>
        <w:t>Uprave kriminalističke policije Ministarstva unutrašnjih poslova Republike Srbije. Saradnja se odnosila na razmjenu isku</w:t>
      </w:r>
      <w:r w:rsidRPr="00DB51B1">
        <w:rPr>
          <w:rFonts w:ascii="Tahoma" w:hAnsi="Tahoma" w:cs="Tahoma"/>
          <w:lang w:val="sr-Cyrl-BA"/>
        </w:rPr>
        <w:t>s</w:t>
      </w:r>
      <w:r w:rsidRPr="00DB51B1">
        <w:rPr>
          <w:rFonts w:ascii="Tahoma" w:hAnsi="Tahoma" w:cs="Tahoma"/>
        </w:rPr>
        <w:t>tva</w:t>
      </w:r>
      <w:r>
        <w:rPr>
          <w:rFonts w:ascii="Tahoma" w:hAnsi="Tahoma" w:cs="Tahoma"/>
        </w:rPr>
        <w:t xml:space="preserve"> u preventivnom radu sa djecom i mladima, predstavljanje rezultata i načina sprovođenja projekata "Zajedno i bezbedno kroz detinjstvo" i "Osnaživanje predstavnika mladih i policije u oblasti prevencije maloletničkog kriminala", a sa ciljem jačanja regionalne saradnje i unaprijeđivanja preventivnog rada sa djecom i mladima.  Saradnja je predstavljena i </w:t>
      </w:r>
      <w:r>
        <w:rPr>
          <w:rFonts w:ascii="Tahoma" w:hAnsi="Tahoma" w:cs="Tahoma"/>
          <w:lang w:val="sr-Cyrl-BA"/>
        </w:rPr>
        <w:t>na Konferenciji „Vršnjačko nasilje - primjeri dobre prakse“</w:t>
      </w:r>
      <w:r>
        <w:rPr>
          <w:rFonts w:ascii="Tahoma" w:hAnsi="Tahoma" w:cs="Tahoma"/>
        </w:rPr>
        <w:t>, koju je organizovao Ombudsman za djecu u Banjoj Luci, p</w:t>
      </w:r>
      <w:r>
        <w:rPr>
          <w:rFonts w:ascii="Tahoma" w:hAnsi="Tahoma" w:cs="Tahoma"/>
          <w:lang w:val="sr-Cyrl-BA"/>
        </w:rPr>
        <w:t>ovodom obilježavanja Međunarodnog dana djeteta, 20. novembra 2024. godine</w:t>
      </w:r>
      <w:r>
        <w:rPr>
          <w:rFonts w:ascii="Tahoma" w:hAnsi="Tahoma" w:cs="Tahoma"/>
        </w:rPr>
        <w:t>.</w:t>
      </w:r>
    </w:p>
    <w:p w14:paraId="455746B2" w14:textId="4D39F65F" w:rsidR="00466EAD" w:rsidRPr="0065603A" w:rsidRDefault="008C6A91" w:rsidP="009368C7">
      <w:pPr>
        <w:spacing w:before="100" w:beforeAutospacing="1" w:after="100" w:afterAutospacing="1" w:line="240" w:lineRule="auto"/>
        <w:jc w:val="both"/>
        <w:rPr>
          <w:rFonts w:ascii="Tahoma" w:hAnsi="Tahoma" w:cs="Tahoma"/>
        </w:rPr>
      </w:pPr>
      <w:r w:rsidRPr="0065603A">
        <w:rPr>
          <w:rFonts w:ascii="Tahoma" w:hAnsi="Tahoma" w:cs="Tahoma"/>
        </w:rPr>
        <w:t xml:space="preserve">Takođe, </w:t>
      </w:r>
      <w:r w:rsidR="00466EAD" w:rsidRPr="0065603A">
        <w:rPr>
          <w:rFonts w:ascii="Tahoma" w:hAnsi="Tahoma" w:cs="Tahoma"/>
        </w:rPr>
        <w:t>značajan je broj prijava</w:t>
      </w:r>
      <w:r w:rsidR="00492F98">
        <w:rPr>
          <w:rFonts w:ascii="Tahoma" w:hAnsi="Tahoma" w:cs="Tahoma"/>
        </w:rPr>
        <w:t xml:space="preserve"> - žalbi</w:t>
      </w:r>
      <w:r w:rsidR="00466EAD" w:rsidRPr="0065603A">
        <w:rPr>
          <w:rFonts w:ascii="Tahoma" w:hAnsi="Tahoma" w:cs="Tahoma"/>
        </w:rPr>
        <w:t xml:space="preserve"> u izvještajnom periodu kojima se ukazuje na povredu prava djece u obrazovnom sistemu, što je uslovilo i češće obraćanje Ombudsmana </w:t>
      </w:r>
      <w:r w:rsidRPr="0065603A">
        <w:rPr>
          <w:rFonts w:ascii="Tahoma" w:hAnsi="Tahoma" w:cs="Tahoma"/>
        </w:rPr>
        <w:t>za djecu</w:t>
      </w:r>
      <w:r w:rsidR="00466EAD" w:rsidRPr="0065603A">
        <w:rPr>
          <w:rFonts w:ascii="Tahoma" w:hAnsi="Tahoma" w:cs="Tahoma"/>
        </w:rPr>
        <w:t xml:space="preserve"> </w:t>
      </w:r>
      <w:r w:rsidR="00466EAD" w:rsidRPr="00F03C01">
        <w:rPr>
          <w:rFonts w:ascii="Tahoma" w:hAnsi="Tahoma" w:cs="Tahoma"/>
          <w:b/>
          <w:bCs/>
        </w:rPr>
        <w:t>Ministarstvu prosvjete i kulture</w:t>
      </w:r>
      <w:r w:rsidR="00492F98">
        <w:rPr>
          <w:rFonts w:ascii="Tahoma" w:hAnsi="Tahoma" w:cs="Tahoma"/>
          <w:b/>
          <w:bCs/>
        </w:rPr>
        <w:t xml:space="preserve"> Republike Srpske</w:t>
      </w:r>
      <w:r w:rsidR="00466EAD" w:rsidRPr="0065603A">
        <w:rPr>
          <w:rFonts w:ascii="Tahoma" w:hAnsi="Tahoma" w:cs="Tahoma"/>
        </w:rPr>
        <w:t>.</w:t>
      </w:r>
      <w:r w:rsidR="00A74518">
        <w:rPr>
          <w:rFonts w:ascii="Tahoma" w:hAnsi="Tahoma" w:cs="Tahoma"/>
        </w:rPr>
        <w:t xml:space="preserve"> </w:t>
      </w:r>
      <w:r w:rsidR="00466EAD" w:rsidRPr="0065603A">
        <w:rPr>
          <w:rFonts w:ascii="Tahoma" w:hAnsi="Tahoma" w:cs="Tahoma"/>
        </w:rPr>
        <w:t>Pored prijava</w:t>
      </w:r>
      <w:r w:rsidR="00492F98">
        <w:rPr>
          <w:rFonts w:ascii="Tahoma" w:hAnsi="Tahoma" w:cs="Tahoma"/>
        </w:rPr>
        <w:t xml:space="preserve"> - žalbi</w:t>
      </w:r>
      <w:r w:rsidR="00466EAD" w:rsidRPr="0065603A">
        <w:rPr>
          <w:rFonts w:ascii="Tahoma" w:hAnsi="Tahoma" w:cs="Tahoma"/>
        </w:rPr>
        <w:t xml:space="preserve">, obraćanje Ministarstvu je bilo i po drugim osnovama, a najčešće vezano za sistemsko definisanje određenih pitanja. Problem na koji se i dalje ukazuje su izmjene zakona koje ne prati i donošenje potrebnih podzakonskih akata u zakonom određenom roku. </w:t>
      </w:r>
    </w:p>
    <w:p w14:paraId="403FEBBD" w14:textId="01B4186E" w:rsidR="00466EAD" w:rsidRPr="0065603A" w:rsidRDefault="00466EAD" w:rsidP="009368C7">
      <w:pPr>
        <w:pStyle w:val="FootnoteText"/>
        <w:spacing w:before="100" w:beforeAutospacing="1" w:after="100" w:afterAutospacing="1"/>
        <w:jc w:val="both"/>
        <w:rPr>
          <w:rFonts w:ascii="Tahoma" w:hAnsi="Tahoma" w:cs="Tahoma"/>
          <w:sz w:val="22"/>
          <w:szCs w:val="22"/>
        </w:rPr>
      </w:pPr>
      <w:r w:rsidRPr="0065603A">
        <w:rPr>
          <w:rFonts w:ascii="Tahoma" w:hAnsi="Tahoma" w:cs="Tahoma"/>
          <w:sz w:val="22"/>
          <w:szCs w:val="22"/>
        </w:rPr>
        <w:t xml:space="preserve">Saradnja sa </w:t>
      </w:r>
      <w:r w:rsidRPr="00F03C01">
        <w:rPr>
          <w:rFonts w:ascii="Tahoma" w:hAnsi="Tahoma" w:cs="Tahoma"/>
          <w:b/>
          <w:bCs/>
          <w:sz w:val="22"/>
          <w:szCs w:val="22"/>
        </w:rPr>
        <w:t>Republičkim pedagoškim zavodom</w:t>
      </w:r>
      <w:r w:rsidRPr="0065603A">
        <w:rPr>
          <w:rFonts w:ascii="Tahoma" w:hAnsi="Tahoma" w:cs="Tahoma"/>
          <w:sz w:val="22"/>
          <w:szCs w:val="22"/>
        </w:rPr>
        <w:t xml:space="preserve"> je kontinuirana, kako u postupanju u pojedinačnim predmetima, tako i u dijelu nadzora, ali i predlaganju mjera za unapr</w:t>
      </w:r>
      <w:r w:rsidR="00492F98">
        <w:rPr>
          <w:rFonts w:ascii="Tahoma" w:hAnsi="Tahoma" w:cs="Tahoma"/>
          <w:sz w:val="22"/>
          <w:szCs w:val="22"/>
        </w:rPr>
        <w:t>ij</w:t>
      </w:r>
      <w:r w:rsidRPr="0065603A">
        <w:rPr>
          <w:rFonts w:ascii="Tahoma" w:hAnsi="Tahoma" w:cs="Tahoma"/>
          <w:sz w:val="22"/>
          <w:szCs w:val="22"/>
        </w:rPr>
        <w:t xml:space="preserve">eđenje zaštite djece po različitim osnovama. </w:t>
      </w:r>
    </w:p>
    <w:p w14:paraId="1EE42266" w14:textId="0354CEBA" w:rsidR="00466EAD" w:rsidRPr="0065603A" w:rsidRDefault="00466EAD" w:rsidP="009368C7">
      <w:pPr>
        <w:pStyle w:val="FootnoteText"/>
        <w:spacing w:before="100" w:beforeAutospacing="1" w:after="100" w:afterAutospacing="1"/>
        <w:jc w:val="both"/>
        <w:rPr>
          <w:rFonts w:ascii="Tahoma" w:hAnsi="Tahoma" w:cs="Tahoma"/>
          <w:sz w:val="22"/>
          <w:szCs w:val="22"/>
        </w:rPr>
      </w:pPr>
      <w:r w:rsidRPr="0065603A">
        <w:rPr>
          <w:rFonts w:ascii="Tahoma" w:hAnsi="Tahoma" w:cs="Tahoma"/>
          <w:sz w:val="22"/>
          <w:szCs w:val="22"/>
        </w:rPr>
        <w:lastRenderedPageBreak/>
        <w:t xml:space="preserve">U zaštiti prava i interesa djece, a u skladu sa zakonom utvrđenim ovlaštenjima, Ombudsman za djecu se i u izvještajnom periodu obraćao i inspekcijskim službama, najčešće </w:t>
      </w:r>
      <w:r w:rsidRPr="00F03C01">
        <w:rPr>
          <w:rFonts w:ascii="Tahoma" w:hAnsi="Tahoma" w:cs="Tahoma"/>
          <w:b/>
          <w:bCs/>
          <w:sz w:val="22"/>
          <w:szCs w:val="22"/>
        </w:rPr>
        <w:t>Prosvetnoj inspekciji</w:t>
      </w:r>
      <w:r w:rsidRPr="0065603A">
        <w:rPr>
          <w:rFonts w:ascii="Tahoma" w:hAnsi="Tahoma" w:cs="Tahoma"/>
          <w:sz w:val="22"/>
          <w:szCs w:val="22"/>
        </w:rPr>
        <w:t>. Ovim izvještajem, kao i prethodnim, posebno se ukazuje da blagovremeno djelovanje inspekcijskih službi, u pojedinačnim slučajevima, treba da preventivno djeluje ne samo na kontrolisani organ, već i na sve druge. Zato se aktivnosti u jačanju inspekcijskih službi moraju usmjeriti na njihovo preventivno djelovanje, na način da su njihovi nalazi, koji ne uključuju podatke o školi i posebno ne o učeniku, već o prisutnosti problema, o pojavi, dostupni ne samo školi u kojoj su vršili nad</w:t>
      </w:r>
      <w:r w:rsidR="009368C7">
        <w:rPr>
          <w:rFonts w:ascii="Tahoma" w:hAnsi="Tahoma" w:cs="Tahoma"/>
          <w:sz w:val="22"/>
          <w:szCs w:val="22"/>
        </w:rPr>
        <w:t>zor već, i svim drugim školama.</w:t>
      </w:r>
    </w:p>
    <w:p w14:paraId="2A117861" w14:textId="6AF07B88" w:rsidR="00466EAD" w:rsidRPr="0065603A" w:rsidRDefault="00466EAD" w:rsidP="009368C7">
      <w:pPr>
        <w:pStyle w:val="FootnoteText"/>
        <w:spacing w:before="100" w:beforeAutospacing="1" w:after="100" w:afterAutospacing="1"/>
        <w:jc w:val="both"/>
        <w:rPr>
          <w:rFonts w:ascii="Tahoma" w:hAnsi="Tahoma" w:cs="Tahoma"/>
          <w:sz w:val="22"/>
          <w:szCs w:val="22"/>
        </w:rPr>
      </w:pPr>
      <w:r w:rsidRPr="0065603A">
        <w:rPr>
          <w:rFonts w:ascii="Tahoma" w:hAnsi="Tahoma" w:cs="Tahoma"/>
          <w:sz w:val="22"/>
          <w:szCs w:val="22"/>
        </w:rPr>
        <w:t xml:space="preserve">Ombudsman za djecu je i sarađivao sa značajnim </w:t>
      </w:r>
      <w:r w:rsidRPr="0065603A">
        <w:rPr>
          <w:rFonts w:ascii="Tahoma" w:hAnsi="Tahoma" w:cs="Tahoma"/>
          <w:iCs/>
          <w:sz w:val="22"/>
          <w:szCs w:val="22"/>
        </w:rPr>
        <w:t xml:space="preserve">brojem </w:t>
      </w:r>
      <w:r w:rsidR="008C6A91" w:rsidRPr="0065603A">
        <w:rPr>
          <w:rFonts w:ascii="Tahoma" w:hAnsi="Tahoma" w:cs="Tahoma"/>
          <w:iCs/>
          <w:sz w:val="22"/>
          <w:szCs w:val="22"/>
        </w:rPr>
        <w:t>vaspitno</w:t>
      </w:r>
      <w:r w:rsidR="00D63BA4" w:rsidRPr="0065603A">
        <w:rPr>
          <w:rFonts w:ascii="Tahoma" w:hAnsi="Tahoma" w:cs="Tahoma"/>
          <w:iCs/>
          <w:sz w:val="22"/>
          <w:szCs w:val="22"/>
        </w:rPr>
        <w:t xml:space="preserve"> </w:t>
      </w:r>
      <w:r w:rsidR="008C6A91" w:rsidRPr="0065603A">
        <w:rPr>
          <w:rFonts w:ascii="Tahoma" w:hAnsi="Tahoma" w:cs="Tahoma"/>
          <w:iCs/>
          <w:sz w:val="22"/>
          <w:szCs w:val="22"/>
        </w:rPr>
        <w:t>-</w:t>
      </w:r>
      <w:r w:rsidR="00D63BA4" w:rsidRPr="0065603A">
        <w:rPr>
          <w:rFonts w:ascii="Tahoma" w:hAnsi="Tahoma" w:cs="Tahoma"/>
          <w:iCs/>
          <w:sz w:val="22"/>
          <w:szCs w:val="22"/>
        </w:rPr>
        <w:t xml:space="preserve"> </w:t>
      </w:r>
      <w:r w:rsidR="008C6A91" w:rsidRPr="0065603A">
        <w:rPr>
          <w:rFonts w:ascii="Tahoma" w:hAnsi="Tahoma" w:cs="Tahoma"/>
          <w:iCs/>
          <w:sz w:val="22"/>
          <w:szCs w:val="22"/>
        </w:rPr>
        <w:t xml:space="preserve">obrazovnih ustanova. </w:t>
      </w:r>
      <w:r w:rsidR="008C6A91" w:rsidRPr="0065603A">
        <w:rPr>
          <w:rFonts w:ascii="Tahoma" w:hAnsi="Tahoma" w:cs="Tahoma"/>
          <w:sz w:val="22"/>
          <w:szCs w:val="22"/>
        </w:rPr>
        <w:t>T</w:t>
      </w:r>
      <w:r w:rsidRPr="0065603A">
        <w:rPr>
          <w:rFonts w:ascii="Tahoma" w:hAnsi="Tahoma" w:cs="Tahoma"/>
          <w:sz w:val="22"/>
          <w:szCs w:val="22"/>
        </w:rPr>
        <w:t>okom izvještajne godine</w:t>
      </w:r>
      <w:r w:rsidRPr="0065603A">
        <w:rPr>
          <w:rFonts w:ascii="Tahoma" w:hAnsi="Tahoma" w:cs="Tahoma"/>
          <w:iCs/>
          <w:sz w:val="22"/>
          <w:szCs w:val="22"/>
        </w:rPr>
        <w:t xml:space="preserve"> </w:t>
      </w:r>
      <w:r w:rsidR="00D63BA4" w:rsidRPr="0065603A">
        <w:rPr>
          <w:rFonts w:ascii="Tahoma" w:hAnsi="Tahoma" w:cs="Tahoma"/>
          <w:sz w:val="22"/>
          <w:szCs w:val="22"/>
        </w:rPr>
        <w:t>održane</w:t>
      </w:r>
      <w:r w:rsidRPr="0065603A">
        <w:rPr>
          <w:rFonts w:ascii="Tahoma" w:hAnsi="Tahoma" w:cs="Tahoma"/>
          <w:sz w:val="22"/>
          <w:szCs w:val="22"/>
        </w:rPr>
        <w:t xml:space="preserve"> su radionice sa djecom </w:t>
      </w:r>
      <w:r w:rsidR="008C6A91" w:rsidRPr="0065603A">
        <w:rPr>
          <w:rFonts w:ascii="Tahoma" w:hAnsi="Tahoma" w:cs="Tahoma"/>
          <w:iCs/>
          <w:sz w:val="22"/>
          <w:szCs w:val="22"/>
        </w:rPr>
        <w:t xml:space="preserve">širom </w:t>
      </w:r>
      <w:r w:rsidRPr="0065603A">
        <w:rPr>
          <w:rFonts w:ascii="Tahoma" w:hAnsi="Tahoma" w:cs="Tahoma"/>
          <w:iCs/>
          <w:sz w:val="22"/>
          <w:szCs w:val="22"/>
        </w:rPr>
        <w:t>Republike Srpske</w:t>
      </w:r>
      <w:r w:rsidR="00F94ADA">
        <w:rPr>
          <w:rFonts w:ascii="Tahoma" w:hAnsi="Tahoma" w:cs="Tahoma"/>
          <w:iCs/>
          <w:sz w:val="22"/>
          <w:szCs w:val="22"/>
        </w:rPr>
        <w:t xml:space="preserve"> u predškolskim ustanovama, ali i osnovnim i srednjim školama</w:t>
      </w:r>
      <w:r w:rsidR="008C6A91" w:rsidRPr="0065603A">
        <w:rPr>
          <w:rFonts w:ascii="Tahoma" w:hAnsi="Tahoma" w:cs="Tahoma"/>
          <w:sz w:val="22"/>
          <w:szCs w:val="22"/>
        </w:rPr>
        <w:t>.</w:t>
      </w:r>
      <w:r w:rsidRPr="0065603A">
        <w:rPr>
          <w:rFonts w:ascii="Tahoma" w:hAnsi="Tahoma" w:cs="Tahoma"/>
          <w:sz w:val="22"/>
          <w:szCs w:val="22"/>
        </w:rPr>
        <w:t xml:space="preserve"> </w:t>
      </w:r>
      <w:r w:rsidR="00D3161F" w:rsidRPr="0065603A">
        <w:rPr>
          <w:rFonts w:ascii="Tahoma" w:hAnsi="Tahoma" w:cs="Tahoma"/>
          <w:sz w:val="22"/>
          <w:szCs w:val="22"/>
        </w:rPr>
        <w:t xml:space="preserve">Saradnja sa vaspitno - </w:t>
      </w:r>
      <w:r w:rsidRPr="0065603A">
        <w:rPr>
          <w:rFonts w:ascii="Tahoma" w:hAnsi="Tahoma" w:cs="Tahoma"/>
          <w:sz w:val="22"/>
          <w:szCs w:val="22"/>
        </w:rPr>
        <w:t xml:space="preserve">obrazovnim ustanovama se može ocijeniti kao zadovoljavajuća, u smislu da po zahtjevu Ombudsmana za djecu </w:t>
      </w:r>
      <w:r w:rsidR="00D3161F" w:rsidRPr="0065603A">
        <w:rPr>
          <w:rFonts w:ascii="Tahoma" w:hAnsi="Tahoma" w:cs="Tahoma"/>
          <w:sz w:val="22"/>
          <w:szCs w:val="22"/>
        </w:rPr>
        <w:t xml:space="preserve">vaspitno - </w:t>
      </w:r>
      <w:r w:rsidR="008C6A91" w:rsidRPr="0065603A">
        <w:rPr>
          <w:rFonts w:ascii="Tahoma" w:hAnsi="Tahoma" w:cs="Tahoma"/>
          <w:sz w:val="22"/>
          <w:szCs w:val="22"/>
        </w:rPr>
        <w:t>obrazovne ustanove</w:t>
      </w:r>
      <w:r w:rsidRPr="0065603A">
        <w:rPr>
          <w:rFonts w:ascii="Tahoma" w:hAnsi="Tahoma" w:cs="Tahoma"/>
          <w:sz w:val="22"/>
          <w:szCs w:val="22"/>
        </w:rPr>
        <w:t xml:space="preserve"> dostavljaju tražene odgovore, spremne su na saradnju, ali i to što same </w:t>
      </w:r>
      <w:r w:rsidR="008C6A91" w:rsidRPr="0065603A">
        <w:rPr>
          <w:rFonts w:ascii="Tahoma" w:hAnsi="Tahoma" w:cs="Tahoma"/>
          <w:sz w:val="22"/>
          <w:szCs w:val="22"/>
        </w:rPr>
        <w:t>same</w:t>
      </w:r>
      <w:r w:rsidRPr="0065603A">
        <w:rPr>
          <w:rFonts w:ascii="Tahoma" w:hAnsi="Tahoma" w:cs="Tahoma"/>
          <w:sz w:val="22"/>
          <w:szCs w:val="22"/>
        </w:rPr>
        <w:t xml:space="preserve"> ukazuju i na probleme postojećeg normativnog okvira i nedostatak definisanih jasnih pravila i procedura u mnogim oblastima, a što za posljedicu može da ima po</w:t>
      </w:r>
      <w:r w:rsidR="009368C7">
        <w:rPr>
          <w:rFonts w:ascii="Tahoma" w:hAnsi="Tahoma" w:cs="Tahoma"/>
          <w:sz w:val="22"/>
          <w:szCs w:val="22"/>
        </w:rPr>
        <w:t>vredu prava i interesa djeteta.</w:t>
      </w:r>
    </w:p>
    <w:p w14:paraId="3E5EBBFD" w14:textId="2D984D0B" w:rsidR="00466EAD" w:rsidRPr="0065603A" w:rsidRDefault="00466EAD" w:rsidP="009368C7">
      <w:pPr>
        <w:pStyle w:val="NoSpacing"/>
        <w:spacing w:before="100" w:beforeAutospacing="1" w:after="100" w:afterAutospacing="1"/>
        <w:jc w:val="both"/>
        <w:rPr>
          <w:rFonts w:ascii="Tahoma" w:hAnsi="Tahoma" w:cs="Tahoma"/>
        </w:rPr>
      </w:pPr>
      <w:r w:rsidRPr="0065603A">
        <w:rPr>
          <w:rFonts w:ascii="Tahoma" w:hAnsi="Tahoma" w:cs="Tahoma"/>
        </w:rPr>
        <w:t xml:space="preserve">Sa </w:t>
      </w:r>
      <w:r w:rsidRPr="00F03C01">
        <w:rPr>
          <w:rFonts w:ascii="Tahoma" w:hAnsi="Tahoma" w:cs="Tahoma"/>
          <w:b/>
          <w:bCs/>
        </w:rPr>
        <w:t>JU Javnim fondom za dječiju zaštitu</w:t>
      </w:r>
      <w:r w:rsidRPr="0065603A">
        <w:rPr>
          <w:rFonts w:ascii="Tahoma" w:hAnsi="Tahoma" w:cs="Tahoma"/>
        </w:rPr>
        <w:t xml:space="preserve">, Ombudsman za djecu ostvaruje dugogodišnju  saradnju prije svega u </w:t>
      </w:r>
      <w:r w:rsidR="008C6A91" w:rsidRPr="0065603A">
        <w:rPr>
          <w:rFonts w:ascii="Tahoma" w:hAnsi="Tahoma" w:cs="Tahoma"/>
        </w:rPr>
        <w:t>okviru</w:t>
      </w:r>
      <w:r w:rsidR="00D3161F" w:rsidRPr="0065603A">
        <w:rPr>
          <w:rFonts w:ascii="Tahoma" w:hAnsi="Tahoma" w:cs="Tahoma"/>
        </w:rPr>
        <w:t xml:space="preserve"> projekta </w:t>
      </w:r>
      <w:r w:rsidR="00D3161F" w:rsidRPr="0065603A">
        <w:rPr>
          <w:rFonts w:ascii="Calibri" w:hAnsi="Calibri" w:cs="Calibri"/>
        </w:rPr>
        <w:t>"</w:t>
      </w:r>
      <w:r w:rsidRPr="0065603A">
        <w:rPr>
          <w:rFonts w:ascii="Tahoma" w:hAnsi="Tahoma" w:cs="Tahoma"/>
        </w:rPr>
        <w:t>Socija</w:t>
      </w:r>
      <w:r w:rsidR="00D3161F" w:rsidRPr="0065603A">
        <w:rPr>
          <w:rFonts w:ascii="Tahoma" w:hAnsi="Tahoma" w:cs="Tahoma"/>
        </w:rPr>
        <w:t>lizacije djece Republike Srpske</w:t>
      </w:r>
      <w:r w:rsidR="00D3161F" w:rsidRPr="0065603A">
        <w:rPr>
          <w:rFonts w:ascii="Calibri" w:hAnsi="Calibri" w:cs="Calibri"/>
        </w:rPr>
        <w:t>"</w:t>
      </w:r>
      <w:r w:rsidRPr="0065603A">
        <w:rPr>
          <w:rFonts w:ascii="Tahoma" w:hAnsi="Tahoma" w:cs="Tahoma"/>
        </w:rPr>
        <w:t xml:space="preserve"> i svojim angažovanjem pokušava dati doprinos naporima Fonda u realizaciji ove aktivnosti koja se godinama </w:t>
      </w:r>
      <w:r w:rsidR="008C6A91" w:rsidRPr="0065603A">
        <w:rPr>
          <w:rFonts w:ascii="Tahoma" w:hAnsi="Tahoma" w:cs="Tahoma"/>
        </w:rPr>
        <w:t>provodi</w:t>
      </w:r>
      <w:r w:rsidRPr="0065603A">
        <w:rPr>
          <w:rFonts w:ascii="Tahoma" w:hAnsi="Tahoma" w:cs="Tahoma"/>
        </w:rPr>
        <w:t xml:space="preserve"> u najboljem interesu i na zadovoljstvo velikog broja djece i njihovih porodica.</w:t>
      </w:r>
      <w:r w:rsidR="008C6A91" w:rsidRPr="0065603A">
        <w:rPr>
          <w:rFonts w:ascii="Tahoma" w:hAnsi="Tahoma" w:cs="Tahoma"/>
        </w:rPr>
        <w:t xml:space="preserve"> </w:t>
      </w:r>
      <w:r w:rsidR="00AA592D">
        <w:rPr>
          <w:rFonts w:ascii="Tahoma" w:hAnsi="Tahoma" w:cs="Tahoma"/>
        </w:rPr>
        <w:t>Takođe i u ovoj izvještajnoj godini Ombudsman za djecu tradicionalno, kao i svake godine od osnivanja, redovno posjećuje djecu</w:t>
      </w:r>
      <w:r w:rsidR="00492F98">
        <w:rPr>
          <w:rFonts w:ascii="Tahoma" w:hAnsi="Tahoma" w:cs="Tahoma"/>
        </w:rPr>
        <w:t xml:space="preserve"> </w:t>
      </w:r>
      <w:r w:rsidR="00AA592D">
        <w:rPr>
          <w:rFonts w:ascii="Tahoma" w:hAnsi="Tahoma" w:cs="Tahoma"/>
        </w:rPr>
        <w:t>-</w:t>
      </w:r>
      <w:r w:rsidR="00492F98">
        <w:rPr>
          <w:rFonts w:ascii="Tahoma" w:hAnsi="Tahoma" w:cs="Tahoma"/>
        </w:rPr>
        <w:t xml:space="preserve"> </w:t>
      </w:r>
      <w:r w:rsidR="00AA592D">
        <w:rPr>
          <w:rFonts w:ascii="Tahoma" w:hAnsi="Tahoma" w:cs="Tahoma"/>
        </w:rPr>
        <w:t xml:space="preserve">učesnike u odmaralištu u kome se realizuje projekat </w:t>
      </w:r>
      <w:r w:rsidR="00AA592D">
        <w:rPr>
          <w:rFonts w:ascii="Calibri" w:hAnsi="Calibri" w:cs="Calibri"/>
        </w:rPr>
        <w:t>"</w:t>
      </w:r>
      <w:r w:rsidR="00AA592D">
        <w:rPr>
          <w:rFonts w:ascii="Tahoma" w:hAnsi="Tahoma" w:cs="Tahoma"/>
        </w:rPr>
        <w:t>Socijalizacija djece Republike Srpske</w:t>
      </w:r>
      <w:r w:rsidR="00AA592D">
        <w:rPr>
          <w:rFonts w:ascii="Calibri" w:hAnsi="Calibri" w:cs="Calibri"/>
        </w:rPr>
        <w:t>"</w:t>
      </w:r>
      <w:r w:rsidR="00492F98">
        <w:rPr>
          <w:rFonts w:ascii="Tahoma" w:hAnsi="Tahoma" w:cs="Tahoma"/>
        </w:rPr>
        <w:t xml:space="preserve">. Posjeta je realizovana </w:t>
      </w:r>
      <w:r w:rsidR="00AA592D">
        <w:rPr>
          <w:rFonts w:ascii="Tahoma" w:hAnsi="Tahoma" w:cs="Tahoma"/>
        </w:rPr>
        <w:t xml:space="preserve">03.09.2024. godine učesnicima XI smjene, u kojoj je u odmaralištu ”Užice” u Bečicima boravilo 132 mališana iz 10 gradova i opstina Srpske u pratnji 19-oro odraslih. Tokom boravka napravljen je uvid u uslove boravka djece (smještaj, ishrana, plaza, sportski tereni..). Održana je radionica sa djecom sa ciljem da se čuje njihov autentičan glas o značaju Projekta za njih. Sa pratećim osobljem je održan sastanak, kao i sa roditeljima u pratnji djece sa smetnjama u razvoju. </w:t>
      </w:r>
      <w:r w:rsidRPr="0065603A">
        <w:rPr>
          <w:rFonts w:ascii="Tahoma" w:hAnsi="Tahoma" w:cs="Tahoma"/>
        </w:rPr>
        <w:t>Pored toga, sa Fondom je ost</w:t>
      </w:r>
      <w:r w:rsidR="00492F98">
        <w:rPr>
          <w:rFonts w:ascii="Tahoma" w:hAnsi="Tahoma" w:cs="Tahoma"/>
        </w:rPr>
        <w:t xml:space="preserve">varena saradnja povodom prijava </w:t>
      </w:r>
      <w:r w:rsidR="00D3161F" w:rsidRPr="0065603A">
        <w:rPr>
          <w:rFonts w:ascii="Tahoma" w:hAnsi="Tahoma" w:cs="Tahoma"/>
        </w:rPr>
        <w:t xml:space="preserve">roditelja, koje su se odnosile </w:t>
      </w:r>
      <w:r w:rsidR="00D3161F" w:rsidRPr="0065603A">
        <w:rPr>
          <w:rFonts w:ascii="Calibri" w:hAnsi="Calibri" w:cs="Calibri"/>
        </w:rPr>
        <w:t>"</w:t>
      </w:r>
      <w:r w:rsidRPr="0065603A">
        <w:rPr>
          <w:rFonts w:ascii="Tahoma" w:hAnsi="Tahoma" w:cs="Tahoma"/>
        </w:rPr>
        <w:t>na neostvarivanje socio-ekonomskih prava djece iz Zakona o dječijoj zaštiti (dječiji dodatak, tuđa njega i pomoć, pravo roditelja-njegovatelja..)</w:t>
      </w:r>
      <w:r w:rsidR="00D3161F" w:rsidRPr="0065603A">
        <w:rPr>
          <w:rFonts w:ascii="Calibri" w:hAnsi="Calibri" w:cs="Calibri"/>
        </w:rPr>
        <w:t>"</w:t>
      </w:r>
    </w:p>
    <w:p w14:paraId="7097FCF7" w14:textId="44F52FB8" w:rsidR="00466EAD" w:rsidRPr="0065603A" w:rsidRDefault="00466EAD" w:rsidP="009368C7">
      <w:pPr>
        <w:pStyle w:val="FootnoteText"/>
        <w:spacing w:before="100" w:beforeAutospacing="1" w:after="100" w:afterAutospacing="1"/>
        <w:jc w:val="both"/>
        <w:rPr>
          <w:rFonts w:ascii="Tahoma" w:hAnsi="Tahoma" w:cs="Tahoma"/>
          <w:sz w:val="22"/>
          <w:szCs w:val="22"/>
        </w:rPr>
      </w:pPr>
      <w:r w:rsidRPr="0065603A">
        <w:rPr>
          <w:rFonts w:ascii="Tahoma" w:hAnsi="Tahoma" w:cs="Tahoma"/>
          <w:sz w:val="22"/>
          <w:szCs w:val="22"/>
        </w:rPr>
        <w:t xml:space="preserve">Ostvarena je saradnja i sa zdravstvenim ustanovama, </w:t>
      </w:r>
      <w:r w:rsidR="001F4752" w:rsidRPr="001F4752">
        <w:rPr>
          <w:rStyle w:val="x193iq5w"/>
          <w:rFonts w:ascii="Tahoma" w:hAnsi="Tahoma" w:cs="Tahoma"/>
          <w:sz w:val="22"/>
          <w:szCs w:val="22"/>
        </w:rPr>
        <w:t>centrima za zaštitu mentalnog zdravlja</w:t>
      </w:r>
      <w:r w:rsidR="001F4752" w:rsidRPr="0065603A">
        <w:rPr>
          <w:rFonts w:ascii="Tahoma" w:hAnsi="Tahoma" w:cs="Tahoma"/>
          <w:sz w:val="22"/>
          <w:szCs w:val="22"/>
        </w:rPr>
        <w:t xml:space="preserve"> </w:t>
      </w:r>
      <w:r w:rsidRPr="0065603A">
        <w:rPr>
          <w:rFonts w:ascii="Tahoma" w:hAnsi="Tahoma" w:cs="Tahoma"/>
          <w:sz w:val="22"/>
          <w:szCs w:val="22"/>
        </w:rPr>
        <w:t>za brojna pitanja za koja smo ih kontaktirali. Svojim stručnim znanjem i profesionalnim iskustvom bili su podrška Ombudsmanu za djecu za pitanja koja zah</w:t>
      </w:r>
      <w:r w:rsidR="00D3161F" w:rsidRPr="0065603A">
        <w:rPr>
          <w:rFonts w:ascii="Tahoma" w:hAnsi="Tahoma" w:cs="Tahoma"/>
          <w:sz w:val="22"/>
          <w:szCs w:val="22"/>
        </w:rPr>
        <w:t>tijevaju posebna stručna znanja</w:t>
      </w:r>
      <w:r w:rsidR="009368C7">
        <w:rPr>
          <w:rFonts w:ascii="Tahoma" w:hAnsi="Tahoma" w:cs="Tahoma"/>
          <w:sz w:val="22"/>
          <w:szCs w:val="22"/>
        </w:rPr>
        <w:t>.</w:t>
      </w:r>
    </w:p>
    <w:p w14:paraId="4D20F51E" w14:textId="0D347A11" w:rsidR="00266FE9" w:rsidRPr="009368C7" w:rsidRDefault="002D69B4" w:rsidP="009368C7">
      <w:pPr>
        <w:spacing w:before="100" w:beforeAutospacing="1" w:after="100" w:afterAutospacing="1" w:line="240" w:lineRule="auto"/>
        <w:jc w:val="both"/>
        <w:rPr>
          <w:rFonts w:ascii="Tahoma" w:hAnsi="Tahoma" w:cs="Tahoma"/>
        </w:rPr>
      </w:pPr>
      <w:r>
        <w:rPr>
          <w:rFonts w:ascii="Tahoma" w:hAnsi="Tahoma" w:cs="Tahoma"/>
        </w:rPr>
        <w:t>Zajedničk</w:t>
      </w:r>
      <w:r w:rsidR="00DB51B1">
        <w:rPr>
          <w:rFonts w:ascii="Tahoma" w:hAnsi="Tahoma" w:cs="Tahoma"/>
        </w:rPr>
        <w:t>e</w:t>
      </w:r>
      <w:r>
        <w:rPr>
          <w:rFonts w:ascii="Tahoma" w:hAnsi="Tahoma" w:cs="Tahoma"/>
        </w:rPr>
        <w:t xml:space="preserve"> </w:t>
      </w:r>
      <w:r w:rsidR="00DB51B1">
        <w:rPr>
          <w:rFonts w:ascii="Tahoma" w:hAnsi="Tahoma" w:cs="Tahoma"/>
        </w:rPr>
        <w:t>aktivnosti u oblasti</w:t>
      </w:r>
      <w:r w:rsidR="00DB51B1" w:rsidRPr="0065603A">
        <w:rPr>
          <w:rFonts w:ascii="Tahoma" w:hAnsi="Tahoma" w:cs="Tahoma"/>
        </w:rPr>
        <w:t xml:space="preserve"> djelovanja u promociji </w:t>
      </w:r>
      <w:r w:rsidR="00DB51B1">
        <w:rPr>
          <w:rFonts w:ascii="Tahoma" w:hAnsi="Tahoma" w:cs="Tahoma"/>
        </w:rPr>
        <w:t xml:space="preserve"> i zaštiti </w:t>
      </w:r>
      <w:r w:rsidR="00DB51B1" w:rsidRPr="0065603A">
        <w:rPr>
          <w:rFonts w:ascii="Tahoma" w:hAnsi="Tahoma" w:cs="Tahoma"/>
        </w:rPr>
        <w:t>prava djeteta</w:t>
      </w:r>
      <w:r w:rsidR="00DB51B1">
        <w:rPr>
          <w:rFonts w:ascii="Tahoma" w:hAnsi="Tahoma" w:cs="Tahoma"/>
        </w:rPr>
        <w:t xml:space="preserve"> i obilježavanju značajnih datuma </w:t>
      </w:r>
      <w:r w:rsidR="00466EAD" w:rsidRPr="0065603A">
        <w:rPr>
          <w:rFonts w:ascii="Tahoma" w:hAnsi="Tahoma" w:cs="Tahoma"/>
        </w:rPr>
        <w:t>nastavljen</w:t>
      </w:r>
      <w:r w:rsidR="00DB51B1">
        <w:rPr>
          <w:rFonts w:ascii="Tahoma" w:hAnsi="Tahoma" w:cs="Tahoma"/>
        </w:rPr>
        <w:t>e</w:t>
      </w:r>
      <w:r w:rsidR="00466EAD" w:rsidRPr="0065603A">
        <w:rPr>
          <w:rFonts w:ascii="Tahoma" w:hAnsi="Tahoma" w:cs="Tahoma"/>
        </w:rPr>
        <w:t xml:space="preserve"> </w:t>
      </w:r>
      <w:r w:rsidR="00DB51B1">
        <w:rPr>
          <w:rFonts w:ascii="Tahoma" w:hAnsi="Tahoma" w:cs="Tahoma"/>
        </w:rPr>
        <w:t>su i</w:t>
      </w:r>
      <w:r w:rsidR="00466EAD" w:rsidRPr="0065603A">
        <w:rPr>
          <w:rFonts w:ascii="Tahoma" w:hAnsi="Tahoma" w:cs="Tahoma"/>
        </w:rPr>
        <w:t xml:space="preserve"> </w:t>
      </w:r>
      <w:r w:rsidR="00DB51B1">
        <w:rPr>
          <w:rFonts w:ascii="Tahoma" w:hAnsi="Tahoma" w:cs="Tahoma"/>
        </w:rPr>
        <w:t xml:space="preserve">u toku ove izvještajne godine sa </w:t>
      </w:r>
      <w:r w:rsidR="00466EAD" w:rsidRPr="00F03C01">
        <w:rPr>
          <w:rFonts w:ascii="Tahoma" w:hAnsi="Tahoma" w:cs="Tahoma"/>
          <w:b/>
          <w:bCs/>
        </w:rPr>
        <w:t>Muzejom Republike Srpske</w:t>
      </w:r>
      <w:r w:rsidR="00DB51B1">
        <w:rPr>
          <w:rFonts w:ascii="Tahoma" w:hAnsi="Tahoma" w:cs="Tahoma"/>
        </w:rPr>
        <w:t>.</w:t>
      </w:r>
    </w:p>
    <w:p w14:paraId="08233D90" w14:textId="63DBEB90" w:rsidR="001F4752" w:rsidRPr="008A52F9" w:rsidRDefault="001F4752" w:rsidP="009368C7">
      <w:pPr>
        <w:spacing w:before="100" w:beforeAutospacing="1" w:after="100" w:afterAutospacing="1" w:line="240" w:lineRule="auto"/>
        <w:jc w:val="both"/>
        <w:rPr>
          <w:rFonts w:ascii="Tahoma" w:hAnsi="Tahoma" w:cs="Tahoma"/>
          <w:lang w:val="sr-Cyrl-BA"/>
        </w:rPr>
      </w:pPr>
      <w:r w:rsidRPr="008A52F9">
        <w:rPr>
          <w:rFonts w:ascii="Tahoma" w:eastAsia="Times New Roman" w:hAnsi="Tahoma" w:cs="Tahoma"/>
        </w:rPr>
        <w:t>Saradnja</w:t>
      </w:r>
      <w:r w:rsidR="00802976" w:rsidRPr="008A52F9">
        <w:rPr>
          <w:rFonts w:ascii="Tahoma" w:eastAsia="Times New Roman" w:hAnsi="Tahoma" w:cs="Tahoma"/>
        </w:rPr>
        <w:t xml:space="preserve">, razmjena iskustva i </w:t>
      </w:r>
      <w:r w:rsidR="00AA1F45">
        <w:rPr>
          <w:rFonts w:ascii="Tahoma" w:eastAsia="Times New Roman" w:hAnsi="Tahoma" w:cs="Tahoma"/>
        </w:rPr>
        <w:t>aktivnosti</w:t>
      </w:r>
      <w:r w:rsidR="00802976" w:rsidRPr="008A52F9">
        <w:rPr>
          <w:rFonts w:ascii="Tahoma" w:eastAsia="Times New Roman" w:hAnsi="Tahoma" w:cs="Tahoma"/>
        </w:rPr>
        <w:t xml:space="preserve"> na prevenciji vršnjačkog nasilja </w:t>
      </w:r>
      <w:r w:rsidR="00AA1F45">
        <w:rPr>
          <w:rFonts w:ascii="Tahoma" w:eastAsia="Times New Roman" w:hAnsi="Tahoma" w:cs="Tahoma"/>
        </w:rPr>
        <w:t>organizovane su s</w:t>
      </w:r>
      <w:r w:rsidRPr="008A52F9">
        <w:rPr>
          <w:rFonts w:ascii="Tahoma" w:eastAsia="Times New Roman" w:hAnsi="Tahoma" w:cs="Tahoma"/>
        </w:rPr>
        <w:t xml:space="preserve"> </w:t>
      </w:r>
      <w:r w:rsidRPr="006D0EAA">
        <w:rPr>
          <w:rStyle w:val="x193iq5w"/>
          <w:rFonts w:ascii="Tahoma" w:hAnsi="Tahoma" w:cs="Tahoma"/>
          <w:b/>
          <w:bCs/>
        </w:rPr>
        <w:t>Glavnom službom za r</w:t>
      </w:r>
      <w:r w:rsidR="00802976" w:rsidRPr="006D0EAA">
        <w:rPr>
          <w:rStyle w:val="x193iq5w"/>
          <w:rFonts w:ascii="Tahoma" w:hAnsi="Tahoma" w:cs="Tahoma"/>
          <w:b/>
          <w:bCs/>
        </w:rPr>
        <w:t>e</w:t>
      </w:r>
      <w:r w:rsidRPr="006D0EAA">
        <w:rPr>
          <w:rStyle w:val="x193iq5w"/>
          <w:rFonts w:ascii="Tahoma" w:hAnsi="Tahoma" w:cs="Tahoma"/>
          <w:b/>
          <w:bCs/>
        </w:rPr>
        <w:t>viziju javnog sektora Republike Srpske</w:t>
      </w:r>
      <w:r w:rsidR="00802976" w:rsidRPr="008A52F9">
        <w:rPr>
          <w:rStyle w:val="x193iq5w"/>
          <w:rFonts w:ascii="Tahoma" w:hAnsi="Tahoma" w:cs="Tahoma"/>
        </w:rPr>
        <w:t>, s obzirom da je u izvještajnoj godini rađen</w:t>
      </w:r>
      <w:r w:rsidR="0024515D">
        <w:rPr>
          <w:rStyle w:val="x193iq5w"/>
          <w:rFonts w:ascii="Tahoma" w:hAnsi="Tahoma" w:cs="Tahoma"/>
        </w:rPr>
        <w:t xml:space="preserve"> i</w:t>
      </w:r>
      <w:r w:rsidR="00802976" w:rsidRPr="008A52F9">
        <w:rPr>
          <w:rStyle w:val="x193iq5w"/>
          <w:rFonts w:ascii="Tahoma" w:hAnsi="Tahoma" w:cs="Tahoma"/>
        </w:rPr>
        <w:t xml:space="preserve"> Izvještaj revizije učinka „Prevencija vršnjačkog nasilja u Republici Srpskoj“</w:t>
      </w:r>
      <w:r w:rsidRPr="008A52F9">
        <w:rPr>
          <w:rStyle w:val="x193iq5w"/>
          <w:rFonts w:ascii="Tahoma" w:hAnsi="Tahoma" w:cs="Tahoma"/>
          <w:lang w:val="sr-Cyrl-BA"/>
        </w:rPr>
        <w:t>.</w:t>
      </w:r>
    </w:p>
    <w:p w14:paraId="6F5E1A48" w14:textId="313B97F2" w:rsidR="001F4752" w:rsidRPr="009368C7" w:rsidRDefault="001F4752" w:rsidP="009368C7">
      <w:pPr>
        <w:spacing w:before="100" w:beforeAutospacing="1" w:after="100" w:afterAutospacing="1" w:line="240" w:lineRule="auto"/>
        <w:jc w:val="both"/>
        <w:rPr>
          <w:rFonts w:ascii="Tahoma" w:eastAsia="Times New Roman" w:hAnsi="Tahoma" w:cs="Tahoma"/>
          <w:lang w:val="sr-Cyrl-BA"/>
        </w:rPr>
      </w:pPr>
      <w:r w:rsidRPr="001F4752">
        <w:rPr>
          <w:rStyle w:val="x193iq5w"/>
          <w:rFonts w:ascii="Tahoma" w:hAnsi="Tahoma" w:cs="Tahoma"/>
        </w:rPr>
        <w:t xml:space="preserve">Saradnja je nastavljena </w:t>
      </w:r>
      <w:r>
        <w:rPr>
          <w:rStyle w:val="x193iq5w"/>
          <w:rFonts w:ascii="Tahoma" w:hAnsi="Tahoma" w:cs="Tahoma"/>
        </w:rPr>
        <w:t>i</w:t>
      </w:r>
      <w:r w:rsidRPr="001F4752">
        <w:rPr>
          <w:rStyle w:val="x193iq5w"/>
          <w:rFonts w:ascii="Tahoma" w:hAnsi="Tahoma" w:cs="Tahoma"/>
        </w:rPr>
        <w:t xml:space="preserve"> sa brojnim fakultetima u Republici Srpskoj. </w:t>
      </w:r>
      <w:r w:rsidRPr="006A0E0D">
        <w:rPr>
          <w:rFonts w:ascii="Tahoma" w:eastAsia="Times New Roman" w:hAnsi="Tahoma" w:cs="Tahoma"/>
        </w:rPr>
        <w:t xml:space="preserve">U organizaciji Srpskog udruženja za krivičnopravnu teoriju i praksu Srbije i Udruženja pravnika Republike Srpske, u saradnji sa Narodnom skupštinom Republike Srpske i Vladom Republike Srpske, </w:t>
      </w:r>
      <w:r w:rsidRPr="001F4752">
        <w:rPr>
          <w:rFonts w:ascii="Tahoma" w:eastAsia="Times New Roman" w:hAnsi="Tahoma" w:cs="Tahoma"/>
        </w:rPr>
        <w:t>učestvovali smo na</w:t>
      </w:r>
      <w:r w:rsidRPr="006A0E0D">
        <w:rPr>
          <w:rFonts w:ascii="Tahoma" w:eastAsia="Times New Roman" w:hAnsi="Tahoma" w:cs="Tahoma"/>
        </w:rPr>
        <w:t xml:space="preserve"> Medjunarodn</w:t>
      </w:r>
      <w:r w:rsidRPr="001F4752">
        <w:rPr>
          <w:rFonts w:ascii="Tahoma" w:eastAsia="Times New Roman" w:hAnsi="Tahoma" w:cs="Tahoma"/>
        </w:rPr>
        <w:t>oj</w:t>
      </w:r>
      <w:r w:rsidRPr="006A0E0D">
        <w:rPr>
          <w:rFonts w:ascii="Tahoma" w:eastAsia="Times New Roman" w:hAnsi="Tahoma" w:cs="Tahoma"/>
        </w:rPr>
        <w:t xml:space="preserve"> naučno-stručn</w:t>
      </w:r>
      <w:r w:rsidRPr="001F4752">
        <w:rPr>
          <w:rFonts w:ascii="Tahoma" w:eastAsia="Times New Roman" w:hAnsi="Tahoma" w:cs="Tahoma"/>
        </w:rPr>
        <w:t>oj</w:t>
      </w:r>
      <w:r w:rsidRPr="006A0E0D">
        <w:rPr>
          <w:rFonts w:ascii="Tahoma" w:eastAsia="Times New Roman" w:hAnsi="Tahoma" w:cs="Tahoma"/>
        </w:rPr>
        <w:t xml:space="preserve"> konferencija na temu “Djeca i maloljetnici kao učinioci </w:t>
      </w:r>
      <w:r w:rsidRPr="006A0E0D">
        <w:rPr>
          <w:rFonts w:ascii="Tahoma" w:eastAsia="Times New Roman" w:hAnsi="Tahoma" w:cs="Tahoma"/>
        </w:rPr>
        <w:lastRenderedPageBreak/>
        <w:t xml:space="preserve">i žrtve krivičnih djela-zakonodavni i institucionalni okvir”. </w:t>
      </w:r>
      <w:r w:rsidRPr="001F4752">
        <w:rPr>
          <w:rFonts w:ascii="Tahoma" w:eastAsia="Times New Roman" w:hAnsi="Tahoma" w:cs="Tahoma"/>
        </w:rPr>
        <w:t xml:space="preserve">Takođe, u organizaciji </w:t>
      </w:r>
      <w:r w:rsidRPr="006A0E0D">
        <w:rPr>
          <w:rFonts w:ascii="Tahoma" w:eastAsia="Times New Roman" w:hAnsi="Tahoma" w:cs="Tahoma"/>
        </w:rPr>
        <w:t>Uprav</w:t>
      </w:r>
      <w:r w:rsidRPr="001F4752">
        <w:rPr>
          <w:rFonts w:ascii="Tahoma" w:eastAsia="Times New Roman" w:hAnsi="Tahoma" w:cs="Tahoma"/>
        </w:rPr>
        <w:t>e</w:t>
      </w:r>
      <w:r w:rsidRPr="006A0E0D">
        <w:rPr>
          <w:rFonts w:ascii="Tahoma" w:eastAsia="Times New Roman" w:hAnsi="Tahoma" w:cs="Tahoma"/>
        </w:rPr>
        <w:t xml:space="preserve"> za policijsko obrazovanje Ministarstva unutrašnjih poslova Republike Srpske</w:t>
      </w:r>
      <w:r w:rsidRPr="001F4752">
        <w:rPr>
          <w:rFonts w:ascii="Tahoma" w:eastAsia="Times New Roman" w:hAnsi="Tahoma" w:cs="Tahoma"/>
        </w:rPr>
        <w:t xml:space="preserve"> učestvovali smo na </w:t>
      </w:r>
      <w:r w:rsidRPr="006A0E0D">
        <w:rPr>
          <w:rFonts w:ascii="Tahoma" w:eastAsia="Times New Roman" w:hAnsi="Tahoma" w:cs="Tahoma"/>
        </w:rPr>
        <w:t>Naučno - stručn</w:t>
      </w:r>
      <w:r w:rsidRPr="001F4752">
        <w:rPr>
          <w:rFonts w:ascii="Tahoma" w:eastAsia="Times New Roman" w:hAnsi="Tahoma" w:cs="Tahoma"/>
        </w:rPr>
        <w:t>oj</w:t>
      </w:r>
      <w:r w:rsidRPr="006A0E0D">
        <w:rPr>
          <w:rFonts w:ascii="Tahoma" w:eastAsia="Times New Roman" w:hAnsi="Tahoma" w:cs="Tahoma"/>
        </w:rPr>
        <w:t xml:space="preserve"> konferencija </w:t>
      </w:r>
      <w:r w:rsidR="006D0EAA">
        <w:rPr>
          <w:rFonts w:ascii="Tahoma" w:eastAsia="Times New Roman" w:hAnsi="Tahoma" w:cs="Tahoma"/>
        </w:rPr>
        <w:t>i</w:t>
      </w:r>
      <w:r w:rsidRPr="001F4752">
        <w:rPr>
          <w:rFonts w:ascii="Tahoma" w:eastAsia="Times New Roman" w:hAnsi="Tahoma" w:cs="Tahoma"/>
        </w:rPr>
        <w:t xml:space="preserve"> tom prilikom govorili </w:t>
      </w:r>
      <w:r w:rsidRPr="006A0E0D">
        <w:rPr>
          <w:rFonts w:ascii="Tahoma" w:eastAsia="Times New Roman" w:hAnsi="Tahoma" w:cs="Tahoma"/>
        </w:rPr>
        <w:t>o vršnjačkom nasilju - problemima i izazovima u praksi</w:t>
      </w:r>
      <w:r w:rsidRPr="001F4752">
        <w:rPr>
          <w:rFonts w:ascii="Tahoma" w:eastAsia="Times New Roman" w:hAnsi="Tahoma" w:cs="Tahoma"/>
        </w:rPr>
        <w:t xml:space="preserve">, kao </w:t>
      </w:r>
      <w:r w:rsidR="006D0EAA">
        <w:rPr>
          <w:rFonts w:ascii="Tahoma" w:eastAsia="Times New Roman" w:hAnsi="Tahoma" w:cs="Tahoma"/>
        </w:rPr>
        <w:t>i</w:t>
      </w:r>
      <w:r w:rsidRPr="001F4752">
        <w:rPr>
          <w:rFonts w:ascii="Tahoma" w:eastAsia="Times New Roman" w:hAnsi="Tahoma" w:cs="Tahoma"/>
        </w:rPr>
        <w:t xml:space="preserve"> na </w:t>
      </w:r>
      <w:r w:rsidRPr="006A0E0D">
        <w:rPr>
          <w:rFonts w:ascii="Tahoma" w:eastAsia="Times New Roman" w:hAnsi="Tahoma" w:cs="Tahoma"/>
        </w:rPr>
        <w:t>okrugl</w:t>
      </w:r>
      <w:r w:rsidRPr="001F4752">
        <w:rPr>
          <w:rFonts w:ascii="Tahoma" w:eastAsia="Times New Roman" w:hAnsi="Tahoma" w:cs="Tahoma"/>
        </w:rPr>
        <w:t>om</w:t>
      </w:r>
      <w:r w:rsidRPr="006A0E0D">
        <w:rPr>
          <w:rFonts w:ascii="Tahoma" w:eastAsia="Times New Roman" w:hAnsi="Tahoma" w:cs="Tahoma"/>
        </w:rPr>
        <w:t xml:space="preserve"> st</w:t>
      </w:r>
      <w:r w:rsidRPr="001F4752">
        <w:rPr>
          <w:rFonts w:ascii="Tahoma" w:eastAsia="Times New Roman" w:hAnsi="Tahoma" w:cs="Tahoma"/>
        </w:rPr>
        <w:t>olu</w:t>
      </w:r>
      <w:r w:rsidRPr="006A0E0D">
        <w:rPr>
          <w:rFonts w:ascii="Tahoma" w:eastAsia="Times New Roman" w:hAnsi="Tahoma" w:cs="Tahoma"/>
        </w:rPr>
        <w:t xml:space="preserve"> "Vršnjačko nasilje - prevencija"</w:t>
      </w:r>
      <w:r w:rsidRPr="001F4752">
        <w:rPr>
          <w:rFonts w:ascii="Tahoma" w:eastAsia="Times New Roman" w:hAnsi="Tahoma" w:cs="Tahoma"/>
        </w:rPr>
        <w:t xml:space="preserve"> sa</w:t>
      </w:r>
      <w:r w:rsidRPr="006A0E0D">
        <w:rPr>
          <w:rFonts w:ascii="Tahoma" w:eastAsia="Times New Roman" w:hAnsi="Tahoma" w:cs="Tahoma"/>
        </w:rPr>
        <w:t xml:space="preserve"> tem</w:t>
      </w:r>
      <w:r w:rsidRPr="001F4752">
        <w:rPr>
          <w:rFonts w:ascii="Tahoma" w:eastAsia="Times New Roman" w:hAnsi="Tahoma" w:cs="Tahoma"/>
        </w:rPr>
        <w:t>om</w:t>
      </w:r>
      <w:r w:rsidRPr="006A0E0D">
        <w:rPr>
          <w:rFonts w:ascii="Tahoma" w:eastAsia="Times New Roman" w:hAnsi="Tahoma" w:cs="Tahoma"/>
        </w:rPr>
        <w:t xml:space="preserve"> "Vršnjačko nasilje-uzroci i posljedice", ukaz</w:t>
      </w:r>
      <w:r w:rsidRPr="001F4752">
        <w:rPr>
          <w:rFonts w:ascii="Tahoma" w:eastAsia="Times New Roman" w:hAnsi="Tahoma" w:cs="Tahoma"/>
        </w:rPr>
        <w:t>ivajući</w:t>
      </w:r>
      <w:r w:rsidRPr="006A0E0D">
        <w:rPr>
          <w:rFonts w:ascii="Tahoma" w:eastAsia="Times New Roman" w:hAnsi="Tahoma" w:cs="Tahoma"/>
        </w:rPr>
        <w:t xml:space="preserve"> da je nasilje problem cijelog društva, kao i da osim kvalitetne zakonske regulative mora postojati i određena svijest o ovoj problematici koja obavezuje na reagovanje.</w:t>
      </w:r>
    </w:p>
    <w:p w14:paraId="3A7590F6" w14:textId="0D347C4D" w:rsidR="00266FE9" w:rsidRPr="00EF48D4" w:rsidRDefault="00266FE9" w:rsidP="009368C7">
      <w:pPr>
        <w:spacing w:before="100" w:beforeAutospacing="1" w:after="100" w:afterAutospacing="1" w:line="240" w:lineRule="auto"/>
        <w:jc w:val="both"/>
        <w:rPr>
          <w:rFonts w:ascii="Tahoma" w:hAnsi="Tahoma" w:cs="Tahoma"/>
          <w:lang w:val="en-US"/>
        </w:rPr>
      </w:pPr>
      <w:r w:rsidRPr="00266FE9">
        <w:rPr>
          <w:rFonts w:ascii="Tahoma" w:hAnsi="Tahoma" w:cs="Tahoma"/>
          <w:lang w:val="en-US"/>
        </w:rPr>
        <w:t xml:space="preserve">Ombudsman za djecu je učestvovao u istraživanju koje provodi Upravni odbor za prava djeteta koji je međuvladino tijelo Savjeta Evrope. Istraživanje se odnosi na ocjenu provođenje preporuke </w:t>
      </w:r>
      <w:r w:rsidRPr="00A0239F">
        <w:rPr>
          <w:rFonts w:ascii="Tahoma" w:hAnsi="Tahoma" w:cs="Tahoma"/>
          <w:lang w:val="en-US"/>
        </w:rPr>
        <w:t>CM7REC</w:t>
      </w:r>
      <w:r w:rsidRPr="00266FE9">
        <w:rPr>
          <w:rFonts w:ascii="Tahoma" w:hAnsi="Tahoma" w:cs="Tahoma"/>
          <w:lang w:val="en-US"/>
        </w:rPr>
        <w:t xml:space="preserve">(2009)10 o Smjernicama za politiku i objedinjenim domaćim strategijama za zaštitu djece od nasilja. Istraživanje je organizovano putem </w:t>
      </w:r>
      <w:r w:rsidRPr="00266FE9">
        <w:rPr>
          <w:rFonts w:ascii="Tahoma" w:hAnsi="Tahoma" w:cs="Tahoma"/>
          <w:b/>
          <w:bCs/>
          <w:lang w:val="en-US"/>
        </w:rPr>
        <w:t>Ministarstva za ljudska prava i izbjeglice BiH.</w:t>
      </w:r>
      <w:r w:rsidR="00EF48D4" w:rsidRPr="00EF48D4">
        <w:rPr>
          <w:rFonts w:ascii="Tahoma" w:hAnsi="Tahoma" w:cs="Tahoma"/>
        </w:rPr>
        <w:t xml:space="preserve"> </w:t>
      </w:r>
      <w:r w:rsidR="00EF48D4">
        <w:rPr>
          <w:rFonts w:ascii="Tahoma" w:hAnsi="Tahoma" w:cs="Tahoma"/>
        </w:rPr>
        <w:t>Institucija je učestvovala u aktivnostima vezanim za implementaciju Lanzarote konvencije Savjeta Evrope o zaštiti djece od seksualnog iskorištavanja i seksualne zloupotrebe  koje je provodio Lanzarote komitet posredstvom Ministarstva za ljudska prava i izbjeglice BiH.</w:t>
      </w:r>
    </w:p>
    <w:p w14:paraId="1C01C8CA" w14:textId="7DF136AB" w:rsidR="00F03C01" w:rsidRPr="00266FE9" w:rsidRDefault="00266FE9" w:rsidP="009368C7">
      <w:pPr>
        <w:spacing w:before="100" w:beforeAutospacing="1" w:after="100" w:afterAutospacing="1" w:line="240" w:lineRule="auto"/>
        <w:jc w:val="both"/>
        <w:rPr>
          <w:rFonts w:ascii="Tahoma" w:hAnsi="Tahoma" w:cs="Tahoma"/>
        </w:rPr>
      </w:pPr>
      <w:r w:rsidRPr="00266FE9">
        <w:rPr>
          <w:rFonts w:ascii="Tahoma" w:hAnsi="Tahoma" w:cs="Tahoma"/>
        </w:rPr>
        <w:t>U protekloj godin</w:t>
      </w:r>
      <w:r>
        <w:rPr>
          <w:rFonts w:ascii="Tahoma" w:hAnsi="Tahoma" w:cs="Tahoma"/>
        </w:rPr>
        <w:t>i</w:t>
      </w:r>
      <w:r w:rsidRPr="00266FE9">
        <w:rPr>
          <w:rFonts w:ascii="Tahoma" w:hAnsi="Tahoma" w:cs="Tahoma"/>
        </w:rPr>
        <w:t xml:space="preserve"> Ombudsman za djecu se u okviru svog djelovanja bavi</w:t>
      </w:r>
      <w:r>
        <w:rPr>
          <w:rFonts w:ascii="Tahoma" w:hAnsi="Tahoma" w:cs="Tahoma"/>
        </w:rPr>
        <w:t>o</w:t>
      </w:r>
      <w:r w:rsidRPr="00266FE9">
        <w:rPr>
          <w:rFonts w:ascii="Tahoma" w:hAnsi="Tahoma" w:cs="Tahoma"/>
        </w:rPr>
        <w:t xml:space="preserve"> i pitanjima medijske pismenosti, tj. o trenutnim i nadolazećim trendovima u medijskom vaspitanju djece, preispitivanju nadolazećih pojava u digitalnom okruženju i način kako one utiču na njihov rad, posebno kada</w:t>
      </w:r>
      <w:r w:rsidR="00875719">
        <w:rPr>
          <w:rFonts w:ascii="Tahoma" w:hAnsi="Tahoma" w:cs="Tahoma"/>
        </w:rPr>
        <w:t xml:space="preserve"> je rječ o dostupnosti tih resu</w:t>
      </w:r>
      <w:r w:rsidRPr="00266FE9">
        <w:rPr>
          <w:rFonts w:ascii="Tahoma" w:hAnsi="Tahoma" w:cs="Tahoma"/>
        </w:rPr>
        <w:t>rsa, društvenog okruženja i prilika za usavršavanje. Ombudsman za djecu učestvova</w:t>
      </w:r>
      <w:r>
        <w:rPr>
          <w:rFonts w:ascii="Tahoma" w:hAnsi="Tahoma" w:cs="Tahoma"/>
        </w:rPr>
        <w:t>o</w:t>
      </w:r>
      <w:r w:rsidRPr="00266FE9">
        <w:rPr>
          <w:rFonts w:ascii="Tahoma" w:hAnsi="Tahoma" w:cs="Tahoma"/>
        </w:rPr>
        <w:t xml:space="preserve"> je u kampanji „Dani medijske i informacijske pismenosti“, u organizaciji </w:t>
      </w:r>
      <w:r w:rsidRPr="00266FE9">
        <w:rPr>
          <w:rFonts w:ascii="Tahoma" w:hAnsi="Tahoma" w:cs="Tahoma"/>
          <w:b/>
          <w:bCs/>
        </w:rPr>
        <w:t>Regulatorne agencije za komunikacije</w:t>
      </w:r>
      <w:r w:rsidRPr="00266FE9">
        <w:rPr>
          <w:rFonts w:ascii="Tahoma" w:hAnsi="Tahoma" w:cs="Tahoma"/>
        </w:rPr>
        <w:t>, koja je pokrenuta sa ciljem isticanja društvenog značaja medijske pismenosti, ali i promocije medijske i informacijske pismenosti, podsticanje društvenih dijaloga o značaju ove teme u oblasti obrazovanja</w:t>
      </w:r>
      <w:r w:rsidR="00875719">
        <w:rPr>
          <w:rFonts w:ascii="Tahoma" w:hAnsi="Tahoma" w:cs="Tahoma"/>
        </w:rPr>
        <w:t>,</w:t>
      </w:r>
      <w:r w:rsidRPr="00266FE9">
        <w:rPr>
          <w:rFonts w:ascii="Tahoma" w:hAnsi="Tahoma" w:cs="Tahoma"/>
        </w:rPr>
        <w:t xml:space="preserve"> ali i u drugim oblastima, promocija konkretnih resursa koji su izrađeni u ovoj oblasti npr. različite studije, materijali za kreatore politika, nastavnike, djecu, roditelje itd. Dani medijske i informacijske pismenosti ove godine održali su se pod sloganom „Digitalno snažni“, a kampanja je provedena u period od 26. oktobra do 05. novembra 2024. godine, sa ciljem da podstakne širu javnost na važnost medijske i informacijske pismenosti (MIP).</w:t>
      </w:r>
    </w:p>
    <w:p w14:paraId="7EBC4BD9" w14:textId="5B39A4DB" w:rsidR="00466EAD" w:rsidRPr="0065603A" w:rsidRDefault="00466EAD" w:rsidP="009368C7">
      <w:pPr>
        <w:spacing w:before="100" w:beforeAutospacing="1" w:after="100" w:afterAutospacing="1" w:line="240" w:lineRule="auto"/>
        <w:jc w:val="both"/>
        <w:rPr>
          <w:rFonts w:ascii="Tahoma" w:hAnsi="Tahoma" w:cs="Tahoma"/>
        </w:rPr>
      </w:pPr>
      <w:r w:rsidRPr="0065603A">
        <w:rPr>
          <w:rFonts w:ascii="Tahoma" w:hAnsi="Tahoma" w:cs="Tahoma"/>
        </w:rPr>
        <w:t>I tokom 202</w:t>
      </w:r>
      <w:r w:rsidR="00A74518">
        <w:rPr>
          <w:rFonts w:ascii="Tahoma" w:hAnsi="Tahoma" w:cs="Tahoma"/>
        </w:rPr>
        <w:t>4</w:t>
      </w:r>
      <w:r w:rsidRPr="0065603A">
        <w:rPr>
          <w:rFonts w:ascii="Tahoma" w:hAnsi="Tahoma" w:cs="Tahoma"/>
        </w:rPr>
        <w:t>. godine saradnja je nastavljena sa jednim brojem lokalnih zajedni</w:t>
      </w:r>
      <w:r w:rsidR="00D63BA4" w:rsidRPr="0065603A">
        <w:rPr>
          <w:rFonts w:ascii="Tahoma" w:hAnsi="Tahoma" w:cs="Tahoma"/>
        </w:rPr>
        <w:t xml:space="preserve">ca, kako nadležnim </w:t>
      </w:r>
      <w:r w:rsidRPr="0065603A">
        <w:rPr>
          <w:rFonts w:ascii="Tahoma" w:hAnsi="Tahoma" w:cs="Tahoma"/>
        </w:rPr>
        <w:t xml:space="preserve">gradskim i opštinskim službama, </w:t>
      </w:r>
      <w:r w:rsidR="00D63BA4" w:rsidRPr="0065603A">
        <w:rPr>
          <w:rFonts w:ascii="Tahoma" w:hAnsi="Tahoma" w:cs="Tahoma"/>
        </w:rPr>
        <w:t xml:space="preserve">tako </w:t>
      </w:r>
      <w:r w:rsidRPr="0065603A">
        <w:rPr>
          <w:rFonts w:ascii="Tahoma" w:hAnsi="Tahoma" w:cs="Tahoma"/>
        </w:rPr>
        <w:t xml:space="preserve">i ustanovama koja rade sa djecom </w:t>
      </w:r>
      <w:r w:rsidR="00A64DE1" w:rsidRPr="0065603A">
        <w:rPr>
          <w:rFonts w:ascii="Tahoma" w:hAnsi="Tahoma" w:cs="Tahoma"/>
        </w:rPr>
        <w:t>i</w:t>
      </w:r>
      <w:r w:rsidRPr="0065603A">
        <w:rPr>
          <w:rFonts w:ascii="Tahoma" w:hAnsi="Tahoma" w:cs="Tahoma"/>
        </w:rPr>
        <w:t xml:space="preserve"> za djecu.</w:t>
      </w:r>
      <w:r w:rsidR="0024515D">
        <w:rPr>
          <w:rFonts w:ascii="Tahoma" w:hAnsi="Tahoma" w:cs="Tahoma"/>
        </w:rPr>
        <w:t xml:space="preserve"> </w:t>
      </w:r>
      <w:r w:rsidR="0019112F">
        <w:rPr>
          <w:rFonts w:ascii="Tahoma" w:hAnsi="Tahoma" w:cs="Tahoma"/>
        </w:rPr>
        <w:br/>
      </w:r>
      <w:r w:rsidR="0024515D">
        <w:rPr>
          <w:rFonts w:ascii="Tahoma" w:hAnsi="Tahoma" w:cs="Tahoma"/>
        </w:rPr>
        <w:t>Zaštita prava djece kroz prepoznavanje i zadovoljenje njihovih prava i potreba glavni je cilj</w:t>
      </w:r>
      <w:r w:rsidR="0091058D">
        <w:rPr>
          <w:rFonts w:ascii="Tahoma" w:hAnsi="Tahoma" w:cs="Tahoma"/>
        </w:rPr>
        <w:t xml:space="preserve"> Ombudsmana za djecu. Iz tog razloga podrška drugih institucija, organa i vladinih tijela u procesu sistemskog i kvalitetnog unapređenja položaja djeteta je nužna, ali pored toga nužno je i zajedničko djelovanje u aktivnostima koje pridonose zaštiti i ostvarivanju prava svakog djeteta.</w:t>
      </w:r>
    </w:p>
    <w:p w14:paraId="18B6C5AF" w14:textId="77777777" w:rsidR="00466EAD" w:rsidRPr="0065603A" w:rsidRDefault="00466EAD" w:rsidP="008C6A91">
      <w:pPr>
        <w:spacing w:after="0" w:line="276" w:lineRule="auto"/>
        <w:jc w:val="both"/>
        <w:rPr>
          <w:rFonts w:ascii="Tahoma" w:hAnsi="Tahoma" w:cs="Tahoma"/>
        </w:rPr>
      </w:pPr>
    </w:p>
    <w:p w14:paraId="4EB6C041" w14:textId="3037EE8C" w:rsidR="00A64DE1" w:rsidRPr="0065603A" w:rsidRDefault="00A64DE1">
      <w:pPr>
        <w:pStyle w:val="Heading2"/>
        <w:numPr>
          <w:ilvl w:val="0"/>
          <w:numId w:val="12"/>
        </w:numPr>
      </w:pPr>
      <w:bookmarkStart w:id="166" w:name="_Toc129695827"/>
      <w:bookmarkStart w:id="167" w:name="_Toc192060726"/>
      <w:r w:rsidRPr="0065603A">
        <w:t>Saradnja</w:t>
      </w:r>
      <w:r w:rsidR="00D3161F" w:rsidRPr="0065603A">
        <w:t xml:space="preserve"> sa</w:t>
      </w:r>
      <w:r w:rsidRPr="0065603A">
        <w:t xml:space="preserve"> nevladinim sektorom</w:t>
      </w:r>
      <w:bookmarkEnd w:id="166"/>
      <w:bookmarkEnd w:id="167"/>
    </w:p>
    <w:p w14:paraId="2C228884" w14:textId="77777777" w:rsidR="00D3161F" w:rsidRPr="0065603A" w:rsidRDefault="00D3161F" w:rsidP="00D3161F">
      <w:pPr>
        <w:spacing w:after="0" w:line="276" w:lineRule="auto"/>
        <w:jc w:val="both"/>
        <w:rPr>
          <w:rFonts w:ascii="Tahoma" w:hAnsi="Tahoma" w:cs="Tahoma"/>
          <w:b/>
          <w:bCs/>
        </w:rPr>
      </w:pPr>
    </w:p>
    <w:p w14:paraId="1C298F21" w14:textId="0D3E91C4" w:rsidR="00466EAD" w:rsidRPr="0065603A" w:rsidRDefault="00466EAD" w:rsidP="00466EAD">
      <w:pPr>
        <w:jc w:val="both"/>
        <w:rPr>
          <w:rFonts w:ascii="Tahoma" w:hAnsi="Tahoma" w:cs="Tahoma"/>
        </w:rPr>
      </w:pPr>
      <w:r w:rsidRPr="0065603A">
        <w:rPr>
          <w:rFonts w:ascii="Tahoma" w:hAnsi="Tahoma" w:cs="Tahoma"/>
        </w:rPr>
        <w:t>Ombudsman za djecu Republike Srpske je tokom 202</w:t>
      </w:r>
      <w:r w:rsidR="006D63FF">
        <w:rPr>
          <w:rFonts w:ascii="Tahoma" w:hAnsi="Tahoma" w:cs="Tahoma"/>
        </w:rPr>
        <w:t>4</w:t>
      </w:r>
      <w:r w:rsidRPr="0065603A">
        <w:rPr>
          <w:rFonts w:ascii="Tahoma" w:hAnsi="Tahoma" w:cs="Tahoma"/>
        </w:rPr>
        <w:t xml:space="preserve">. </w:t>
      </w:r>
      <w:r w:rsidR="00D63BA4" w:rsidRPr="0065603A">
        <w:rPr>
          <w:rFonts w:ascii="Tahoma" w:hAnsi="Tahoma" w:cs="Tahoma"/>
        </w:rPr>
        <w:t xml:space="preserve">godine </w:t>
      </w:r>
      <w:r w:rsidRPr="0065603A">
        <w:rPr>
          <w:rFonts w:ascii="Tahoma" w:hAnsi="Tahoma" w:cs="Tahoma"/>
        </w:rPr>
        <w:t xml:space="preserve">nastavio da sarađuje sa udruženjima građana </w:t>
      </w:r>
      <w:r w:rsidR="00A64DE1" w:rsidRPr="0065603A">
        <w:rPr>
          <w:rFonts w:ascii="Tahoma" w:hAnsi="Tahoma" w:cs="Tahoma"/>
        </w:rPr>
        <w:t>i drugim</w:t>
      </w:r>
      <w:r w:rsidRPr="0065603A">
        <w:rPr>
          <w:rFonts w:ascii="Tahoma" w:hAnsi="Tahoma" w:cs="Tahoma"/>
        </w:rPr>
        <w:t xml:space="preserve"> organizacijma koje </w:t>
      </w:r>
      <w:r w:rsidR="00D3161F" w:rsidRPr="0065603A">
        <w:rPr>
          <w:rFonts w:ascii="Tahoma" w:hAnsi="Tahoma" w:cs="Tahoma"/>
        </w:rPr>
        <w:t>se u svom djelokr</w:t>
      </w:r>
      <w:r w:rsidR="00A64DE1" w:rsidRPr="0065603A">
        <w:rPr>
          <w:rFonts w:ascii="Tahoma" w:hAnsi="Tahoma" w:cs="Tahoma"/>
        </w:rPr>
        <w:t>ugu rada bave i pitanjima</w:t>
      </w:r>
      <w:r w:rsidRPr="0065603A">
        <w:rPr>
          <w:rFonts w:ascii="Tahoma" w:hAnsi="Tahoma" w:cs="Tahoma"/>
        </w:rPr>
        <w:t xml:space="preserve"> promocij</w:t>
      </w:r>
      <w:r w:rsidR="00A64DE1" w:rsidRPr="0065603A">
        <w:rPr>
          <w:rFonts w:ascii="Tahoma" w:hAnsi="Tahoma" w:cs="Tahoma"/>
        </w:rPr>
        <w:t>e</w:t>
      </w:r>
      <w:r w:rsidRPr="0065603A">
        <w:rPr>
          <w:rFonts w:ascii="Tahoma" w:hAnsi="Tahoma" w:cs="Tahoma"/>
        </w:rPr>
        <w:t xml:space="preserve"> i zaštit</w:t>
      </w:r>
      <w:r w:rsidR="00A64DE1" w:rsidRPr="0065603A">
        <w:rPr>
          <w:rFonts w:ascii="Tahoma" w:hAnsi="Tahoma" w:cs="Tahoma"/>
        </w:rPr>
        <w:t>e</w:t>
      </w:r>
      <w:r w:rsidRPr="0065603A">
        <w:rPr>
          <w:rFonts w:ascii="Tahoma" w:hAnsi="Tahoma" w:cs="Tahoma"/>
        </w:rPr>
        <w:t xml:space="preserve"> prava djece.</w:t>
      </w:r>
    </w:p>
    <w:p w14:paraId="0FCEAA24" w14:textId="01322992" w:rsidR="00466EAD" w:rsidRPr="0065603A" w:rsidRDefault="00466EAD" w:rsidP="00466EAD">
      <w:pPr>
        <w:jc w:val="both"/>
        <w:rPr>
          <w:rFonts w:ascii="Tahoma" w:hAnsi="Tahoma" w:cs="Tahoma"/>
        </w:rPr>
      </w:pPr>
      <w:r w:rsidRPr="0065603A">
        <w:rPr>
          <w:rFonts w:ascii="Tahoma" w:hAnsi="Tahoma" w:cs="Tahoma"/>
        </w:rPr>
        <w:t xml:space="preserve">Udruženja građana koja okupljaju djecu i promovišu prava djeteta jedan su od načina na koji </w:t>
      </w:r>
      <w:r w:rsidR="00C7770D" w:rsidRPr="0065603A">
        <w:rPr>
          <w:rFonts w:ascii="Tahoma" w:hAnsi="Tahoma" w:cs="Tahoma"/>
        </w:rPr>
        <w:t>Ombudsman</w:t>
      </w:r>
      <w:r w:rsidRPr="0065603A">
        <w:rPr>
          <w:rFonts w:ascii="Tahoma" w:hAnsi="Tahoma" w:cs="Tahoma"/>
        </w:rPr>
        <w:t xml:space="preserve"> dolazi u neposredni kontakt sa djecom i mladima. Pored toga, udruženja građana su prisutna na terenu i u svakodnevnom kontaktu sa građanima identifikuju probleme i izazove koji spadaju u okvir nadležnosti Ombudsmana za djecu. Redovna saradnja</w:t>
      </w:r>
      <w:r w:rsidR="00C7770D" w:rsidRPr="0065603A">
        <w:rPr>
          <w:rFonts w:ascii="Tahoma" w:hAnsi="Tahoma" w:cs="Tahoma"/>
        </w:rPr>
        <w:t xml:space="preserve"> Ombudsmana</w:t>
      </w:r>
      <w:r w:rsidRPr="0065603A">
        <w:rPr>
          <w:rFonts w:ascii="Tahoma" w:hAnsi="Tahoma" w:cs="Tahoma"/>
        </w:rPr>
        <w:t xml:space="preserve"> </w:t>
      </w:r>
      <w:r w:rsidR="00D63BA4" w:rsidRPr="0065603A">
        <w:rPr>
          <w:rFonts w:ascii="Tahoma" w:hAnsi="Tahoma" w:cs="Tahoma"/>
        </w:rPr>
        <w:t xml:space="preserve">za djecu </w:t>
      </w:r>
      <w:r w:rsidRPr="0065603A">
        <w:rPr>
          <w:rFonts w:ascii="Tahoma" w:hAnsi="Tahoma" w:cs="Tahoma"/>
        </w:rPr>
        <w:t xml:space="preserve">sa civilnim sektorom omogućava da se pristupi rješavanju identifikovanih problema, </w:t>
      </w:r>
      <w:r w:rsidRPr="0065603A">
        <w:rPr>
          <w:rFonts w:ascii="Tahoma" w:hAnsi="Tahoma" w:cs="Tahoma"/>
        </w:rPr>
        <w:lastRenderedPageBreak/>
        <w:t>naročito ukoliko zahtijevaju angažman aktera u sistemu dječije zaštite ili eventualne izmjene propisa u ovoj oblasti.</w:t>
      </w:r>
    </w:p>
    <w:p w14:paraId="14FAFF0E" w14:textId="15442A3D" w:rsidR="00466EAD" w:rsidRDefault="00466EAD" w:rsidP="007F7D4C">
      <w:pPr>
        <w:spacing w:after="0" w:line="240" w:lineRule="auto"/>
        <w:jc w:val="both"/>
        <w:rPr>
          <w:rFonts w:ascii="Tahoma" w:eastAsia="Times New Roman" w:hAnsi="Tahoma" w:cs="Tahoma"/>
        </w:rPr>
      </w:pPr>
      <w:r w:rsidRPr="001A2F86">
        <w:rPr>
          <w:rFonts w:ascii="Tahoma" w:hAnsi="Tahoma" w:cs="Tahoma"/>
        </w:rPr>
        <w:t>U izvještajnom periodu Ombudsman za djecu kontinuirano je sarađivao sa</w:t>
      </w:r>
      <w:r w:rsidR="00266FE9" w:rsidRPr="001A2F86">
        <w:rPr>
          <w:rFonts w:ascii="Tahoma" w:hAnsi="Tahoma" w:cs="Tahoma"/>
        </w:rPr>
        <w:t xml:space="preserve"> </w:t>
      </w:r>
      <w:r w:rsidR="00D3161F" w:rsidRPr="001A2F86">
        <w:rPr>
          <w:rFonts w:ascii="Tahoma" w:hAnsi="Tahoma" w:cs="Tahoma"/>
          <w:bCs/>
        </w:rPr>
        <w:t xml:space="preserve">Institutom </w:t>
      </w:r>
      <w:r w:rsidR="00875719" w:rsidRPr="00A0239F">
        <w:rPr>
          <w:rFonts w:ascii="Tahoma" w:hAnsi="Tahoma" w:cs="Tahoma"/>
          <w:bCs/>
        </w:rPr>
        <w:t>„</w:t>
      </w:r>
      <w:r w:rsidR="00D3161F" w:rsidRPr="00A0239F">
        <w:rPr>
          <w:rFonts w:ascii="Tahoma" w:hAnsi="Tahoma" w:cs="Tahoma"/>
          <w:bCs/>
        </w:rPr>
        <w:t>Perpetuum mobile"</w:t>
      </w:r>
      <w:r w:rsidRPr="001A2F86">
        <w:rPr>
          <w:rFonts w:ascii="Tahoma" w:hAnsi="Tahoma" w:cs="Tahoma"/>
          <w:bCs/>
        </w:rPr>
        <w:t xml:space="preserve"> Banjaluka</w:t>
      </w:r>
      <w:r w:rsidRPr="001A2F86">
        <w:rPr>
          <w:rFonts w:ascii="Tahoma" w:hAnsi="Tahoma" w:cs="Tahoma"/>
        </w:rPr>
        <w:t xml:space="preserve"> u realizacij</w:t>
      </w:r>
      <w:r w:rsidR="00C7770D" w:rsidRPr="001A2F86">
        <w:rPr>
          <w:rFonts w:ascii="Tahoma" w:hAnsi="Tahoma" w:cs="Tahoma"/>
        </w:rPr>
        <w:t>i</w:t>
      </w:r>
      <w:r w:rsidRPr="001A2F86">
        <w:rPr>
          <w:rFonts w:ascii="Tahoma" w:hAnsi="Tahoma" w:cs="Tahoma"/>
        </w:rPr>
        <w:t xml:space="preserve"> aktivnosti koj</w:t>
      </w:r>
      <w:r w:rsidR="00C7770D" w:rsidRPr="001A2F86">
        <w:rPr>
          <w:rFonts w:ascii="Tahoma" w:hAnsi="Tahoma" w:cs="Tahoma"/>
        </w:rPr>
        <w:t>e</w:t>
      </w:r>
      <w:r w:rsidRPr="001A2F86">
        <w:rPr>
          <w:rFonts w:ascii="Tahoma" w:hAnsi="Tahoma" w:cs="Tahoma"/>
        </w:rPr>
        <w:t xml:space="preserve"> su se odnosili na prevenciju nasilja i promociju zdravih stilova života, nenasilja i rodne r</w:t>
      </w:r>
      <w:r w:rsidR="00D3161F" w:rsidRPr="001A2F86">
        <w:rPr>
          <w:rFonts w:ascii="Tahoma" w:hAnsi="Tahoma" w:cs="Tahoma"/>
        </w:rPr>
        <w:t>avnopravnosti</w:t>
      </w:r>
      <w:r w:rsidR="00266FE9" w:rsidRPr="001A2F86">
        <w:rPr>
          <w:rFonts w:ascii="Tahoma" w:hAnsi="Tahoma" w:cs="Tahoma"/>
        </w:rPr>
        <w:t xml:space="preserve">, </w:t>
      </w:r>
      <w:r w:rsidR="00D3161F" w:rsidRPr="001A2F86">
        <w:rPr>
          <w:rFonts w:ascii="Tahoma" w:hAnsi="Tahoma" w:cs="Tahoma"/>
          <w:bCs/>
        </w:rPr>
        <w:t xml:space="preserve">Fondacijom </w:t>
      </w:r>
      <w:r w:rsidR="00875719" w:rsidRPr="001A2F86">
        <w:rPr>
          <w:rFonts w:ascii="Tahoma" w:hAnsi="Tahoma" w:cs="Tahoma"/>
          <w:bCs/>
        </w:rPr>
        <w:t>„</w:t>
      </w:r>
      <w:r w:rsidR="00D3161F" w:rsidRPr="001A2F86">
        <w:rPr>
          <w:rFonts w:ascii="Tahoma" w:hAnsi="Tahoma" w:cs="Tahoma"/>
          <w:bCs/>
        </w:rPr>
        <w:t>Lara"</w:t>
      </w:r>
      <w:r w:rsidRPr="001A2F86">
        <w:rPr>
          <w:rFonts w:ascii="Tahoma" w:hAnsi="Tahoma" w:cs="Tahoma"/>
          <w:bCs/>
        </w:rPr>
        <w:t xml:space="preserve"> Bijeljina</w:t>
      </w:r>
      <w:r w:rsidRPr="001A2F86">
        <w:rPr>
          <w:rFonts w:ascii="Tahoma" w:hAnsi="Tahoma" w:cs="Tahoma"/>
        </w:rPr>
        <w:t xml:space="preserve"> kroz podršku i učešće u događajima u okviru pr</w:t>
      </w:r>
      <w:r w:rsidR="00D63BA4" w:rsidRPr="001A2F86">
        <w:rPr>
          <w:rFonts w:ascii="Tahoma" w:hAnsi="Tahoma" w:cs="Tahoma"/>
        </w:rPr>
        <w:t>o</w:t>
      </w:r>
      <w:r w:rsidRPr="001A2F86">
        <w:rPr>
          <w:rFonts w:ascii="Tahoma" w:hAnsi="Tahoma" w:cs="Tahoma"/>
        </w:rPr>
        <w:t>jekata koji se bave sistemskom podrškom žrtvama seksualnog nasilja, te spr</w:t>
      </w:r>
      <w:r w:rsidR="00875719" w:rsidRPr="001A2F86">
        <w:rPr>
          <w:rFonts w:ascii="Tahoma" w:hAnsi="Tahoma" w:cs="Tahoma"/>
        </w:rPr>
        <w:t>i</w:t>
      </w:r>
      <w:r w:rsidR="00D63BA4" w:rsidRPr="001A2F86">
        <w:rPr>
          <w:rFonts w:ascii="Tahoma" w:hAnsi="Tahoma" w:cs="Tahoma"/>
        </w:rPr>
        <w:t>j</w:t>
      </w:r>
      <w:r w:rsidRPr="001A2F86">
        <w:rPr>
          <w:rFonts w:ascii="Tahoma" w:hAnsi="Tahoma" w:cs="Tahoma"/>
        </w:rPr>
        <w:t>ečavanjem trgovine ljudim</w:t>
      </w:r>
      <w:r w:rsidR="00D63BA4" w:rsidRPr="001A2F86">
        <w:rPr>
          <w:rFonts w:ascii="Tahoma" w:hAnsi="Tahoma" w:cs="Tahoma"/>
        </w:rPr>
        <w:t>a</w:t>
      </w:r>
      <w:r w:rsidR="00266FE9" w:rsidRPr="001A2F86">
        <w:rPr>
          <w:rFonts w:ascii="Tahoma" w:hAnsi="Tahoma" w:cs="Tahoma"/>
        </w:rPr>
        <w:t xml:space="preserve">, </w:t>
      </w:r>
      <w:r w:rsidRPr="001A2F86">
        <w:rPr>
          <w:rFonts w:ascii="Tahoma" w:hAnsi="Tahoma" w:cs="Tahoma"/>
          <w:bCs/>
          <w:color w:val="050505"/>
          <w:shd w:val="clear" w:color="auto" w:fill="FFFFFF"/>
        </w:rPr>
        <w:t xml:space="preserve">Centrom za integrativnu inkluziju Roma i Romkinja </w:t>
      </w:r>
      <w:r w:rsidR="00875719" w:rsidRPr="001A2F86">
        <w:rPr>
          <w:rFonts w:ascii="Tahoma" w:hAnsi="Tahoma" w:cs="Tahoma"/>
          <w:bCs/>
          <w:color w:val="050505"/>
          <w:shd w:val="clear" w:color="auto" w:fill="FFFFFF"/>
        </w:rPr>
        <w:t>„</w:t>
      </w:r>
      <w:r w:rsidRPr="001A2F86">
        <w:rPr>
          <w:rFonts w:ascii="Tahoma" w:hAnsi="Tahoma" w:cs="Tahoma"/>
          <w:bCs/>
          <w:color w:val="050505"/>
          <w:shd w:val="clear" w:color="auto" w:fill="FFFFFF"/>
        </w:rPr>
        <w:t>Otaharin" iz Bijeljine</w:t>
      </w:r>
      <w:r w:rsidR="00266FE9" w:rsidRPr="001A2F86">
        <w:rPr>
          <w:rFonts w:ascii="Tahoma" w:hAnsi="Tahoma" w:cs="Tahoma"/>
          <w:color w:val="050505"/>
          <w:shd w:val="clear" w:color="auto" w:fill="FFFFFF"/>
        </w:rPr>
        <w:t xml:space="preserve">, </w:t>
      </w:r>
      <w:r w:rsidR="00D3161F" w:rsidRPr="001A2F86">
        <w:rPr>
          <w:rFonts w:ascii="Tahoma" w:hAnsi="Tahoma" w:cs="Tahoma"/>
          <w:bCs/>
          <w:iCs/>
          <w:color w:val="050505"/>
          <w:shd w:val="clear" w:color="auto" w:fill="FFFFFF"/>
        </w:rPr>
        <w:t xml:space="preserve">Udruženjem </w:t>
      </w:r>
      <w:r w:rsidR="00875719" w:rsidRPr="001A2F86">
        <w:rPr>
          <w:rFonts w:ascii="Tahoma" w:hAnsi="Tahoma" w:cs="Tahoma"/>
          <w:bCs/>
          <w:iCs/>
          <w:color w:val="050505"/>
          <w:shd w:val="clear" w:color="auto" w:fill="FFFFFF"/>
        </w:rPr>
        <w:t>„</w:t>
      </w:r>
      <w:r w:rsidR="00D3161F" w:rsidRPr="001A2F86">
        <w:rPr>
          <w:rFonts w:ascii="Tahoma" w:hAnsi="Tahoma" w:cs="Tahoma"/>
          <w:bCs/>
          <w:iCs/>
          <w:color w:val="050505"/>
          <w:shd w:val="clear" w:color="auto" w:fill="FFFFFF"/>
        </w:rPr>
        <w:t>Nova generacija"</w:t>
      </w:r>
      <w:r w:rsidRPr="001A2F86">
        <w:rPr>
          <w:rFonts w:ascii="Tahoma" w:hAnsi="Tahoma" w:cs="Tahoma"/>
          <w:bCs/>
          <w:iCs/>
          <w:color w:val="050505"/>
          <w:shd w:val="clear" w:color="auto" w:fill="FFFFFF"/>
        </w:rPr>
        <w:t xml:space="preserve"> Banjaluka</w:t>
      </w:r>
      <w:r w:rsidRPr="001A2F86">
        <w:rPr>
          <w:rFonts w:ascii="Tahoma" w:hAnsi="Tahoma" w:cs="Tahoma"/>
          <w:color w:val="050505"/>
          <w:shd w:val="clear" w:color="auto" w:fill="FFFFFF"/>
        </w:rPr>
        <w:t>,</w:t>
      </w:r>
      <w:r w:rsidR="00266FE9" w:rsidRPr="001A2F86">
        <w:rPr>
          <w:rFonts w:ascii="Tahoma" w:hAnsi="Tahoma" w:cs="Tahoma"/>
          <w:color w:val="050505"/>
          <w:shd w:val="clear" w:color="auto" w:fill="FFFFFF"/>
        </w:rPr>
        <w:t xml:space="preserve"> </w:t>
      </w:r>
      <w:r w:rsidR="00D3161F" w:rsidRPr="001A2F86">
        <w:rPr>
          <w:rFonts w:ascii="Tahoma" w:hAnsi="Tahoma" w:cs="Tahoma"/>
          <w:bCs/>
          <w:iCs/>
          <w:color w:val="050505"/>
          <w:shd w:val="clear" w:color="auto" w:fill="FFFFFF"/>
        </w:rPr>
        <w:t xml:space="preserve">Fondacijom </w:t>
      </w:r>
      <w:r w:rsidR="00875719" w:rsidRPr="001A2F86">
        <w:rPr>
          <w:rFonts w:ascii="Tahoma" w:hAnsi="Tahoma" w:cs="Tahoma"/>
          <w:bCs/>
          <w:iCs/>
          <w:color w:val="050505"/>
          <w:shd w:val="clear" w:color="auto" w:fill="FFFFFF"/>
        </w:rPr>
        <w:t>„</w:t>
      </w:r>
      <w:r w:rsidR="00D3161F" w:rsidRPr="001A2F86">
        <w:rPr>
          <w:rFonts w:ascii="Tahoma" w:hAnsi="Tahoma" w:cs="Tahoma"/>
          <w:bCs/>
          <w:iCs/>
          <w:color w:val="050505"/>
          <w:shd w:val="clear" w:color="auto" w:fill="FFFFFF"/>
        </w:rPr>
        <w:t>Udružene žene"</w:t>
      </w:r>
      <w:r w:rsidRPr="001A2F86">
        <w:rPr>
          <w:rFonts w:ascii="Tahoma" w:hAnsi="Tahoma" w:cs="Tahoma"/>
          <w:bCs/>
          <w:iCs/>
          <w:color w:val="050505"/>
          <w:shd w:val="clear" w:color="auto" w:fill="FFFFFF"/>
        </w:rPr>
        <w:t xml:space="preserve"> Banjaluka</w:t>
      </w:r>
      <w:r w:rsidRPr="001A2F86">
        <w:rPr>
          <w:rFonts w:ascii="Tahoma" w:hAnsi="Tahoma" w:cs="Tahoma"/>
          <w:color w:val="050505"/>
          <w:shd w:val="clear" w:color="auto" w:fill="FFFFFF"/>
        </w:rPr>
        <w:t xml:space="preserve">, </w:t>
      </w:r>
      <w:r w:rsidR="00F94495" w:rsidRPr="001A2F86">
        <w:rPr>
          <w:rFonts w:ascii="Tahoma" w:hAnsi="Tahoma" w:cs="Tahoma"/>
          <w:color w:val="050505"/>
          <w:shd w:val="clear" w:color="auto" w:fill="FFFFFF"/>
        </w:rPr>
        <w:t>Udruženje roditelja djece oboljele od malignih bolesti „Iskra“</w:t>
      </w:r>
      <w:r w:rsidR="0055638A" w:rsidRPr="001A2F86">
        <w:rPr>
          <w:rFonts w:ascii="Tahoma" w:hAnsi="Tahoma" w:cs="Tahoma"/>
          <w:color w:val="050505"/>
          <w:shd w:val="clear" w:color="auto" w:fill="FFFFFF"/>
        </w:rPr>
        <w:t xml:space="preserve">, </w:t>
      </w:r>
      <w:r w:rsidR="0055638A" w:rsidRPr="001A2F86">
        <w:rPr>
          <w:rFonts w:ascii="Tahoma" w:eastAsia="Times New Roman" w:hAnsi="Tahoma" w:cs="Tahoma"/>
          <w:color w:val="000000" w:themeColor="text1"/>
        </w:rPr>
        <w:t xml:space="preserve"> </w:t>
      </w:r>
      <w:hyperlink r:id="rId13" w:history="1">
        <w:r w:rsidR="0055638A" w:rsidRPr="006A0E0D">
          <w:rPr>
            <w:rFonts w:ascii="Tahoma" w:eastAsia="Times New Roman" w:hAnsi="Tahoma" w:cs="Tahoma"/>
            <w:color w:val="000000" w:themeColor="text1"/>
          </w:rPr>
          <w:t>USZ Centar za specijalisticke socijalne usluge Za majku i dijete</w:t>
        </w:r>
      </w:hyperlink>
      <w:r w:rsidR="0055638A" w:rsidRPr="001A2F86">
        <w:rPr>
          <w:rFonts w:ascii="Tahoma" w:eastAsia="Times New Roman" w:hAnsi="Tahoma" w:cs="Tahoma"/>
          <w:color w:val="000000" w:themeColor="text1"/>
        </w:rPr>
        <w:t xml:space="preserve"> Banja Luka</w:t>
      </w:r>
      <w:r w:rsidR="0055638A" w:rsidRPr="001A2F86">
        <w:rPr>
          <w:rFonts w:ascii="Tahoma" w:eastAsia="Times New Roman" w:hAnsi="Tahoma" w:cs="Tahoma"/>
        </w:rPr>
        <w:t xml:space="preserve">, </w:t>
      </w:r>
      <w:r w:rsidR="0055638A" w:rsidRPr="006A0E0D">
        <w:rPr>
          <w:rFonts w:ascii="Tahoma" w:eastAsia="Times New Roman" w:hAnsi="Tahoma" w:cs="Tahoma"/>
        </w:rPr>
        <w:t>Udruženje</w:t>
      </w:r>
      <w:r w:rsidR="001A2F86">
        <w:rPr>
          <w:rFonts w:ascii="Tahoma" w:eastAsia="Times New Roman" w:hAnsi="Tahoma" w:cs="Tahoma"/>
        </w:rPr>
        <w:t>m</w:t>
      </w:r>
      <w:r w:rsidR="0055638A" w:rsidRPr="006A0E0D">
        <w:rPr>
          <w:rFonts w:ascii="Tahoma" w:eastAsia="Times New Roman" w:hAnsi="Tahoma" w:cs="Tahoma"/>
        </w:rPr>
        <w:t xml:space="preserve"> porodica sa četvoro i više djece „Četiri plus“,</w:t>
      </w:r>
      <w:r w:rsidR="0055638A" w:rsidRPr="001A2F86">
        <w:rPr>
          <w:rFonts w:ascii="Tahoma" w:eastAsia="Times New Roman" w:hAnsi="Tahoma" w:cs="Tahoma"/>
        </w:rPr>
        <w:t xml:space="preserve"> </w:t>
      </w:r>
      <w:r w:rsidR="0055638A" w:rsidRPr="006A0E0D">
        <w:rPr>
          <w:rFonts w:ascii="Tahoma" w:eastAsia="Times New Roman" w:hAnsi="Tahoma" w:cs="Tahoma"/>
        </w:rPr>
        <w:t>Republičk</w:t>
      </w:r>
      <w:r w:rsidR="001A2F86">
        <w:rPr>
          <w:rFonts w:ascii="Tahoma" w:eastAsia="Times New Roman" w:hAnsi="Tahoma" w:cs="Tahoma"/>
        </w:rPr>
        <w:t>im</w:t>
      </w:r>
      <w:r w:rsidR="0055638A" w:rsidRPr="006A0E0D">
        <w:rPr>
          <w:rFonts w:ascii="Tahoma" w:eastAsia="Times New Roman" w:hAnsi="Tahoma" w:cs="Tahoma"/>
        </w:rPr>
        <w:t xml:space="preserve"> udruženje</w:t>
      </w:r>
      <w:r w:rsidR="001A2F86">
        <w:rPr>
          <w:rFonts w:ascii="Tahoma" w:eastAsia="Times New Roman" w:hAnsi="Tahoma" w:cs="Tahoma"/>
        </w:rPr>
        <w:t>m</w:t>
      </w:r>
      <w:r w:rsidR="0055638A" w:rsidRPr="006A0E0D">
        <w:rPr>
          <w:rFonts w:ascii="Tahoma" w:eastAsia="Times New Roman" w:hAnsi="Tahoma" w:cs="Tahoma"/>
        </w:rPr>
        <w:t xml:space="preserve"> porodica sa četvoro i više djece </w:t>
      </w:r>
      <w:r w:rsidR="0055638A" w:rsidRPr="001A2F86">
        <w:rPr>
          <w:rFonts w:ascii="Tahoma" w:eastAsia="Times New Roman" w:hAnsi="Tahoma" w:cs="Tahoma"/>
        </w:rPr>
        <w:t xml:space="preserve">i </w:t>
      </w:r>
      <w:r w:rsidR="0055638A" w:rsidRPr="006A0E0D">
        <w:rPr>
          <w:rFonts w:ascii="Tahoma" w:eastAsia="Times New Roman" w:hAnsi="Tahoma" w:cs="Tahoma"/>
        </w:rPr>
        <w:t>Udruženja “4 plus” i “Ponos” iz Doboja</w:t>
      </w:r>
      <w:r w:rsidR="0055638A" w:rsidRPr="001A2F86">
        <w:rPr>
          <w:rFonts w:ascii="Tahoma" w:eastAsia="Times New Roman" w:hAnsi="Tahoma" w:cs="Tahoma"/>
        </w:rPr>
        <w:t>,</w:t>
      </w:r>
      <w:r w:rsidR="00EF48D4" w:rsidRPr="001A2F86">
        <w:rPr>
          <w:rFonts w:ascii="Tahoma" w:hAnsi="Tahoma" w:cs="Tahoma"/>
        </w:rPr>
        <w:t xml:space="preserve"> Udruženje</w:t>
      </w:r>
      <w:r w:rsidR="001A2F86">
        <w:rPr>
          <w:rFonts w:ascii="Tahoma" w:hAnsi="Tahoma" w:cs="Tahoma"/>
        </w:rPr>
        <w:t>m</w:t>
      </w:r>
      <w:r w:rsidR="00EF48D4" w:rsidRPr="001A2F86">
        <w:rPr>
          <w:rFonts w:ascii="Tahoma" w:hAnsi="Tahoma" w:cs="Tahoma"/>
        </w:rPr>
        <w:t xml:space="preserve"> Roma “Madara” u Doboju</w:t>
      </w:r>
      <w:r w:rsidR="001A2F86" w:rsidRPr="001A2F86">
        <w:rPr>
          <w:rFonts w:ascii="Tahoma" w:hAnsi="Tahoma" w:cs="Tahoma"/>
        </w:rPr>
        <w:t xml:space="preserve">, </w:t>
      </w:r>
      <w:r w:rsidR="001A2F86" w:rsidRPr="001A2F86">
        <w:rPr>
          <w:rFonts w:ascii="Tahoma" w:hAnsi="Tahoma" w:cs="Tahoma"/>
          <w:lang w:val="sr-Latn-RS"/>
        </w:rPr>
        <w:t>Udruženjem za pomoć djeci sa posebnim potrebama i Kutkom za djecu</w:t>
      </w:r>
      <w:r w:rsidR="001A2F86" w:rsidRPr="001A2F86">
        <w:rPr>
          <w:rFonts w:ascii="Tahoma" w:eastAsia="Times New Roman" w:hAnsi="Tahoma" w:cs="Tahoma"/>
        </w:rPr>
        <w:t xml:space="preserve">. </w:t>
      </w:r>
      <w:r w:rsidR="001A2F86" w:rsidRPr="001A2F86">
        <w:rPr>
          <w:rFonts w:ascii="Tahoma" w:hAnsi="Tahoma" w:cs="Tahoma"/>
          <w:bCs/>
        </w:rPr>
        <w:t>Ostvarena je saradnja sa udruženjem građana „Dječiji kulturni centar“ Bijeljina</w:t>
      </w:r>
      <w:r w:rsidR="001A2F86" w:rsidRPr="001A2F86">
        <w:rPr>
          <w:rFonts w:ascii="Tahoma" w:eastAsia="Times New Roman" w:hAnsi="Tahoma" w:cs="Tahoma"/>
        </w:rPr>
        <w:t xml:space="preserve">, </w:t>
      </w:r>
      <w:r w:rsidR="001A2F86" w:rsidRPr="001A2F86">
        <w:rPr>
          <w:rFonts w:ascii="Tahoma" w:hAnsi="Tahoma" w:cs="Tahoma"/>
          <w:bCs/>
        </w:rPr>
        <w:t>udruženjima roditelja djece sa smetnjama u razvoju u Bijeljini i Zvorniku.</w:t>
      </w:r>
    </w:p>
    <w:p w14:paraId="0ADE9B64" w14:textId="77777777" w:rsidR="007F7D4C" w:rsidRPr="007F7D4C" w:rsidRDefault="007F7D4C" w:rsidP="007F7D4C">
      <w:pPr>
        <w:spacing w:after="0" w:line="240" w:lineRule="auto"/>
        <w:jc w:val="both"/>
        <w:rPr>
          <w:rFonts w:ascii="Tahoma" w:eastAsia="Times New Roman" w:hAnsi="Tahoma" w:cs="Tahoma"/>
        </w:rPr>
      </w:pPr>
    </w:p>
    <w:p w14:paraId="297EC03A" w14:textId="2ABC6C3A" w:rsidR="00466EAD" w:rsidRPr="0065603A" w:rsidRDefault="00466EAD" w:rsidP="009368C7">
      <w:pPr>
        <w:spacing w:after="0" w:line="240" w:lineRule="auto"/>
        <w:jc w:val="both"/>
        <w:rPr>
          <w:rFonts w:ascii="Tahoma" w:hAnsi="Tahoma" w:cs="Tahoma"/>
          <w:color w:val="050505"/>
          <w:shd w:val="clear" w:color="auto" w:fill="FFFFFF"/>
        </w:rPr>
      </w:pPr>
      <w:r w:rsidRPr="0065603A">
        <w:rPr>
          <w:rFonts w:ascii="Tahoma" w:hAnsi="Tahoma" w:cs="Tahoma"/>
          <w:color w:val="050505"/>
          <w:shd w:val="clear" w:color="auto" w:fill="FFFFFF"/>
        </w:rPr>
        <w:t>Znača</w:t>
      </w:r>
      <w:r w:rsidR="00D3161F" w:rsidRPr="0065603A">
        <w:rPr>
          <w:rFonts w:ascii="Tahoma" w:hAnsi="Tahoma" w:cs="Tahoma"/>
          <w:color w:val="050505"/>
          <w:shd w:val="clear" w:color="auto" w:fill="FFFFFF"/>
        </w:rPr>
        <w:t xml:space="preserve">jno je istaknuti i saradnju sa </w:t>
      </w:r>
      <w:r w:rsidR="00875719">
        <w:rPr>
          <w:rFonts w:ascii="Calibri" w:hAnsi="Calibri" w:cs="Calibri"/>
          <w:color w:val="050505"/>
          <w:shd w:val="clear" w:color="auto" w:fill="FFFFFF"/>
        </w:rPr>
        <w:t>„</w:t>
      </w:r>
      <w:r w:rsidR="00D3161F" w:rsidRPr="0065603A">
        <w:rPr>
          <w:rFonts w:ascii="Tahoma" w:hAnsi="Tahoma" w:cs="Tahoma"/>
          <w:color w:val="050505"/>
          <w:shd w:val="clear" w:color="auto" w:fill="FFFFFF"/>
        </w:rPr>
        <w:t>strukovnim</w:t>
      </w:r>
      <w:r w:rsidR="00D3161F" w:rsidRPr="0065603A">
        <w:rPr>
          <w:rFonts w:ascii="Calibri" w:hAnsi="Calibri" w:cs="Calibri"/>
          <w:color w:val="050505"/>
          <w:shd w:val="clear" w:color="auto" w:fill="FFFFFF"/>
        </w:rPr>
        <w:t>"</w:t>
      </w:r>
      <w:r w:rsidRPr="0065603A">
        <w:rPr>
          <w:rFonts w:ascii="Tahoma" w:hAnsi="Tahoma" w:cs="Tahoma"/>
          <w:color w:val="050505"/>
          <w:shd w:val="clear" w:color="auto" w:fill="FFFFFF"/>
        </w:rPr>
        <w:t xml:space="preserve"> udruženjima kao što su </w:t>
      </w:r>
      <w:r w:rsidRPr="0065603A">
        <w:rPr>
          <w:rFonts w:ascii="Tahoma" w:hAnsi="Tahoma" w:cs="Tahoma"/>
          <w:bCs/>
          <w:iCs/>
          <w:color w:val="050505"/>
          <w:shd w:val="clear" w:color="auto" w:fill="FFFFFF"/>
        </w:rPr>
        <w:t xml:space="preserve">Regionalno udruženje stručnih radnika socijalne djelatnosti Doboj, Udruženje vaspitača i stručnih saradnika Republike Srpske, Društvo psihologa Republike Srpske, Asocijacija sistemskih porodičnih psihoterapeuta </w:t>
      </w:r>
      <w:r w:rsidR="00F430BB" w:rsidRPr="0065603A">
        <w:rPr>
          <w:rFonts w:ascii="Tahoma" w:hAnsi="Tahoma" w:cs="Tahoma"/>
          <w:bCs/>
          <w:iCs/>
          <w:color w:val="050505"/>
          <w:shd w:val="clear" w:color="auto" w:fill="FFFFFF"/>
        </w:rPr>
        <w:t xml:space="preserve">Srbije </w:t>
      </w:r>
      <w:r w:rsidR="00D04AB6">
        <w:rPr>
          <w:rFonts w:ascii="Tahoma" w:hAnsi="Tahoma" w:cs="Tahoma"/>
          <w:bCs/>
          <w:iCs/>
          <w:color w:val="050505"/>
          <w:shd w:val="clear" w:color="auto" w:fill="FFFFFF"/>
        </w:rPr>
        <w:t>–</w:t>
      </w:r>
      <w:r w:rsidR="00F430BB" w:rsidRPr="0065603A">
        <w:rPr>
          <w:rFonts w:ascii="Tahoma" w:hAnsi="Tahoma" w:cs="Tahoma"/>
          <w:bCs/>
          <w:iCs/>
          <w:color w:val="050505"/>
          <w:shd w:val="clear" w:color="auto" w:fill="FFFFFF"/>
        </w:rPr>
        <w:t xml:space="preserve"> </w:t>
      </w:r>
      <w:r w:rsidRPr="0065603A">
        <w:rPr>
          <w:rFonts w:ascii="Tahoma" w:hAnsi="Tahoma" w:cs="Tahoma"/>
          <w:bCs/>
          <w:iCs/>
          <w:color w:val="050505"/>
          <w:shd w:val="clear" w:color="auto" w:fill="FFFFFF"/>
        </w:rPr>
        <w:t>Beograd</w:t>
      </w:r>
      <w:r w:rsidR="0055638A">
        <w:rPr>
          <w:rFonts w:ascii="Tahoma" w:hAnsi="Tahoma" w:cs="Tahoma"/>
          <w:bCs/>
          <w:iCs/>
          <w:color w:val="050505"/>
          <w:shd w:val="clear" w:color="auto" w:fill="FFFFFF"/>
        </w:rPr>
        <w:t>,</w:t>
      </w:r>
      <w:r w:rsidR="00D04AB6">
        <w:rPr>
          <w:rFonts w:ascii="Tahoma" w:hAnsi="Tahoma" w:cs="Tahoma"/>
          <w:color w:val="050505"/>
          <w:shd w:val="clear" w:color="auto" w:fill="FFFFFF"/>
        </w:rPr>
        <w:t xml:space="preserve"> </w:t>
      </w:r>
      <w:r w:rsidR="0055638A" w:rsidRPr="00266FE9">
        <w:rPr>
          <w:rFonts w:ascii="Tahoma" w:hAnsi="Tahoma" w:cs="Tahoma"/>
          <w:bCs/>
          <w:iCs/>
          <w:color w:val="050505"/>
          <w:shd w:val="clear" w:color="auto" w:fill="FFFFFF"/>
        </w:rPr>
        <w:t>Centrom modernih znanja Banjaluka</w:t>
      </w:r>
      <w:r w:rsidR="0055638A" w:rsidRPr="00266FE9">
        <w:rPr>
          <w:rFonts w:ascii="Tahoma" w:hAnsi="Tahoma" w:cs="Tahoma"/>
          <w:color w:val="050505"/>
          <w:shd w:val="clear" w:color="auto" w:fill="FFFFFF"/>
        </w:rPr>
        <w:t>, prisustvom</w:t>
      </w:r>
      <w:r w:rsidR="0055638A">
        <w:rPr>
          <w:rFonts w:ascii="Tahoma" w:hAnsi="Tahoma" w:cs="Tahoma"/>
          <w:color w:val="050505"/>
          <w:shd w:val="clear" w:color="auto" w:fill="FFFFFF"/>
        </w:rPr>
        <w:t xml:space="preserve"> na </w:t>
      </w:r>
      <w:r w:rsidR="0055638A" w:rsidRPr="00266FE9">
        <w:rPr>
          <w:rFonts w:ascii="Tahoma" w:hAnsi="Tahoma" w:cs="Tahoma"/>
          <w:color w:val="050505"/>
          <w:shd w:val="clear" w:color="auto" w:fill="FFFFFF"/>
        </w:rPr>
        <w:t>I</w:t>
      </w:r>
      <w:r w:rsidR="0055638A">
        <w:rPr>
          <w:rFonts w:ascii="Tahoma" w:hAnsi="Tahoma" w:cs="Tahoma"/>
          <w:color w:val="050505"/>
          <w:shd w:val="clear" w:color="auto" w:fill="FFFFFF"/>
        </w:rPr>
        <w:t xml:space="preserve">X </w:t>
      </w:r>
      <w:r w:rsidR="0055638A" w:rsidRPr="00266FE9">
        <w:rPr>
          <w:rFonts w:ascii="Tahoma" w:hAnsi="Tahoma" w:cs="Tahoma"/>
          <w:color w:val="050505"/>
          <w:shd w:val="clear" w:color="auto" w:fill="FFFFFF"/>
        </w:rPr>
        <w:t>Međ</w:t>
      </w:r>
      <w:r w:rsidR="0055638A">
        <w:rPr>
          <w:rFonts w:ascii="Tahoma" w:hAnsi="Tahoma" w:cs="Tahoma"/>
          <w:color w:val="050505"/>
          <w:shd w:val="clear" w:color="auto" w:fill="FFFFFF"/>
        </w:rPr>
        <w:t>unarodnoj naučnoj konferenciji „Društvene devijacije" na temu: „Ne nasilju kroz sistem društvenih vrijednosti i kulturu</w:t>
      </w:r>
      <w:r w:rsidR="0055638A" w:rsidRPr="00266FE9">
        <w:rPr>
          <w:rFonts w:ascii="Tahoma" w:hAnsi="Tahoma" w:cs="Tahoma"/>
          <w:color w:val="050505"/>
          <w:shd w:val="clear" w:color="auto" w:fill="FFFFFF"/>
        </w:rPr>
        <w:t>"</w:t>
      </w:r>
      <w:r w:rsidR="0055638A">
        <w:rPr>
          <w:rFonts w:ascii="Tahoma" w:hAnsi="Tahoma" w:cs="Tahoma"/>
          <w:color w:val="050505"/>
          <w:shd w:val="clear" w:color="auto" w:fill="FFFFFF"/>
        </w:rPr>
        <w:t xml:space="preserve"> kao </w:t>
      </w:r>
      <w:r w:rsidR="00D04AB6">
        <w:rPr>
          <w:rFonts w:ascii="Tahoma" w:hAnsi="Tahoma" w:cs="Tahoma"/>
          <w:color w:val="050505"/>
          <w:shd w:val="clear" w:color="auto" w:fill="FFFFFF"/>
        </w:rPr>
        <w:t>i drugi</w:t>
      </w:r>
      <w:r w:rsidR="00F430BB" w:rsidRPr="0065603A">
        <w:rPr>
          <w:rFonts w:ascii="Tahoma" w:hAnsi="Tahoma" w:cs="Tahoma"/>
          <w:color w:val="050505"/>
          <w:shd w:val="clear" w:color="auto" w:fill="FFFFFF"/>
        </w:rPr>
        <w:t xml:space="preserve">. Sa nekima od njih </w:t>
      </w:r>
      <w:r w:rsidR="00D04AB6">
        <w:rPr>
          <w:rFonts w:ascii="Tahoma" w:hAnsi="Tahoma" w:cs="Tahoma"/>
          <w:color w:val="050505"/>
          <w:shd w:val="clear" w:color="auto" w:fill="FFFFFF"/>
        </w:rPr>
        <w:t>Ombudsman</w:t>
      </w:r>
      <w:r w:rsidRPr="0065603A">
        <w:rPr>
          <w:rFonts w:ascii="Tahoma" w:hAnsi="Tahoma" w:cs="Tahoma"/>
          <w:color w:val="050505"/>
          <w:shd w:val="clear" w:color="auto" w:fill="FFFFFF"/>
        </w:rPr>
        <w:t xml:space="preserve"> </w:t>
      </w:r>
      <w:r w:rsidR="00875719">
        <w:rPr>
          <w:rFonts w:ascii="Tahoma" w:hAnsi="Tahoma" w:cs="Tahoma"/>
          <w:color w:val="050505"/>
          <w:shd w:val="clear" w:color="auto" w:fill="FFFFFF"/>
        </w:rPr>
        <w:t xml:space="preserve">za djecu </w:t>
      </w:r>
      <w:r w:rsidRPr="0065603A">
        <w:rPr>
          <w:rFonts w:ascii="Tahoma" w:hAnsi="Tahoma" w:cs="Tahoma"/>
          <w:color w:val="050505"/>
          <w:shd w:val="clear" w:color="auto" w:fill="FFFFFF"/>
        </w:rPr>
        <w:t>njeguje dugogodišnju saradnju koja se ogleda i u provođenju različitih aktivnosti u okviru projekata koje udruženja implementiraju. Kroz saradnju sa ovom vrstom udruženja razmjenjuju se i is</w:t>
      </w:r>
      <w:r w:rsidR="00D63BA4" w:rsidRPr="0065603A">
        <w:rPr>
          <w:rFonts w:ascii="Tahoma" w:hAnsi="Tahoma" w:cs="Tahoma"/>
          <w:color w:val="050505"/>
          <w:shd w:val="clear" w:color="auto" w:fill="FFFFFF"/>
        </w:rPr>
        <w:t>ku</w:t>
      </w:r>
      <w:r w:rsidRPr="0065603A">
        <w:rPr>
          <w:rFonts w:ascii="Tahoma" w:hAnsi="Tahoma" w:cs="Tahoma"/>
          <w:color w:val="050505"/>
          <w:shd w:val="clear" w:color="auto" w:fill="FFFFFF"/>
        </w:rPr>
        <w:t>stva iz oblasti zaštite dječijih prava i na taj način definišu i određeni izazovi u sistemu dječije za</w:t>
      </w:r>
      <w:r w:rsidR="00F430BB" w:rsidRPr="0065603A">
        <w:rPr>
          <w:rFonts w:ascii="Tahoma" w:hAnsi="Tahoma" w:cs="Tahoma"/>
          <w:color w:val="050505"/>
          <w:shd w:val="clear" w:color="auto" w:fill="FFFFFF"/>
        </w:rPr>
        <w:t>štite koji Ombudsman za djecu</w:t>
      </w:r>
      <w:r w:rsidRPr="0065603A">
        <w:rPr>
          <w:rFonts w:ascii="Tahoma" w:hAnsi="Tahoma" w:cs="Tahoma"/>
          <w:color w:val="050505"/>
          <w:shd w:val="clear" w:color="auto" w:fill="FFFFFF"/>
        </w:rPr>
        <w:t xml:space="preserve"> u svom daljem radu tretira.</w:t>
      </w:r>
    </w:p>
    <w:p w14:paraId="0CCF1DCD" w14:textId="3D4B3925" w:rsidR="00466EAD" w:rsidRPr="0065603A" w:rsidRDefault="00466EAD" w:rsidP="009368C7">
      <w:pPr>
        <w:spacing w:after="0" w:line="240" w:lineRule="auto"/>
        <w:jc w:val="both"/>
        <w:rPr>
          <w:rFonts w:ascii="Tahoma" w:hAnsi="Tahoma" w:cs="Tahoma"/>
          <w:color w:val="050505"/>
          <w:shd w:val="clear" w:color="auto" w:fill="FFFFFF"/>
        </w:rPr>
      </w:pPr>
      <w:r w:rsidRPr="0065603A">
        <w:rPr>
          <w:rFonts w:ascii="Tahoma" w:hAnsi="Tahoma" w:cs="Tahoma"/>
          <w:color w:val="050505"/>
          <w:shd w:val="clear" w:color="auto" w:fill="FFFFFF"/>
        </w:rPr>
        <w:t>Ombudsman za djecu nastojao je da podrži sve društveno korisne događaje u organizaciji pojedinaca ili određenih grupacija u društvu</w:t>
      </w:r>
      <w:r w:rsidR="00D63BA4" w:rsidRPr="0065603A">
        <w:rPr>
          <w:rFonts w:ascii="Tahoma" w:hAnsi="Tahoma" w:cs="Tahoma"/>
          <w:color w:val="050505"/>
          <w:shd w:val="clear" w:color="auto" w:fill="FFFFFF"/>
        </w:rPr>
        <w:t>,</w:t>
      </w:r>
      <w:r w:rsidRPr="0065603A">
        <w:rPr>
          <w:rFonts w:ascii="Tahoma" w:hAnsi="Tahoma" w:cs="Tahoma"/>
          <w:color w:val="050505"/>
          <w:shd w:val="clear" w:color="auto" w:fill="FFFFFF"/>
        </w:rPr>
        <w:t xml:space="preserve"> a naročito one koji su za cilj imali ukazivanje na potrebu rješavanja pitanja koje se tiču ranjivih grupa stanovništva. </w:t>
      </w:r>
    </w:p>
    <w:p w14:paraId="09E355FF" w14:textId="77777777" w:rsidR="00BC0B37" w:rsidRPr="0065603A" w:rsidRDefault="00BC0B37" w:rsidP="00F430BB">
      <w:pPr>
        <w:spacing w:line="276" w:lineRule="auto"/>
        <w:jc w:val="both"/>
        <w:rPr>
          <w:rFonts w:ascii="Tahoma" w:hAnsi="Tahoma" w:cs="Tahoma"/>
          <w:color w:val="050505"/>
          <w:shd w:val="clear" w:color="auto" w:fill="FFFFFF"/>
        </w:rPr>
      </w:pPr>
    </w:p>
    <w:p w14:paraId="00B70A88" w14:textId="1203ED18" w:rsidR="00466EAD" w:rsidRPr="00A0239F" w:rsidRDefault="00466EAD">
      <w:pPr>
        <w:pStyle w:val="Heading2"/>
        <w:numPr>
          <w:ilvl w:val="0"/>
          <w:numId w:val="12"/>
        </w:numPr>
        <w:rPr>
          <w:shd w:val="clear" w:color="auto" w:fill="FFFFFF"/>
        </w:rPr>
      </w:pPr>
      <w:bookmarkStart w:id="168" w:name="_Toc129695828"/>
      <w:bookmarkStart w:id="169" w:name="_Toc192060727"/>
      <w:r w:rsidRPr="0065603A">
        <w:rPr>
          <w:shd w:val="clear" w:color="auto" w:fill="FFFFFF"/>
        </w:rPr>
        <w:t xml:space="preserve">Saradnja sa međunarodnim organizacijama i članstvo u Mreži evropskih ombudsmana za djecu </w:t>
      </w:r>
      <w:r w:rsidRPr="00A0239F">
        <w:rPr>
          <w:shd w:val="clear" w:color="auto" w:fill="FFFFFF"/>
        </w:rPr>
        <w:t>(ENOC)</w:t>
      </w:r>
      <w:bookmarkEnd w:id="168"/>
      <w:bookmarkEnd w:id="169"/>
    </w:p>
    <w:p w14:paraId="7166C723" w14:textId="77777777" w:rsidR="00BC0B37" w:rsidRPr="00A0239F" w:rsidRDefault="00BC0B37" w:rsidP="00BC0B37"/>
    <w:p w14:paraId="091BBAB5" w14:textId="4BDACB17" w:rsidR="00466EAD" w:rsidRPr="00A0239F" w:rsidRDefault="00D63BA4" w:rsidP="009368C7">
      <w:pPr>
        <w:spacing w:after="0" w:line="240" w:lineRule="auto"/>
        <w:jc w:val="both"/>
        <w:rPr>
          <w:rFonts w:ascii="Tahoma" w:hAnsi="Tahoma" w:cs="Tahoma"/>
          <w:color w:val="050505"/>
          <w:shd w:val="clear" w:color="auto" w:fill="FFFFFF"/>
        </w:rPr>
      </w:pPr>
      <w:r w:rsidRPr="00A0239F">
        <w:rPr>
          <w:rFonts w:ascii="Tahoma" w:hAnsi="Tahoma" w:cs="Tahoma"/>
          <w:color w:val="050505"/>
          <w:shd w:val="clear" w:color="auto" w:fill="FFFFFF"/>
        </w:rPr>
        <w:t>Tokom 202</w:t>
      </w:r>
      <w:r w:rsidR="00073DA9" w:rsidRPr="00A0239F">
        <w:rPr>
          <w:rFonts w:ascii="Tahoma" w:hAnsi="Tahoma" w:cs="Tahoma"/>
          <w:color w:val="050505"/>
          <w:shd w:val="clear" w:color="auto" w:fill="FFFFFF"/>
        </w:rPr>
        <w:t>4</w:t>
      </w:r>
      <w:r w:rsidRPr="00A0239F">
        <w:rPr>
          <w:rFonts w:ascii="Tahoma" w:hAnsi="Tahoma" w:cs="Tahoma"/>
          <w:color w:val="050505"/>
          <w:shd w:val="clear" w:color="auto" w:fill="FFFFFF"/>
        </w:rPr>
        <w:t>. godine</w:t>
      </w:r>
      <w:r w:rsidR="00466EAD" w:rsidRPr="00A0239F">
        <w:rPr>
          <w:rFonts w:ascii="Tahoma" w:hAnsi="Tahoma" w:cs="Tahoma"/>
          <w:color w:val="050505"/>
          <w:shd w:val="clear" w:color="auto" w:fill="FFFFFF"/>
        </w:rPr>
        <w:t xml:space="preserve"> nastavljena je saradnja sa UNICEF BiH u okviru višegodišnjeg programa Pravda za svako dijete. U narednom periodu, očekuje se nastavak saradnje sa UNICEF BiH i u okviru ostalih projekata koji se odnose na promociju i zaštitu prava djeteta. </w:t>
      </w:r>
    </w:p>
    <w:p w14:paraId="3BE6DC87" w14:textId="48761C1E" w:rsidR="00466EAD" w:rsidRPr="00073DA9" w:rsidRDefault="00466EAD" w:rsidP="009368C7">
      <w:pPr>
        <w:spacing w:after="0" w:line="240" w:lineRule="auto"/>
        <w:jc w:val="both"/>
        <w:rPr>
          <w:rFonts w:ascii="Tahoma" w:hAnsi="Tahoma" w:cs="Tahoma"/>
          <w:color w:val="050505"/>
          <w:shd w:val="clear" w:color="auto" w:fill="FFFFFF"/>
        </w:rPr>
      </w:pPr>
      <w:r w:rsidRPr="00A0239F">
        <w:rPr>
          <w:rFonts w:ascii="Tahoma" w:hAnsi="Tahoma" w:cs="Tahoma"/>
          <w:color w:val="050505"/>
          <w:shd w:val="clear" w:color="auto" w:fill="FFFFFF"/>
        </w:rPr>
        <w:t>Ombudsman za djecu punopravni je član Mreže evropskih ombudsmana za djecu (ENOC) i kao takav svake godine učestvuje u realizaciji zajedničkih aktivnosti koje provodi ENOC. U 202</w:t>
      </w:r>
      <w:r w:rsidR="00073DA9" w:rsidRPr="00A0239F">
        <w:rPr>
          <w:rFonts w:ascii="Tahoma" w:hAnsi="Tahoma" w:cs="Tahoma"/>
          <w:color w:val="050505"/>
          <w:shd w:val="clear" w:color="auto" w:fill="FFFFFF"/>
        </w:rPr>
        <w:t>4</w:t>
      </w:r>
      <w:r w:rsidRPr="00A0239F">
        <w:rPr>
          <w:rFonts w:ascii="Tahoma" w:hAnsi="Tahoma" w:cs="Tahoma"/>
          <w:color w:val="050505"/>
          <w:shd w:val="clear" w:color="auto" w:fill="FFFFFF"/>
        </w:rPr>
        <w:t>.</w:t>
      </w:r>
      <w:r w:rsidR="00875719" w:rsidRPr="00A0239F">
        <w:rPr>
          <w:rFonts w:ascii="Tahoma" w:hAnsi="Tahoma" w:cs="Tahoma"/>
          <w:color w:val="050505"/>
          <w:shd w:val="clear" w:color="auto" w:fill="FFFFFF"/>
        </w:rPr>
        <w:t xml:space="preserve"> godini</w:t>
      </w:r>
      <w:r w:rsidRPr="00A0239F">
        <w:rPr>
          <w:rFonts w:ascii="Tahoma" w:hAnsi="Tahoma" w:cs="Tahoma"/>
          <w:color w:val="050505"/>
          <w:shd w:val="clear" w:color="auto" w:fill="FFFFFF"/>
        </w:rPr>
        <w:t xml:space="preserve"> </w:t>
      </w:r>
      <w:r w:rsidR="00073DA9" w:rsidRPr="00A0239F">
        <w:rPr>
          <w:rFonts w:ascii="Tahoma" w:hAnsi="Tahoma" w:cs="Tahoma"/>
          <w:color w:val="050505"/>
          <w:shd w:val="clear" w:color="auto" w:fill="FFFFFF"/>
        </w:rPr>
        <w:t xml:space="preserve">ENOC je održao svoju 28. godišnju konferenciju i sastanak Generalne skupštine u Helsinkiju, Finska od 18. do 20. septembra pod nazivom „Zaštita i promocija prava djece u alternativnom zbrinjavanju“. </w:t>
      </w:r>
      <w:r w:rsidRPr="00A0239F">
        <w:rPr>
          <w:rFonts w:ascii="Tahoma" w:hAnsi="Tahoma" w:cs="Tahoma"/>
          <w:color w:val="050505"/>
          <w:shd w:val="clear" w:color="auto" w:fill="FFFFFF"/>
        </w:rPr>
        <w:t>Pored učesšća u istraživanjima vezanima za ovogodišnju temu ENOC-a, pre</w:t>
      </w:r>
      <w:r w:rsidR="00807253" w:rsidRPr="00A0239F">
        <w:rPr>
          <w:rFonts w:ascii="Tahoma" w:hAnsi="Tahoma" w:cs="Tahoma"/>
          <w:color w:val="050505"/>
          <w:shd w:val="clear" w:color="auto" w:fill="FFFFFF"/>
        </w:rPr>
        <w:t>dstavnici Ombudsmana za djecu</w:t>
      </w:r>
      <w:r w:rsidRPr="00A0239F">
        <w:rPr>
          <w:rFonts w:ascii="Tahoma" w:hAnsi="Tahoma" w:cs="Tahoma"/>
          <w:color w:val="050505"/>
          <w:shd w:val="clear" w:color="auto" w:fill="FFFFFF"/>
        </w:rPr>
        <w:t xml:space="preserve"> su učestvovali u različitim tematskim konferencijama u organizaciji ENOC-a</w:t>
      </w:r>
      <w:r w:rsidR="00807253" w:rsidRPr="00A0239F">
        <w:rPr>
          <w:rFonts w:ascii="Tahoma" w:hAnsi="Tahoma" w:cs="Tahoma"/>
          <w:color w:val="050505"/>
          <w:shd w:val="clear" w:color="auto" w:fill="FFFFFF"/>
        </w:rPr>
        <w:t>,</w:t>
      </w:r>
      <w:r w:rsidRPr="00A0239F">
        <w:rPr>
          <w:rFonts w:ascii="Tahoma" w:hAnsi="Tahoma" w:cs="Tahoma"/>
          <w:color w:val="050505"/>
          <w:shd w:val="clear" w:color="auto" w:fill="FFFFFF"/>
        </w:rPr>
        <w:t xml:space="preserve"> a koje su se odvijale onlajn.</w:t>
      </w:r>
      <w:r w:rsidRPr="0065603A">
        <w:rPr>
          <w:rFonts w:ascii="Tahoma" w:hAnsi="Tahoma" w:cs="Tahoma"/>
          <w:color w:val="050505"/>
          <w:shd w:val="clear" w:color="auto" w:fill="FFFFFF"/>
        </w:rPr>
        <w:t xml:space="preserve"> </w:t>
      </w:r>
    </w:p>
    <w:p w14:paraId="7CD98443" w14:textId="77777777" w:rsidR="00466EAD" w:rsidRPr="0065603A" w:rsidRDefault="00466EAD" w:rsidP="00466EAD">
      <w:pPr>
        <w:spacing w:after="0" w:line="240" w:lineRule="auto"/>
        <w:jc w:val="both"/>
        <w:rPr>
          <w:rFonts w:ascii="Tahoma" w:hAnsi="Tahoma" w:cs="Tahoma"/>
        </w:rPr>
      </w:pPr>
    </w:p>
    <w:p w14:paraId="71FB204A" w14:textId="77777777" w:rsidR="00BC0B37" w:rsidRPr="0065603A" w:rsidRDefault="00BC0B37">
      <w:pPr>
        <w:spacing w:line="259" w:lineRule="auto"/>
        <w:rPr>
          <w:rFonts w:ascii="Tahoma" w:hAnsi="Tahoma" w:cs="Tahoma"/>
          <w:b/>
          <w:bCs/>
        </w:rPr>
      </w:pPr>
      <w:r w:rsidRPr="0065603A">
        <w:rPr>
          <w:rFonts w:ascii="Tahoma" w:hAnsi="Tahoma" w:cs="Tahoma"/>
          <w:b/>
          <w:bCs/>
        </w:rPr>
        <w:br w:type="page"/>
      </w:r>
    </w:p>
    <w:p w14:paraId="706BED0A" w14:textId="4785C117" w:rsidR="00466EAD" w:rsidRPr="0065603A" w:rsidRDefault="00B166DD" w:rsidP="00BC0B37">
      <w:pPr>
        <w:pStyle w:val="Heading1"/>
      </w:pPr>
      <w:bookmarkStart w:id="170" w:name="_Toc129695829"/>
      <w:bookmarkStart w:id="171" w:name="_Toc192060728"/>
      <w:r w:rsidRPr="0065603A">
        <w:lastRenderedPageBreak/>
        <w:t>SARADNJA</w:t>
      </w:r>
      <w:r w:rsidR="00C7770D" w:rsidRPr="0065603A">
        <w:t xml:space="preserve"> </w:t>
      </w:r>
      <w:r w:rsidRPr="0065603A">
        <w:t>SA</w:t>
      </w:r>
      <w:r w:rsidR="00C7770D" w:rsidRPr="0065603A">
        <w:t xml:space="preserve"> </w:t>
      </w:r>
      <w:r w:rsidRPr="0065603A">
        <w:t>DJECOM</w:t>
      </w:r>
      <w:bookmarkEnd w:id="170"/>
      <w:bookmarkEnd w:id="171"/>
    </w:p>
    <w:p w14:paraId="3A39169F" w14:textId="77777777" w:rsidR="00DA2774" w:rsidRPr="0065603A" w:rsidRDefault="00DA2774" w:rsidP="00C7770D">
      <w:pPr>
        <w:spacing w:line="276" w:lineRule="auto"/>
        <w:jc w:val="both"/>
        <w:rPr>
          <w:rFonts w:ascii="Tahoma" w:hAnsi="Tahoma" w:cs="Tahoma"/>
        </w:rPr>
      </w:pPr>
    </w:p>
    <w:p w14:paraId="5A62B843" w14:textId="023CACEB" w:rsidR="00C7770D" w:rsidRPr="0065603A" w:rsidRDefault="00B166DD" w:rsidP="00C7770D">
      <w:pPr>
        <w:spacing w:line="276" w:lineRule="auto"/>
        <w:jc w:val="both"/>
        <w:rPr>
          <w:rFonts w:ascii="Tahoma" w:hAnsi="Tahoma" w:cs="Tahoma"/>
        </w:rPr>
      </w:pPr>
      <w:r w:rsidRPr="0065603A">
        <w:rPr>
          <w:rFonts w:ascii="Tahoma" w:hAnsi="Tahoma" w:cs="Tahoma"/>
        </w:rPr>
        <w:t>U</w:t>
      </w:r>
      <w:r w:rsidR="00466EAD" w:rsidRPr="0065603A">
        <w:rPr>
          <w:rFonts w:ascii="Tahoma" w:hAnsi="Tahoma" w:cs="Tahoma"/>
        </w:rPr>
        <w:t xml:space="preserve"> </w:t>
      </w:r>
      <w:r w:rsidRPr="0065603A">
        <w:rPr>
          <w:rFonts w:ascii="Tahoma" w:hAnsi="Tahoma" w:cs="Tahoma"/>
        </w:rPr>
        <w:t>skladu</w:t>
      </w:r>
      <w:r w:rsidR="00466EAD" w:rsidRPr="0065603A">
        <w:rPr>
          <w:rFonts w:ascii="Tahoma" w:hAnsi="Tahoma" w:cs="Tahoma"/>
        </w:rPr>
        <w:t xml:space="preserve"> </w:t>
      </w:r>
      <w:r w:rsidRPr="0065603A">
        <w:rPr>
          <w:rFonts w:ascii="Tahoma" w:hAnsi="Tahoma" w:cs="Tahoma"/>
        </w:rPr>
        <w:t>sa</w:t>
      </w:r>
      <w:r w:rsidR="00466EAD" w:rsidRPr="0065603A">
        <w:rPr>
          <w:rFonts w:ascii="Tahoma" w:hAnsi="Tahoma" w:cs="Tahoma"/>
        </w:rPr>
        <w:t xml:space="preserve"> </w:t>
      </w:r>
      <w:r w:rsidRPr="0065603A">
        <w:rPr>
          <w:rFonts w:ascii="Tahoma" w:hAnsi="Tahoma" w:cs="Tahoma"/>
        </w:rPr>
        <w:t>zakonskim</w:t>
      </w:r>
      <w:r w:rsidR="00466EAD" w:rsidRPr="0065603A">
        <w:rPr>
          <w:rFonts w:ascii="Tahoma" w:hAnsi="Tahoma" w:cs="Tahoma"/>
        </w:rPr>
        <w:t xml:space="preserve"> </w:t>
      </w:r>
      <w:r w:rsidRPr="0065603A">
        <w:rPr>
          <w:rFonts w:ascii="Tahoma" w:hAnsi="Tahoma" w:cs="Tahoma"/>
        </w:rPr>
        <w:t>ovlašćenjem</w:t>
      </w:r>
      <w:r w:rsidR="00466EAD" w:rsidRPr="0065603A">
        <w:rPr>
          <w:rFonts w:ascii="Tahoma" w:hAnsi="Tahoma" w:cs="Tahoma"/>
        </w:rPr>
        <w:t xml:space="preserve"> </w:t>
      </w:r>
      <w:r w:rsidRPr="0065603A">
        <w:rPr>
          <w:rFonts w:ascii="Tahoma" w:hAnsi="Tahoma" w:cs="Tahoma"/>
        </w:rPr>
        <w:t>Ombudsman</w:t>
      </w:r>
      <w:r w:rsidR="00466EAD" w:rsidRPr="0065603A">
        <w:rPr>
          <w:rFonts w:ascii="Tahoma" w:hAnsi="Tahoma" w:cs="Tahoma"/>
        </w:rPr>
        <w:t xml:space="preserve"> </w:t>
      </w:r>
      <w:r w:rsidRPr="0065603A">
        <w:rPr>
          <w:rFonts w:ascii="Tahoma" w:hAnsi="Tahoma" w:cs="Tahoma"/>
        </w:rPr>
        <w:t>za</w:t>
      </w:r>
      <w:r w:rsidR="00466EAD" w:rsidRPr="0065603A">
        <w:rPr>
          <w:rFonts w:ascii="Tahoma" w:hAnsi="Tahoma" w:cs="Tahoma"/>
        </w:rPr>
        <w:t xml:space="preserve"> </w:t>
      </w:r>
      <w:r w:rsidRPr="0065603A">
        <w:rPr>
          <w:rFonts w:ascii="Tahoma" w:hAnsi="Tahoma" w:cs="Tahoma"/>
        </w:rPr>
        <w:t>djecu</w:t>
      </w:r>
      <w:r w:rsidR="00466EAD" w:rsidRPr="0065603A">
        <w:rPr>
          <w:rFonts w:ascii="Tahoma" w:hAnsi="Tahoma" w:cs="Tahoma"/>
        </w:rPr>
        <w:t xml:space="preserve">, </w:t>
      </w:r>
      <w:r w:rsidRPr="0065603A">
        <w:rPr>
          <w:rFonts w:ascii="Tahoma" w:hAnsi="Tahoma" w:cs="Tahoma"/>
        </w:rPr>
        <w:t>od</w:t>
      </w:r>
      <w:r w:rsidR="00466EAD" w:rsidRPr="0065603A">
        <w:rPr>
          <w:rFonts w:ascii="Tahoma" w:hAnsi="Tahoma" w:cs="Tahoma"/>
        </w:rPr>
        <w:t xml:space="preserve"> </w:t>
      </w:r>
      <w:r w:rsidRPr="0065603A">
        <w:rPr>
          <w:rFonts w:ascii="Tahoma" w:hAnsi="Tahoma" w:cs="Tahoma"/>
        </w:rPr>
        <w:t>osnivanja</w:t>
      </w:r>
      <w:r w:rsidR="00466EAD" w:rsidRPr="0065603A">
        <w:rPr>
          <w:rFonts w:ascii="Tahoma" w:hAnsi="Tahoma" w:cs="Tahoma"/>
        </w:rPr>
        <w:t xml:space="preserve"> </w:t>
      </w:r>
      <w:r w:rsidRPr="0065603A">
        <w:rPr>
          <w:rFonts w:ascii="Tahoma" w:hAnsi="Tahoma" w:cs="Tahoma"/>
        </w:rPr>
        <w:t>kontinuirano</w:t>
      </w:r>
      <w:r w:rsidR="00466EAD" w:rsidRPr="0065603A">
        <w:rPr>
          <w:rFonts w:ascii="Tahoma" w:hAnsi="Tahoma" w:cs="Tahoma"/>
        </w:rPr>
        <w:t xml:space="preserve"> </w:t>
      </w:r>
      <w:r w:rsidRPr="0065603A">
        <w:rPr>
          <w:rFonts w:ascii="Tahoma" w:hAnsi="Tahoma" w:cs="Tahoma"/>
        </w:rPr>
        <w:t>sarađuje</w:t>
      </w:r>
      <w:r w:rsidR="00466EAD" w:rsidRPr="0065603A">
        <w:rPr>
          <w:rFonts w:ascii="Tahoma" w:hAnsi="Tahoma" w:cs="Tahoma"/>
        </w:rPr>
        <w:t xml:space="preserve"> </w:t>
      </w:r>
      <w:r w:rsidRPr="0065603A">
        <w:rPr>
          <w:rFonts w:ascii="Tahoma" w:hAnsi="Tahoma" w:cs="Tahoma"/>
        </w:rPr>
        <w:t>sa</w:t>
      </w:r>
      <w:r w:rsidR="00466EAD" w:rsidRPr="0065603A">
        <w:rPr>
          <w:rFonts w:ascii="Tahoma" w:hAnsi="Tahoma" w:cs="Tahoma"/>
        </w:rPr>
        <w:t xml:space="preserve"> </w:t>
      </w:r>
      <w:r w:rsidRPr="0065603A">
        <w:rPr>
          <w:rFonts w:ascii="Tahoma" w:hAnsi="Tahoma" w:cs="Tahoma"/>
        </w:rPr>
        <w:t>djecom</w:t>
      </w:r>
      <w:r w:rsidR="00466EAD" w:rsidRPr="0065603A">
        <w:rPr>
          <w:rFonts w:ascii="Tahoma" w:hAnsi="Tahoma" w:cs="Tahoma"/>
        </w:rPr>
        <w:t xml:space="preserve">, </w:t>
      </w:r>
      <w:r w:rsidRPr="0065603A">
        <w:rPr>
          <w:rFonts w:ascii="Tahoma" w:hAnsi="Tahoma" w:cs="Tahoma"/>
        </w:rPr>
        <w:t>tako</w:t>
      </w:r>
      <w:r w:rsidR="00466EAD" w:rsidRPr="0065603A">
        <w:rPr>
          <w:rFonts w:ascii="Tahoma" w:hAnsi="Tahoma" w:cs="Tahoma"/>
        </w:rPr>
        <w:t xml:space="preserve"> </w:t>
      </w:r>
      <w:r w:rsidRPr="0065603A">
        <w:rPr>
          <w:rFonts w:ascii="Tahoma" w:hAnsi="Tahoma" w:cs="Tahoma"/>
        </w:rPr>
        <w:t>što</w:t>
      </w:r>
      <w:r w:rsidR="00466EAD" w:rsidRPr="0065603A">
        <w:rPr>
          <w:rFonts w:ascii="Tahoma" w:hAnsi="Tahoma" w:cs="Tahoma"/>
        </w:rPr>
        <w:t xml:space="preserve"> </w:t>
      </w:r>
      <w:r w:rsidRPr="0065603A">
        <w:rPr>
          <w:rFonts w:ascii="Tahoma" w:hAnsi="Tahoma" w:cs="Tahoma"/>
        </w:rPr>
        <w:t>djecu</w:t>
      </w:r>
      <w:r w:rsidR="00466EAD" w:rsidRPr="0065603A">
        <w:rPr>
          <w:rFonts w:ascii="Tahoma" w:hAnsi="Tahoma" w:cs="Tahoma"/>
        </w:rPr>
        <w:t xml:space="preserve"> </w:t>
      </w:r>
      <w:r w:rsidRPr="0065603A">
        <w:rPr>
          <w:rFonts w:ascii="Tahoma" w:hAnsi="Tahoma" w:cs="Tahoma"/>
        </w:rPr>
        <w:t>podstiče</w:t>
      </w:r>
      <w:r w:rsidR="00466EAD" w:rsidRPr="0065603A">
        <w:rPr>
          <w:rFonts w:ascii="Tahoma" w:hAnsi="Tahoma" w:cs="Tahoma"/>
        </w:rPr>
        <w:t xml:space="preserve"> </w:t>
      </w:r>
      <w:r w:rsidRPr="0065603A">
        <w:rPr>
          <w:rFonts w:ascii="Tahoma" w:hAnsi="Tahoma" w:cs="Tahoma"/>
        </w:rPr>
        <w:t>na</w:t>
      </w:r>
      <w:r w:rsidR="00466EAD" w:rsidRPr="0065603A">
        <w:rPr>
          <w:rFonts w:ascii="Tahoma" w:hAnsi="Tahoma" w:cs="Tahoma"/>
        </w:rPr>
        <w:t xml:space="preserve"> </w:t>
      </w:r>
      <w:r w:rsidRPr="0065603A">
        <w:rPr>
          <w:rFonts w:ascii="Tahoma" w:hAnsi="Tahoma" w:cs="Tahoma"/>
        </w:rPr>
        <w:t>iznošenje</w:t>
      </w:r>
      <w:r w:rsidR="00466EAD" w:rsidRPr="0065603A">
        <w:rPr>
          <w:rFonts w:ascii="Tahoma" w:hAnsi="Tahoma" w:cs="Tahoma"/>
        </w:rPr>
        <w:t xml:space="preserve"> </w:t>
      </w:r>
      <w:r w:rsidRPr="0065603A">
        <w:rPr>
          <w:rFonts w:ascii="Tahoma" w:hAnsi="Tahoma" w:cs="Tahoma"/>
        </w:rPr>
        <w:t>mišljenja</w:t>
      </w:r>
      <w:r w:rsidR="00466EAD" w:rsidRPr="0065603A">
        <w:rPr>
          <w:rFonts w:ascii="Tahoma" w:hAnsi="Tahoma" w:cs="Tahoma"/>
        </w:rPr>
        <w:t xml:space="preserve"> </w:t>
      </w:r>
      <w:r w:rsidRPr="0065603A">
        <w:rPr>
          <w:rFonts w:ascii="Tahoma" w:hAnsi="Tahoma" w:cs="Tahoma"/>
        </w:rPr>
        <w:t>i</w:t>
      </w:r>
      <w:r w:rsidR="00466EAD" w:rsidRPr="0065603A">
        <w:rPr>
          <w:rFonts w:ascii="Tahoma" w:hAnsi="Tahoma" w:cs="Tahoma"/>
        </w:rPr>
        <w:t xml:space="preserve"> </w:t>
      </w:r>
      <w:r w:rsidRPr="0065603A">
        <w:rPr>
          <w:rFonts w:ascii="Tahoma" w:hAnsi="Tahoma" w:cs="Tahoma"/>
        </w:rPr>
        <w:t>stavova</w:t>
      </w:r>
      <w:r w:rsidR="00466EAD" w:rsidRPr="0065603A">
        <w:rPr>
          <w:rFonts w:ascii="Tahoma" w:hAnsi="Tahoma" w:cs="Tahoma"/>
        </w:rPr>
        <w:t xml:space="preserve"> </w:t>
      </w:r>
      <w:r w:rsidRPr="0065603A">
        <w:rPr>
          <w:rFonts w:ascii="Tahoma" w:hAnsi="Tahoma" w:cs="Tahoma"/>
        </w:rPr>
        <w:t>u</w:t>
      </w:r>
      <w:r w:rsidR="00466EAD" w:rsidRPr="0065603A">
        <w:rPr>
          <w:rFonts w:ascii="Tahoma" w:hAnsi="Tahoma" w:cs="Tahoma"/>
        </w:rPr>
        <w:t xml:space="preserve"> </w:t>
      </w:r>
      <w:r w:rsidRPr="0065603A">
        <w:rPr>
          <w:rFonts w:ascii="Tahoma" w:hAnsi="Tahoma" w:cs="Tahoma"/>
        </w:rPr>
        <w:t>vezi</w:t>
      </w:r>
      <w:r w:rsidR="00466EAD" w:rsidRPr="0065603A">
        <w:rPr>
          <w:rFonts w:ascii="Tahoma" w:hAnsi="Tahoma" w:cs="Tahoma"/>
        </w:rPr>
        <w:t xml:space="preserve"> </w:t>
      </w:r>
      <w:r w:rsidRPr="0065603A">
        <w:rPr>
          <w:rFonts w:ascii="Tahoma" w:hAnsi="Tahoma" w:cs="Tahoma"/>
        </w:rPr>
        <w:t>sa</w:t>
      </w:r>
      <w:r w:rsidR="00466EAD" w:rsidRPr="0065603A">
        <w:rPr>
          <w:rFonts w:ascii="Tahoma" w:hAnsi="Tahoma" w:cs="Tahoma"/>
        </w:rPr>
        <w:t xml:space="preserve"> </w:t>
      </w:r>
      <w:r w:rsidRPr="0065603A">
        <w:rPr>
          <w:rFonts w:ascii="Tahoma" w:hAnsi="Tahoma" w:cs="Tahoma"/>
        </w:rPr>
        <w:t>pitanjima</w:t>
      </w:r>
      <w:r w:rsidR="00466EAD" w:rsidRPr="0065603A">
        <w:rPr>
          <w:rFonts w:ascii="Tahoma" w:hAnsi="Tahoma" w:cs="Tahoma"/>
        </w:rPr>
        <w:t xml:space="preserve"> </w:t>
      </w:r>
      <w:r w:rsidRPr="0065603A">
        <w:rPr>
          <w:rFonts w:ascii="Tahoma" w:hAnsi="Tahoma" w:cs="Tahoma"/>
        </w:rPr>
        <w:t>ili</w:t>
      </w:r>
      <w:r w:rsidR="00466EAD" w:rsidRPr="0065603A">
        <w:rPr>
          <w:rFonts w:ascii="Tahoma" w:hAnsi="Tahoma" w:cs="Tahoma"/>
        </w:rPr>
        <w:t xml:space="preserve"> </w:t>
      </w:r>
      <w:r w:rsidRPr="0065603A">
        <w:rPr>
          <w:rFonts w:ascii="Tahoma" w:hAnsi="Tahoma" w:cs="Tahoma"/>
        </w:rPr>
        <w:t>problemima</w:t>
      </w:r>
      <w:r w:rsidR="00466EAD" w:rsidRPr="0065603A">
        <w:rPr>
          <w:rFonts w:ascii="Tahoma" w:hAnsi="Tahoma" w:cs="Tahoma"/>
        </w:rPr>
        <w:t xml:space="preserve"> </w:t>
      </w:r>
      <w:r w:rsidRPr="0065603A">
        <w:rPr>
          <w:rFonts w:ascii="Tahoma" w:hAnsi="Tahoma" w:cs="Tahoma"/>
        </w:rPr>
        <w:t>sa</w:t>
      </w:r>
      <w:r w:rsidR="00466EAD" w:rsidRPr="0065603A">
        <w:rPr>
          <w:rFonts w:ascii="Tahoma" w:hAnsi="Tahoma" w:cs="Tahoma"/>
        </w:rPr>
        <w:t xml:space="preserve"> </w:t>
      </w:r>
      <w:r w:rsidRPr="0065603A">
        <w:rPr>
          <w:rFonts w:ascii="Tahoma" w:hAnsi="Tahoma" w:cs="Tahoma"/>
        </w:rPr>
        <w:t>kojima</w:t>
      </w:r>
      <w:r w:rsidR="00466EAD" w:rsidRPr="0065603A">
        <w:rPr>
          <w:rFonts w:ascii="Tahoma" w:hAnsi="Tahoma" w:cs="Tahoma"/>
        </w:rPr>
        <w:t xml:space="preserve"> </w:t>
      </w:r>
      <w:r w:rsidRPr="0065603A">
        <w:rPr>
          <w:rFonts w:ascii="Tahoma" w:hAnsi="Tahoma" w:cs="Tahoma"/>
        </w:rPr>
        <w:t>se</w:t>
      </w:r>
      <w:r w:rsidR="00466EAD" w:rsidRPr="0065603A">
        <w:rPr>
          <w:rFonts w:ascii="Tahoma" w:hAnsi="Tahoma" w:cs="Tahoma"/>
        </w:rPr>
        <w:t xml:space="preserve"> </w:t>
      </w:r>
      <w:r w:rsidRPr="0065603A">
        <w:rPr>
          <w:rFonts w:ascii="Tahoma" w:hAnsi="Tahoma" w:cs="Tahoma"/>
        </w:rPr>
        <w:t>susreću</w:t>
      </w:r>
      <w:r w:rsidR="00807253" w:rsidRPr="0065603A">
        <w:rPr>
          <w:rFonts w:ascii="Tahoma" w:hAnsi="Tahoma" w:cs="Tahoma"/>
        </w:rPr>
        <w:t>,</w:t>
      </w:r>
      <w:r w:rsidR="00466EAD" w:rsidRPr="0065603A">
        <w:rPr>
          <w:rFonts w:ascii="Tahoma" w:hAnsi="Tahoma" w:cs="Tahoma"/>
        </w:rPr>
        <w:t xml:space="preserve"> </w:t>
      </w:r>
      <w:r w:rsidRPr="0065603A">
        <w:rPr>
          <w:rFonts w:ascii="Tahoma" w:hAnsi="Tahoma" w:cs="Tahoma"/>
        </w:rPr>
        <w:t>ali</w:t>
      </w:r>
      <w:r w:rsidR="00466EAD" w:rsidRPr="0065603A">
        <w:rPr>
          <w:rFonts w:ascii="Tahoma" w:hAnsi="Tahoma" w:cs="Tahoma"/>
        </w:rPr>
        <w:t xml:space="preserve"> </w:t>
      </w:r>
      <w:r w:rsidRPr="0065603A">
        <w:rPr>
          <w:rFonts w:ascii="Tahoma" w:hAnsi="Tahoma" w:cs="Tahoma"/>
        </w:rPr>
        <w:t>ih</w:t>
      </w:r>
      <w:r w:rsidR="00466EAD" w:rsidRPr="0065603A">
        <w:rPr>
          <w:rFonts w:ascii="Tahoma" w:hAnsi="Tahoma" w:cs="Tahoma"/>
        </w:rPr>
        <w:t xml:space="preserve"> </w:t>
      </w:r>
      <w:r w:rsidRPr="0065603A">
        <w:rPr>
          <w:rFonts w:ascii="Tahoma" w:hAnsi="Tahoma" w:cs="Tahoma"/>
        </w:rPr>
        <w:t>i</w:t>
      </w:r>
      <w:r w:rsidR="00466EAD" w:rsidRPr="0065603A">
        <w:rPr>
          <w:rFonts w:ascii="Tahoma" w:hAnsi="Tahoma" w:cs="Tahoma"/>
        </w:rPr>
        <w:t xml:space="preserve"> </w:t>
      </w:r>
      <w:r w:rsidRPr="0065603A">
        <w:rPr>
          <w:rFonts w:ascii="Tahoma" w:hAnsi="Tahoma" w:cs="Tahoma"/>
        </w:rPr>
        <w:t>upoznaje</w:t>
      </w:r>
      <w:r w:rsidR="00466EAD" w:rsidRPr="0065603A">
        <w:rPr>
          <w:rFonts w:ascii="Tahoma" w:hAnsi="Tahoma" w:cs="Tahoma"/>
        </w:rPr>
        <w:t xml:space="preserve"> </w:t>
      </w:r>
      <w:r w:rsidRPr="0065603A">
        <w:rPr>
          <w:rFonts w:ascii="Tahoma" w:hAnsi="Tahoma" w:cs="Tahoma"/>
        </w:rPr>
        <w:t>sa</w:t>
      </w:r>
      <w:r w:rsidR="00466EAD" w:rsidRPr="0065603A">
        <w:rPr>
          <w:rFonts w:ascii="Tahoma" w:hAnsi="Tahoma" w:cs="Tahoma"/>
        </w:rPr>
        <w:t xml:space="preserve"> </w:t>
      </w:r>
      <w:r w:rsidRPr="0065603A">
        <w:rPr>
          <w:rFonts w:ascii="Tahoma" w:hAnsi="Tahoma" w:cs="Tahoma"/>
        </w:rPr>
        <w:t>njihovim</w:t>
      </w:r>
      <w:r w:rsidR="00466EAD" w:rsidRPr="0065603A">
        <w:rPr>
          <w:rFonts w:ascii="Tahoma" w:hAnsi="Tahoma" w:cs="Tahoma"/>
        </w:rPr>
        <w:t xml:space="preserve"> </w:t>
      </w:r>
      <w:r w:rsidRPr="0065603A">
        <w:rPr>
          <w:rFonts w:ascii="Tahoma" w:hAnsi="Tahoma" w:cs="Tahoma"/>
        </w:rPr>
        <w:t>pravima</w:t>
      </w:r>
      <w:r w:rsidR="00466EAD" w:rsidRPr="0065603A">
        <w:rPr>
          <w:rFonts w:ascii="Tahoma" w:hAnsi="Tahoma" w:cs="Tahoma"/>
        </w:rPr>
        <w:t xml:space="preserve"> </w:t>
      </w:r>
      <w:r w:rsidRPr="0065603A">
        <w:rPr>
          <w:rFonts w:ascii="Tahoma" w:hAnsi="Tahoma" w:cs="Tahoma"/>
        </w:rPr>
        <w:t>i</w:t>
      </w:r>
      <w:r w:rsidR="00466EAD" w:rsidRPr="0065603A">
        <w:rPr>
          <w:rFonts w:ascii="Tahoma" w:hAnsi="Tahoma" w:cs="Tahoma"/>
        </w:rPr>
        <w:t xml:space="preserve"> </w:t>
      </w:r>
      <w:r w:rsidRPr="0065603A">
        <w:rPr>
          <w:rFonts w:ascii="Tahoma" w:hAnsi="Tahoma" w:cs="Tahoma"/>
        </w:rPr>
        <w:t>postupkom</w:t>
      </w:r>
      <w:r w:rsidR="00466EAD" w:rsidRPr="0065603A">
        <w:rPr>
          <w:rFonts w:ascii="Tahoma" w:hAnsi="Tahoma" w:cs="Tahoma"/>
        </w:rPr>
        <w:t xml:space="preserve"> </w:t>
      </w:r>
      <w:r w:rsidRPr="0065603A">
        <w:rPr>
          <w:rFonts w:ascii="Tahoma" w:hAnsi="Tahoma" w:cs="Tahoma"/>
        </w:rPr>
        <w:t>ostvarivanja</w:t>
      </w:r>
      <w:r w:rsidR="00466EAD" w:rsidRPr="0065603A">
        <w:rPr>
          <w:rFonts w:ascii="Tahoma" w:hAnsi="Tahoma" w:cs="Tahoma"/>
        </w:rPr>
        <w:t xml:space="preserve"> </w:t>
      </w:r>
      <w:r w:rsidRPr="0065603A">
        <w:rPr>
          <w:rFonts w:ascii="Tahoma" w:hAnsi="Tahoma" w:cs="Tahoma"/>
        </w:rPr>
        <w:t>i</w:t>
      </w:r>
      <w:r w:rsidR="00466EAD" w:rsidRPr="0065603A">
        <w:rPr>
          <w:rFonts w:ascii="Tahoma" w:hAnsi="Tahoma" w:cs="Tahoma"/>
        </w:rPr>
        <w:t xml:space="preserve"> </w:t>
      </w:r>
      <w:r w:rsidRPr="0065603A">
        <w:rPr>
          <w:rFonts w:ascii="Tahoma" w:hAnsi="Tahoma" w:cs="Tahoma"/>
        </w:rPr>
        <w:t>zaštite</w:t>
      </w:r>
      <w:r w:rsidR="00466EAD" w:rsidRPr="0065603A">
        <w:rPr>
          <w:rFonts w:ascii="Tahoma" w:hAnsi="Tahoma" w:cs="Tahoma"/>
        </w:rPr>
        <w:t xml:space="preserve"> </w:t>
      </w:r>
      <w:r w:rsidRPr="0065603A">
        <w:rPr>
          <w:rFonts w:ascii="Tahoma" w:hAnsi="Tahoma" w:cs="Tahoma"/>
        </w:rPr>
        <w:t>tih</w:t>
      </w:r>
      <w:r w:rsidR="00466EAD" w:rsidRPr="0065603A">
        <w:rPr>
          <w:rFonts w:ascii="Tahoma" w:hAnsi="Tahoma" w:cs="Tahoma"/>
        </w:rPr>
        <w:t xml:space="preserve"> </w:t>
      </w:r>
      <w:r w:rsidRPr="0065603A">
        <w:rPr>
          <w:rFonts w:ascii="Tahoma" w:hAnsi="Tahoma" w:cs="Tahoma"/>
        </w:rPr>
        <w:t>prava</w:t>
      </w:r>
      <w:bookmarkStart w:id="172" w:name="_Hlk125376522"/>
      <w:r w:rsidR="00466EAD" w:rsidRPr="0065603A">
        <w:rPr>
          <w:rFonts w:ascii="Tahoma" w:hAnsi="Tahoma" w:cs="Tahoma"/>
        </w:rPr>
        <w:t xml:space="preserve">. </w:t>
      </w:r>
    </w:p>
    <w:p w14:paraId="77718AAC" w14:textId="4FFDECA2" w:rsidR="00466EAD" w:rsidRPr="0065603A" w:rsidRDefault="00B166DD" w:rsidP="00C7770D">
      <w:pPr>
        <w:spacing w:line="276" w:lineRule="auto"/>
        <w:jc w:val="both"/>
        <w:rPr>
          <w:rFonts w:ascii="Tahoma" w:hAnsi="Tahoma" w:cs="Tahoma"/>
        </w:rPr>
      </w:pPr>
      <w:r w:rsidRPr="0065603A">
        <w:rPr>
          <w:rFonts w:ascii="Tahoma" w:hAnsi="Tahoma" w:cs="Tahoma"/>
        </w:rPr>
        <w:t>Saradnja</w:t>
      </w:r>
      <w:r w:rsidR="00466EAD" w:rsidRPr="0065603A">
        <w:rPr>
          <w:rFonts w:ascii="Tahoma" w:hAnsi="Tahoma" w:cs="Tahoma"/>
        </w:rPr>
        <w:t xml:space="preserve"> </w:t>
      </w:r>
      <w:r w:rsidRPr="0065603A">
        <w:rPr>
          <w:rFonts w:ascii="Tahoma" w:hAnsi="Tahoma" w:cs="Tahoma"/>
        </w:rPr>
        <w:t>sa</w:t>
      </w:r>
      <w:r w:rsidR="00466EAD" w:rsidRPr="0065603A">
        <w:rPr>
          <w:rFonts w:ascii="Tahoma" w:hAnsi="Tahoma" w:cs="Tahoma"/>
        </w:rPr>
        <w:t xml:space="preserve"> </w:t>
      </w:r>
      <w:r w:rsidRPr="0065603A">
        <w:rPr>
          <w:rFonts w:ascii="Tahoma" w:hAnsi="Tahoma" w:cs="Tahoma"/>
        </w:rPr>
        <w:t>djecom</w:t>
      </w:r>
      <w:r w:rsidR="00466EAD" w:rsidRPr="0065603A">
        <w:rPr>
          <w:rFonts w:ascii="Tahoma" w:hAnsi="Tahoma" w:cs="Tahoma"/>
        </w:rPr>
        <w:t xml:space="preserve"> </w:t>
      </w:r>
      <w:r w:rsidRPr="0065603A">
        <w:rPr>
          <w:rFonts w:ascii="Tahoma" w:hAnsi="Tahoma" w:cs="Tahoma"/>
        </w:rPr>
        <w:t>se</w:t>
      </w:r>
      <w:r w:rsidR="00466EAD" w:rsidRPr="0065603A">
        <w:rPr>
          <w:rFonts w:ascii="Tahoma" w:hAnsi="Tahoma" w:cs="Tahoma"/>
        </w:rPr>
        <w:t xml:space="preserve"> </w:t>
      </w:r>
      <w:r w:rsidRPr="0065603A">
        <w:rPr>
          <w:rFonts w:ascii="Tahoma" w:hAnsi="Tahoma" w:cs="Tahoma"/>
        </w:rPr>
        <w:t>odvija</w:t>
      </w:r>
      <w:r w:rsidR="00466EAD" w:rsidRPr="0065603A">
        <w:rPr>
          <w:rFonts w:ascii="Tahoma" w:hAnsi="Tahoma" w:cs="Tahoma"/>
        </w:rPr>
        <w:t xml:space="preserve"> </w:t>
      </w:r>
      <w:r w:rsidRPr="0065603A">
        <w:rPr>
          <w:rFonts w:ascii="Tahoma" w:hAnsi="Tahoma" w:cs="Tahoma"/>
        </w:rPr>
        <w:t>kroz</w:t>
      </w:r>
      <w:r w:rsidR="00466EAD" w:rsidRPr="0065603A">
        <w:rPr>
          <w:rFonts w:ascii="Tahoma" w:hAnsi="Tahoma" w:cs="Tahoma"/>
        </w:rPr>
        <w:t xml:space="preserve"> </w:t>
      </w:r>
      <w:r w:rsidRPr="0065603A">
        <w:rPr>
          <w:rFonts w:ascii="Tahoma" w:hAnsi="Tahoma" w:cs="Tahoma"/>
        </w:rPr>
        <w:t>različite</w:t>
      </w:r>
      <w:r w:rsidR="00466EAD" w:rsidRPr="0065603A">
        <w:rPr>
          <w:rFonts w:ascii="Tahoma" w:hAnsi="Tahoma" w:cs="Tahoma"/>
        </w:rPr>
        <w:t xml:space="preserve"> </w:t>
      </w:r>
      <w:r w:rsidRPr="0065603A">
        <w:rPr>
          <w:rFonts w:ascii="Tahoma" w:hAnsi="Tahoma" w:cs="Tahoma"/>
        </w:rPr>
        <w:t>oblike</w:t>
      </w:r>
      <w:r w:rsidR="00466EAD" w:rsidRPr="0065603A">
        <w:rPr>
          <w:rFonts w:ascii="Tahoma" w:hAnsi="Tahoma" w:cs="Tahoma"/>
        </w:rPr>
        <w:t xml:space="preserve"> </w:t>
      </w:r>
      <w:r w:rsidRPr="0065603A">
        <w:rPr>
          <w:rFonts w:ascii="Tahoma" w:hAnsi="Tahoma" w:cs="Tahoma"/>
        </w:rPr>
        <w:t>i</w:t>
      </w:r>
      <w:r w:rsidR="00466EAD" w:rsidRPr="0065603A">
        <w:rPr>
          <w:rFonts w:ascii="Tahoma" w:hAnsi="Tahoma" w:cs="Tahoma"/>
        </w:rPr>
        <w:t xml:space="preserve"> </w:t>
      </w:r>
      <w:r w:rsidRPr="0065603A">
        <w:rPr>
          <w:rFonts w:ascii="Tahoma" w:hAnsi="Tahoma" w:cs="Tahoma"/>
        </w:rPr>
        <w:t>aktivnosti</w:t>
      </w:r>
      <w:r w:rsidR="00466EAD" w:rsidRPr="0065603A">
        <w:rPr>
          <w:rFonts w:ascii="Tahoma" w:hAnsi="Tahoma" w:cs="Tahoma"/>
        </w:rPr>
        <w:t xml:space="preserve">, </w:t>
      </w:r>
      <w:r w:rsidRPr="0065603A">
        <w:rPr>
          <w:rFonts w:ascii="Tahoma" w:hAnsi="Tahoma" w:cs="Tahoma"/>
        </w:rPr>
        <w:t>najčešće</w:t>
      </w:r>
      <w:r w:rsidR="00466EAD" w:rsidRPr="0065603A">
        <w:rPr>
          <w:rFonts w:ascii="Tahoma" w:hAnsi="Tahoma" w:cs="Tahoma"/>
        </w:rPr>
        <w:t xml:space="preserve"> </w:t>
      </w:r>
      <w:r w:rsidRPr="0065603A">
        <w:rPr>
          <w:rFonts w:ascii="Tahoma" w:hAnsi="Tahoma" w:cs="Tahoma"/>
        </w:rPr>
        <w:t>su</w:t>
      </w:r>
      <w:r w:rsidR="00466EAD" w:rsidRPr="0065603A">
        <w:rPr>
          <w:rFonts w:ascii="Tahoma" w:hAnsi="Tahoma" w:cs="Tahoma"/>
        </w:rPr>
        <w:t xml:space="preserve"> </w:t>
      </w:r>
      <w:r w:rsidRPr="0065603A">
        <w:rPr>
          <w:rFonts w:ascii="Tahoma" w:hAnsi="Tahoma" w:cs="Tahoma"/>
        </w:rPr>
        <w:t>to</w:t>
      </w:r>
      <w:r w:rsidR="00466EAD" w:rsidRPr="0065603A">
        <w:rPr>
          <w:rFonts w:ascii="Tahoma" w:hAnsi="Tahoma" w:cs="Tahoma"/>
        </w:rPr>
        <w:t xml:space="preserve"> </w:t>
      </w:r>
      <w:r w:rsidRPr="0065603A">
        <w:rPr>
          <w:rFonts w:ascii="Tahoma" w:hAnsi="Tahoma" w:cs="Tahoma"/>
        </w:rPr>
        <w:t>posjete</w:t>
      </w:r>
      <w:r w:rsidR="00466EAD" w:rsidRPr="0065603A">
        <w:rPr>
          <w:rFonts w:ascii="Tahoma" w:hAnsi="Tahoma" w:cs="Tahoma"/>
        </w:rPr>
        <w:t xml:space="preserve"> </w:t>
      </w:r>
      <w:r w:rsidRPr="0065603A">
        <w:rPr>
          <w:rFonts w:ascii="Tahoma" w:hAnsi="Tahoma" w:cs="Tahoma"/>
        </w:rPr>
        <w:t>i</w:t>
      </w:r>
      <w:r w:rsidR="00466EAD" w:rsidRPr="0065603A">
        <w:rPr>
          <w:rFonts w:ascii="Tahoma" w:hAnsi="Tahoma" w:cs="Tahoma"/>
        </w:rPr>
        <w:t xml:space="preserve"> </w:t>
      </w:r>
      <w:r w:rsidRPr="0065603A">
        <w:rPr>
          <w:rFonts w:ascii="Tahoma" w:hAnsi="Tahoma" w:cs="Tahoma"/>
        </w:rPr>
        <w:t>direktni</w:t>
      </w:r>
      <w:r w:rsidR="00466EAD" w:rsidRPr="0065603A">
        <w:rPr>
          <w:rFonts w:ascii="Tahoma" w:hAnsi="Tahoma" w:cs="Tahoma"/>
        </w:rPr>
        <w:t xml:space="preserve"> </w:t>
      </w:r>
      <w:r w:rsidRPr="0065603A">
        <w:rPr>
          <w:rFonts w:ascii="Tahoma" w:hAnsi="Tahoma" w:cs="Tahoma"/>
        </w:rPr>
        <w:t>kontakti</w:t>
      </w:r>
      <w:r w:rsidR="00466EAD" w:rsidRPr="0065603A">
        <w:rPr>
          <w:rFonts w:ascii="Tahoma" w:hAnsi="Tahoma" w:cs="Tahoma"/>
        </w:rPr>
        <w:t xml:space="preserve"> </w:t>
      </w:r>
      <w:r w:rsidRPr="0065603A">
        <w:rPr>
          <w:rFonts w:ascii="Tahoma" w:hAnsi="Tahoma" w:cs="Tahoma"/>
        </w:rPr>
        <w:t>sa</w:t>
      </w:r>
      <w:r w:rsidR="00466EAD" w:rsidRPr="0065603A">
        <w:rPr>
          <w:rFonts w:ascii="Tahoma" w:hAnsi="Tahoma" w:cs="Tahoma"/>
        </w:rPr>
        <w:t xml:space="preserve"> </w:t>
      </w:r>
      <w:r w:rsidRPr="0065603A">
        <w:rPr>
          <w:rFonts w:ascii="Tahoma" w:hAnsi="Tahoma" w:cs="Tahoma"/>
        </w:rPr>
        <w:t>djecom</w:t>
      </w:r>
      <w:r w:rsidR="00466EAD" w:rsidRPr="0065603A">
        <w:rPr>
          <w:rFonts w:ascii="Tahoma" w:hAnsi="Tahoma" w:cs="Tahoma"/>
        </w:rPr>
        <w:t xml:space="preserve"> </w:t>
      </w:r>
      <w:r w:rsidRPr="0065603A">
        <w:rPr>
          <w:rFonts w:ascii="Tahoma" w:hAnsi="Tahoma" w:cs="Tahoma"/>
        </w:rPr>
        <w:t>u</w:t>
      </w:r>
      <w:r w:rsidR="00466EAD" w:rsidRPr="0065603A">
        <w:rPr>
          <w:rFonts w:ascii="Tahoma" w:hAnsi="Tahoma" w:cs="Tahoma"/>
        </w:rPr>
        <w:t xml:space="preserve"> </w:t>
      </w:r>
      <w:r w:rsidRPr="0065603A">
        <w:rPr>
          <w:rFonts w:ascii="Tahoma" w:hAnsi="Tahoma" w:cs="Tahoma"/>
        </w:rPr>
        <w:t>predškolskim</w:t>
      </w:r>
      <w:r w:rsidR="00466EAD" w:rsidRPr="0065603A">
        <w:rPr>
          <w:rFonts w:ascii="Tahoma" w:hAnsi="Tahoma" w:cs="Tahoma"/>
        </w:rPr>
        <w:t xml:space="preserve"> </w:t>
      </w:r>
      <w:r w:rsidRPr="0065603A">
        <w:rPr>
          <w:rFonts w:ascii="Tahoma" w:hAnsi="Tahoma" w:cs="Tahoma"/>
        </w:rPr>
        <w:t>i</w:t>
      </w:r>
      <w:r w:rsidR="00466EAD" w:rsidRPr="0065603A">
        <w:rPr>
          <w:rFonts w:ascii="Tahoma" w:hAnsi="Tahoma" w:cs="Tahoma"/>
        </w:rPr>
        <w:t xml:space="preserve"> </w:t>
      </w:r>
      <w:r w:rsidRPr="0065603A">
        <w:rPr>
          <w:rFonts w:ascii="Tahoma" w:hAnsi="Tahoma" w:cs="Tahoma"/>
        </w:rPr>
        <w:t>školskim</w:t>
      </w:r>
      <w:r w:rsidR="00466EAD" w:rsidRPr="0065603A">
        <w:rPr>
          <w:rFonts w:ascii="Tahoma" w:hAnsi="Tahoma" w:cs="Tahoma"/>
        </w:rPr>
        <w:t xml:space="preserve"> </w:t>
      </w:r>
      <w:r w:rsidRPr="0065603A">
        <w:rPr>
          <w:rFonts w:ascii="Tahoma" w:hAnsi="Tahoma" w:cs="Tahoma"/>
        </w:rPr>
        <w:t>i</w:t>
      </w:r>
      <w:r w:rsidR="00466EAD" w:rsidRPr="0065603A">
        <w:rPr>
          <w:rFonts w:ascii="Tahoma" w:hAnsi="Tahoma" w:cs="Tahoma"/>
        </w:rPr>
        <w:t xml:space="preserve"> </w:t>
      </w:r>
      <w:r w:rsidRPr="0065603A">
        <w:rPr>
          <w:rFonts w:ascii="Tahoma" w:hAnsi="Tahoma" w:cs="Tahoma"/>
        </w:rPr>
        <w:t>drugim</w:t>
      </w:r>
      <w:r w:rsidR="00466EAD" w:rsidRPr="0065603A">
        <w:rPr>
          <w:rFonts w:ascii="Tahoma" w:hAnsi="Tahoma" w:cs="Tahoma"/>
        </w:rPr>
        <w:t xml:space="preserve"> </w:t>
      </w:r>
      <w:r w:rsidRPr="0065603A">
        <w:rPr>
          <w:rFonts w:ascii="Tahoma" w:hAnsi="Tahoma" w:cs="Tahoma"/>
        </w:rPr>
        <w:t>ustanovama</w:t>
      </w:r>
      <w:r w:rsidR="00466EAD" w:rsidRPr="0065603A">
        <w:rPr>
          <w:rFonts w:ascii="Tahoma" w:hAnsi="Tahoma" w:cs="Tahoma"/>
        </w:rPr>
        <w:t xml:space="preserve"> </w:t>
      </w:r>
      <w:r w:rsidRPr="0065603A">
        <w:rPr>
          <w:rFonts w:ascii="Tahoma" w:hAnsi="Tahoma" w:cs="Tahoma"/>
        </w:rPr>
        <w:t>i</w:t>
      </w:r>
      <w:r w:rsidR="00466EAD" w:rsidRPr="0065603A">
        <w:rPr>
          <w:rFonts w:ascii="Tahoma" w:hAnsi="Tahoma" w:cs="Tahoma"/>
        </w:rPr>
        <w:t xml:space="preserve"> </w:t>
      </w:r>
      <w:r w:rsidRPr="0065603A">
        <w:rPr>
          <w:rFonts w:ascii="Tahoma" w:hAnsi="Tahoma" w:cs="Tahoma"/>
        </w:rPr>
        <w:t>održavanje</w:t>
      </w:r>
      <w:r w:rsidR="00466EAD" w:rsidRPr="0065603A">
        <w:rPr>
          <w:rFonts w:ascii="Tahoma" w:hAnsi="Tahoma" w:cs="Tahoma"/>
        </w:rPr>
        <w:t xml:space="preserve"> </w:t>
      </w:r>
      <w:r w:rsidRPr="0065603A">
        <w:rPr>
          <w:rFonts w:ascii="Tahoma" w:hAnsi="Tahoma" w:cs="Tahoma"/>
        </w:rPr>
        <w:t>radionica</w:t>
      </w:r>
      <w:r w:rsidR="00466EAD" w:rsidRPr="0065603A">
        <w:rPr>
          <w:rFonts w:ascii="Tahoma" w:hAnsi="Tahoma" w:cs="Tahoma"/>
        </w:rPr>
        <w:t xml:space="preserve"> </w:t>
      </w:r>
      <w:r w:rsidRPr="0065603A">
        <w:rPr>
          <w:rFonts w:ascii="Tahoma" w:hAnsi="Tahoma" w:cs="Tahoma"/>
        </w:rPr>
        <w:t>na</w:t>
      </w:r>
      <w:r w:rsidR="00466EAD" w:rsidRPr="0065603A">
        <w:rPr>
          <w:rFonts w:ascii="Tahoma" w:hAnsi="Tahoma" w:cs="Tahoma"/>
        </w:rPr>
        <w:t xml:space="preserve"> </w:t>
      </w:r>
      <w:r w:rsidRPr="0065603A">
        <w:rPr>
          <w:rFonts w:ascii="Tahoma" w:hAnsi="Tahoma" w:cs="Tahoma"/>
        </w:rPr>
        <w:t>određene</w:t>
      </w:r>
      <w:r w:rsidR="00466EAD" w:rsidRPr="0065603A">
        <w:rPr>
          <w:rFonts w:ascii="Tahoma" w:hAnsi="Tahoma" w:cs="Tahoma"/>
        </w:rPr>
        <w:t xml:space="preserve"> </w:t>
      </w:r>
      <w:r w:rsidRPr="0065603A">
        <w:rPr>
          <w:rFonts w:ascii="Tahoma" w:hAnsi="Tahoma" w:cs="Tahoma"/>
        </w:rPr>
        <w:t>teme</w:t>
      </w:r>
      <w:r w:rsidR="00466EAD" w:rsidRPr="0065603A">
        <w:rPr>
          <w:rFonts w:ascii="Tahoma" w:hAnsi="Tahoma" w:cs="Tahoma"/>
        </w:rPr>
        <w:t xml:space="preserve">, </w:t>
      </w:r>
      <w:r w:rsidRPr="0065603A">
        <w:rPr>
          <w:rFonts w:ascii="Tahoma" w:hAnsi="Tahoma" w:cs="Tahoma"/>
        </w:rPr>
        <w:t>kao</w:t>
      </w:r>
      <w:r w:rsidR="00466EAD" w:rsidRPr="0065603A">
        <w:rPr>
          <w:rFonts w:ascii="Tahoma" w:hAnsi="Tahoma" w:cs="Tahoma"/>
        </w:rPr>
        <w:t xml:space="preserve"> </w:t>
      </w:r>
      <w:r w:rsidRPr="0065603A">
        <w:rPr>
          <w:rFonts w:ascii="Tahoma" w:hAnsi="Tahoma" w:cs="Tahoma"/>
        </w:rPr>
        <w:t>i</w:t>
      </w:r>
      <w:r w:rsidR="00466EAD" w:rsidRPr="0065603A">
        <w:rPr>
          <w:rFonts w:ascii="Tahoma" w:hAnsi="Tahoma" w:cs="Tahoma"/>
        </w:rPr>
        <w:t xml:space="preserve"> </w:t>
      </w:r>
      <w:r w:rsidRPr="0065603A">
        <w:rPr>
          <w:rFonts w:ascii="Tahoma" w:hAnsi="Tahoma" w:cs="Tahoma"/>
        </w:rPr>
        <w:t>organizovane</w:t>
      </w:r>
      <w:r w:rsidR="00466EAD" w:rsidRPr="0065603A">
        <w:rPr>
          <w:rFonts w:ascii="Tahoma" w:hAnsi="Tahoma" w:cs="Tahoma"/>
        </w:rPr>
        <w:t xml:space="preserve"> </w:t>
      </w:r>
      <w:r w:rsidRPr="0065603A">
        <w:rPr>
          <w:rFonts w:ascii="Tahoma" w:hAnsi="Tahoma" w:cs="Tahoma"/>
        </w:rPr>
        <w:t>dječije</w:t>
      </w:r>
      <w:r w:rsidR="00466EAD" w:rsidRPr="0065603A">
        <w:rPr>
          <w:rFonts w:ascii="Tahoma" w:hAnsi="Tahoma" w:cs="Tahoma"/>
        </w:rPr>
        <w:t xml:space="preserve"> </w:t>
      </w:r>
      <w:r w:rsidRPr="0065603A">
        <w:rPr>
          <w:rFonts w:ascii="Tahoma" w:hAnsi="Tahoma" w:cs="Tahoma"/>
        </w:rPr>
        <w:t>posjete</w:t>
      </w:r>
      <w:r w:rsidR="00466EAD" w:rsidRPr="0065603A">
        <w:rPr>
          <w:rFonts w:ascii="Tahoma" w:hAnsi="Tahoma" w:cs="Tahoma"/>
        </w:rPr>
        <w:t xml:space="preserve"> </w:t>
      </w:r>
      <w:r w:rsidR="00C7770D" w:rsidRPr="0065603A">
        <w:rPr>
          <w:rFonts w:ascii="Tahoma" w:hAnsi="Tahoma" w:cs="Tahoma"/>
        </w:rPr>
        <w:t>O</w:t>
      </w:r>
      <w:r w:rsidRPr="0065603A">
        <w:rPr>
          <w:rFonts w:ascii="Tahoma" w:hAnsi="Tahoma" w:cs="Tahoma"/>
        </w:rPr>
        <w:t>mbudsmanu</w:t>
      </w:r>
      <w:r w:rsidR="00807253" w:rsidRPr="0065603A">
        <w:rPr>
          <w:rFonts w:ascii="Tahoma" w:hAnsi="Tahoma" w:cs="Tahoma"/>
        </w:rPr>
        <w:t xml:space="preserve"> za djecu</w:t>
      </w:r>
      <w:r w:rsidR="00466EAD" w:rsidRPr="0065603A">
        <w:rPr>
          <w:rFonts w:ascii="Tahoma" w:hAnsi="Tahoma" w:cs="Tahoma"/>
        </w:rPr>
        <w:t xml:space="preserve">. </w:t>
      </w:r>
      <w:r w:rsidRPr="0065603A">
        <w:rPr>
          <w:rFonts w:ascii="Tahoma" w:hAnsi="Tahoma" w:cs="Tahoma"/>
        </w:rPr>
        <w:t>Ombudsman</w:t>
      </w:r>
      <w:r w:rsidR="00466EAD" w:rsidRPr="0065603A">
        <w:rPr>
          <w:rFonts w:ascii="Tahoma" w:hAnsi="Tahoma" w:cs="Tahoma"/>
        </w:rPr>
        <w:t xml:space="preserve"> </w:t>
      </w:r>
      <w:r w:rsidRPr="0065603A">
        <w:rPr>
          <w:rFonts w:ascii="Tahoma" w:hAnsi="Tahoma" w:cs="Tahoma"/>
        </w:rPr>
        <w:t>nastoji</w:t>
      </w:r>
      <w:r w:rsidR="00466EAD" w:rsidRPr="0065603A">
        <w:rPr>
          <w:rFonts w:ascii="Tahoma" w:hAnsi="Tahoma" w:cs="Tahoma"/>
        </w:rPr>
        <w:t xml:space="preserve"> </w:t>
      </w:r>
      <w:r w:rsidRPr="0065603A">
        <w:rPr>
          <w:rFonts w:ascii="Tahoma" w:hAnsi="Tahoma" w:cs="Tahoma"/>
        </w:rPr>
        <w:t>da</w:t>
      </w:r>
      <w:r w:rsidR="00466EAD" w:rsidRPr="0065603A">
        <w:rPr>
          <w:rFonts w:ascii="Tahoma" w:hAnsi="Tahoma" w:cs="Tahoma"/>
        </w:rPr>
        <w:t xml:space="preserve"> </w:t>
      </w:r>
      <w:r w:rsidRPr="0065603A">
        <w:rPr>
          <w:rFonts w:ascii="Tahoma" w:hAnsi="Tahoma" w:cs="Tahoma"/>
        </w:rPr>
        <w:t>kroz</w:t>
      </w:r>
      <w:r w:rsidR="00466EAD" w:rsidRPr="0065603A">
        <w:rPr>
          <w:rFonts w:ascii="Tahoma" w:hAnsi="Tahoma" w:cs="Tahoma"/>
        </w:rPr>
        <w:t xml:space="preserve"> </w:t>
      </w:r>
      <w:r w:rsidRPr="0065603A">
        <w:rPr>
          <w:rFonts w:ascii="Tahoma" w:hAnsi="Tahoma" w:cs="Tahoma"/>
        </w:rPr>
        <w:t>razgovor</w:t>
      </w:r>
      <w:r w:rsidR="00466EAD" w:rsidRPr="0065603A">
        <w:rPr>
          <w:rFonts w:ascii="Tahoma" w:hAnsi="Tahoma" w:cs="Tahoma"/>
        </w:rPr>
        <w:t xml:space="preserve"> </w:t>
      </w:r>
      <w:r w:rsidRPr="0065603A">
        <w:rPr>
          <w:rFonts w:ascii="Tahoma" w:hAnsi="Tahoma" w:cs="Tahoma"/>
        </w:rPr>
        <w:t>sa</w:t>
      </w:r>
      <w:r w:rsidR="00466EAD" w:rsidRPr="0065603A">
        <w:rPr>
          <w:rFonts w:ascii="Tahoma" w:hAnsi="Tahoma" w:cs="Tahoma"/>
        </w:rPr>
        <w:t xml:space="preserve"> </w:t>
      </w:r>
      <w:r w:rsidRPr="0065603A">
        <w:rPr>
          <w:rFonts w:ascii="Tahoma" w:hAnsi="Tahoma" w:cs="Tahoma"/>
        </w:rPr>
        <w:t>djecom</w:t>
      </w:r>
      <w:r w:rsidR="00466EAD" w:rsidRPr="0065603A">
        <w:rPr>
          <w:rFonts w:ascii="Tahoma" w:hAnsi="Tahoma" w:cs="Tahoma"/>
        </w:rPr>
        <w:t xml:space="preserve">, </w:t>
      </w:r>
      <w:r w:rsidRPr="0065603A">
        <w:rPr>
          <w:rFonts w:ascii="Tahoma" w:hAnsi="Tahoma" w:cs="Tahoma"/>
        </w:rPr>
        <w:t>djecu</w:t>
      </w:r>
      <w:r w:rsidR="00466EAD" w:rsidRPr="0065603A">
        <w:rPr>
          <w:rFonts w:ascii="Tahoma" w:hAnsi="Tahoma" w:cs="Tahoma"/>
        </w:rPr>
        <w:t xml:space="preserve"> </w:t>
      </w:r>
      <w:r w:rsidRPr="0065603A">
        <w:rPr>
          <w:rFonts w:ascii="Tahoma" w:hAnsi="Tahoma" w:cs="Tahoma"/>
        </w:rPr>
        <w:t>upozna</w:t>
      </w:r>
      <w:r w:rsidR="00466EAD" w:rsidRPr="0065603A">
        <w:rPr>
          <w:rFonts w:ascii="Tahoma" w:hAnsi="Tahoma" w:cs="Tahoma"/>
        </w:rPr>
        <w:t xml:space="preserve"> </w:t>
      </w:r>
      <w:r w:rsidRPr="0065603A">
        <w:rPr>
          <w:rFonts w:ascii="Tahoma" w:hAnsi="Tahoma" w:cs="Tahoma"/>
        </w:rPr>
        <w:t>sa</w:t>
      </w:r>
      <w:r w:rsidR="00466EAD" w:rsidRPr="0065603A">
        <w:rPr>
          <w:rFonts w:ascii="Tahoma" w:hAnsi="Tahoma" w:cs="Tahoma"/>
        </w:rPr>
        <w:t xml:space="preserve"> </w:t>
      </w:r>
      <w:r w:rsidRPr="0065603A">
        <w:rPr>
          <w:rFonts w:ascii="Tahoma" w:hAnsi="Tahoma" w:cs="Tahoma"/>
        </w:rPr>
        <w:t>radom</w:t>
      </w:r>
      <w:r w:rsidR="00466EAD" w:rsidRPr="0065603A">
        <w:rPr>
          <w:rFonts w:ascii="Tahoma" w:hAnsi="Tahoma" w:cs="Tahoma"/>
        </w:rPr>
        <w:t xml:space="preserve"> </w:t>
      </w:r>
      <w:r w:rsidRPr="0065603A">
        <w:rPr>
          <w:rFonts w:ascii="Tahoma" w:hAnsi="Tahoma" w:cs="Tahoma"/>
        </w:rPr>
        <w:t>institucije</w:t>
      </w:r>
      <w:r w:rsidR="00466EAD" w:rsidRPr="0065603A">
        <w:rPr>
          <w:rFonts w:ascii="Tahoma" w:hAnsi="Tahoma" w:cs="Tahoma"/>
        </w:rPr>
        <w:t xml:space="preserve"> </w:t>
      </w:r>
      <w:r w:rsidRPr="0065603A">
        <w:rPr>
          <w:rFonts w:ascii="Tahoma" w:hAnsi="Tahoma" w:cs="Tahoma"/>
        </w:rPr>
        <w:t>i</w:t>
      </w:r>
      <w:r w:rsidR="00466EAD" w:rsidRPr="0065603A">
        <w:rPr>
          <w:rFonts w:ascii="Tahoma" w:hAnsi="Tahoma" w:cs="Tahoma"/>
        </w:rPr>
        <w:t xml:space="preserve"> </w:t>
      </w:r>
      <w:r w:rsidRPr="0065603A">
        <w:rPr>
          <w:rFonts w:ascii="Tahoma" w:hAnsi="Tahoma" w:cs="Tahoma"/>
        </w:rPr>
        <w:t>da</w:t>
      </w:r>
      <w:r w:rsidR="00466EAD" w:rsidRPr="0065603A">
        <w:rPr>
          <w:rFonts w:ascii="Tahoma" w:hAnsi="Tahoma" w:cs="Tahoma"/>
        </w:rPr>
        <w:t xml:space="preserve"> </w:t>
      </w:r>
      <w:r w:rsidRPr="0065603A">
        <w:rPr>
          <w:rFonts w:ascii="Tahoma" w:hAnsi="Tahoma" w:cs="Tahoma"/>
        </w:rPr>
        <w:t>se</w:t>
      </w:r>
      <w:r w:rsidR="00466EAD" w:rsidRPr="0065603A">
        <w:rPr>
          <w:rFonts w:ascii="Tahoma" w:hAnsi="Tahoma" w:cs="Tahoma"/>
        </w:rPr>
        <w:t xml:space="preserve"> </w:t>
      </w:r>
      <w:r w:rsidRPr="0065603A">
        <w:rPr>
          <w:rFonts w:ascii="Tahoma" w:hAnsi="Tahoma" w:cs="Tahoma"/>
        </w:rPr>
        <w:t>upozna</w:t>
      </w:r>
      <w:r w:rsidR="00466EAD" w:rsidRPr="0065603A">
        <w:rPr>
          <w:rFonts w:ascii="Tahoma" w:hAnsi="Tahoma" w:cs="Tahoma"/>
        </w:rPr>
        <w:t xml:space="preserve"> </w:t>
      </w:r>
      <w:r w:rsidRPr="0065603A">
        <w:rPr>
          <w:rFonts w:ascii="Tahoma" w:hAnsi="Tahoma" w:cs="Tahoma"/>
        </w:rPr>
        <w:t>sa</w:t>
      </w:r>
      <w:r w:rsidR="00466EAD" w:rsidRPr="0065603A">
        <w:rPr>
          <w:rFonts w:ascii="Tahoma" w:hAnsi="Tahoma" w:cs="Tahoma"/>
        </w:rPr>
        <w:t xml:space="preserve"> </w:t>
      </w:r>
      <w:r w:rsidRPr="0065603A">
        <w:rPr>
          <w:rFonts w:ascii="Tahoma" w:hAnsi="Tahoma" w:cs="Tahoma"/>
        </w:rPr>
        <w:t>problemima</w:t>
      </w:r>
      <w:r w:rsidR="00466EAD" w:rsidRPr="0065603A">
        <w:rPr>
          <w:rFonts w:ascii="Tahoma" w:hAnsi="Tahoma" w:cs="Tahoma"/>
        </w:rPr>
        <w:t xml:space="preserve"> </w:t>
      </w:r>
      <w:r w:rsidRPr="0065603A">
        <w:rPr>
          <w:rFonts w:ascii="Tahoma" w:hAnsi="Tahoma" w:cs="Tahoma"/>
        </w:rPr>
        <w:t>sa</w:t>
      </w:r>
      <w:r w:rsidR="00466EAD" w:rsidRPr="0065603A">
        <w:rPr>
          <w:rFonts w:ascii="Tahoma" w:hAnsi="Tahoma" w:cs="Tahoma"/>
        </w:rPr>
        <w:t xml:space="preserve"> </w:t>
      </w:r>
      <w:r w:rsidRPr="0065603A">
        <w:rPr>
          <w:rFonts w:ascii="Tahoma" w:hAnsi="Tahoma" w:cs="Tahoma"/>
        </w:rPr>
        <w:t>kojima</w:t>
      </w:r>
      <w:r w:rsidR="00466EAD" w:rsidRPr="0065603A">
        <w:rPr>
          <w:rFonts w:ascii="Tahoma" w:hAnsi="Tahoma" w:cs="Tahoma"/>
        </w:rPr>
        <w:t xml:space="preserve"> </w:t>
      </w:r>
      <w:r w:rsidRPr="0065603A">
        <w:rPr>
          <w:rFonts w:ascii="Tahoma" w:hAnsi="Tahoma" w:cs="Tahoma"/>
        </w:rPr>
        <w:t>se</w:t>
      </w:r>
      <w:r w:rsidR="00466EAD" w:rsidRPr="0065603A">
        <w:rPr>
          <w:rFonts w:ascii="Tahoma" w:hAnsi="Tahoma" w:cs="Tahoma"/>
        </w:rPr>
        <w:t xml:space="preserve"> </w:t>
      </w:r>
      <w:r w:rsidRPr="0065603A">
        <w:rPr>
          <w:rFonts w:ascii="Tahoma" w:hAnsi="Tahoma" w:cs="Tahoma"/>
        </w:rPr>
        <w:t>djeca</w:t>
      </w:r>
      <w:r w:rsidR="00466EAD" w:rsidRPr="0065603A">
        <w:rPr>
          <w:rFonts w:ascii="Tahoma" w:hAnsi="Tahoma" w:cs="Tahoma"/>
        </w:rPr>
        <w:t xml:space="preserve"> </w:t>
      </w:r>
      <w:r w:rsidRPr="0065603A">
        <w:rPr>
          <w:rFonts w:ascii="Tahoma" w:hAnsi="Tahoma" w:cs="Tahoma"/>
        </w:rPr>
        <w:t>susreću</w:t>
      </w:r>
      <w:r w:rsidR="00466EAD" w:rsidRPr="0065603A">
        <w:rPr>
          <w:rFonts w:ascii="Tahoma" w:hAnsi="Tahoma" w:cs="Tahoma"/>
        </w:rPr>
        <w:t xml:space="preserve">, </w:t>
      </w:r>
      <w:r w:rsidRPr="0065603A">
        <w:rPr>
          <w:rFonts w:ascii="Tahoma" w:hAnsi="Tahoma" w:cs="Tahoma"/>
        </w:rPr>
        <w:t>ali</w:t>
      </w:r>
      <w:r w:rsidR="00466EAD" w:rsidRPr="0065603A">
        <w:rPr>
          <w:rFonts w:ascii="Tahoma" w:hAnsi="Tahoma" w:cs="Tahoma"/>
        </w:rPr>
        <w:t xml:space="preserve"> </w:t>
      </w:r>
      <w:r w:rsidRPr="0065603A">
        <w:rPr>
          <w:rFonts w:ascii="Tahoma" w:hAnsi="Tahoma" w:cs="Tahoma"/>
        </w:rPr>
        <w:t>i</w:t>
      </w:r>
      <w:r w:rsidR="00466EAD" w:rsidRPr="0065603A">
        <w:rPr>
          <w:rFonts w:ascii="Tahoma" w:hAnsi="Tahoma" w:cs="Tahoma"/>
        </w:rPr>
        <w:t xml:space="preserve"> </w:t>
      </w:r>
      <w:r w:rsidRPr="0065603A">
        <w:rPr>
          <w:rFonts w:ascii="Tahoma" w:hAnsi="Tahoma" w:cs="Tahoma"/>
        </w:rPr>
        <w:t>sa</w:t>
      </w:r>
      <w:r w:rsidR="00466EAD" w:rsidRPr="0065603A">
        <w:rPr>
          <w:rFonts w:ascii="Tahoma" w:hAnsi="Tahoma" w:cs="Tahoma"/>
        </w:rPr>
        <w:t xml:space="preserve"> </w:t>
      </w:r>
      <w:r w:rsidRPr="0065603A">
        <w:rPr>
          <w:rFonts w:ascii="Tahoma" w:hAnsi="Tahoma" w:cs="Tahoma"/>
        </w:rPr>
        <w:t>oblastima</w:t>
      </w:r>
      <w:r w:rsidR="00466EAD" w:rsidRPr="0065603A">
        <w:rPr>
          <w:rFonts w:ascii="Tahoma" w:hAnsi="Tahoma" w:cs="Tahoma"/>
        </w:rPr>
        <w:t xml:space="preserve"> </w:t>
      </w:r>
      <w:r w:rsidRPr="0065603A">
        <w:rPr>
          <w:rFonts w:ascii="Tahoma" w:hAnsi="Tahoma" w:cs="Tahoma"/>
        </w:rPr>
        <w:t>dječijeg</w:t>
      </w:r>
      <w:r w:rsidR="00466EAD" w:rsidRPr="0065603A">
        <w:rPr>
          <w:rFonts w:ascii="Tahoma" w:hAnsi="Tahoma" w:cs="Tahoma"/>
        </w:rPr>
        <w:t xml:space="preserve"> </w:t>
      </w:r>
      <w:r w:rsidRPr="0065603A">
        <w:rPr>
          <w:rFonts w:ascii="Tahoma" w:hAnsi="Tahoma" w:cs="Tahoma"/>
        </w:rPr>
        <w:t>interesovanja</w:t>
      </w:r>
      <w:r w:rsidR="00466EAD" w:rsidRPr="0065603A">
        <w:rPr>
          <w:rFonts w:ascii="Tahoma" w:hAnsi="Tahoma" w:cs="Tahoma"/>
        </w:rPr>
        <w:t>.</w:t>
      </w:r>
    </w:p>
    <w:p w14:paraId="59173DEE" w14:textId="18C240F0" w:rsidR="00512C51" w:rsidRDefault="00FF6984" w:rsidP="00F925BD">
      <w:pPr>
        <w:jc w:val="both"/>
        <w:rPr>
          <w:rFonts w:ascii="Tahoma" w:hAnsi="Tahoma" w:cs="Tahoma"/>
        </w:rPr>
      </w:pPr>
      <w:r w:rsidRPr="00F925BD">
        <w:rPr>
          <w:rFonts w:ascii="Tahoma" w:hAnsi="Tahoma" w:cs="Tahoma"/>
        </w:rPr>
        <w:t xml:space="preserve">Participacija djece i mladih jedan je od temelja građanskog društva. Osim što predstavlja </w:t>
      </w:r>
      <w:r w:rsidR="00EF34F5">
        <w:rPr>
          <w:rFonts w:ascii="Tahoma" w:hAnsi="Tahoma" w:cs="Tahoma"/>
        </w:rPr>
        <w:t>ostvarenje prava garantovanih</w:t>
      </w:r>
      <w:r w:rsidRPr="00F925BD">
        <w:rPr>
          <w:rFonts w:ascii="Tahoma" w:hAnsi="Tahoma" w:cs="Tahoma"/>
        </w:rPr>
        <w:t xml:space="preserve"> Konvencijom o pravima djeteta, omogućavanjem i ostvarivanjem uslova da se glas djece i mladih čuje i uvaži, pridonosi se vidljivosti djece i mladih kao važne društvene grupe te percepciji djece kao nositelja i aktivnih korisnika svojih prava.</w:t>
      </w:r>
      <w:r w:rsidR="00F925BD" w:rsidRPr="00F925BD">
        <w:rPr>
          <w:rFonts w:ascii="Tahoma" w:hAnsi="Tahoma" w:cs="Tahoma"/>
        </w:rPr>
        <w:t xml:space="preserve"> </w:t>
      </w:r>
      <w:r w:rsidRPr="00F925BD">
        <w:rPr>
          <w:rFonts w:ascii="Tahoma" w:hAnsi="Tahoma" w:cs="Tahoma"/>
        </w:rPr>
        <w:t>Participacija djece i mladih važna je za svu djecu, a posebno za onu čiji se glas manje (slabije) čuje, odnosno za djecu iz ranjivih skupina – u alternativnoj brizi, s</w:t>
      </w:r>
      <w:r w:rsidR="00EF34F5">
        <w:rPr>
          <w:rFonts w:ascii="Tahoma" w:hAnsi="Tahoma" w:cs="Tahoma"/>
        </w:rPr>
        <w:t>a</w:t>
      </w:r>
      <w:r w:rsidRPr="00F925BD">
        <w:rPr>
          <w:rFonts w:ascii="Tahoma" w:hAnsi="Tahoma" w:cs="Tahoma"/>
        </w:rPr>
        <w:t xml:space="preserve"> smetnjama u razvoju, onu koja žive u uslovima siromaštva itd. Osnovna postavka dječ</w:t>
      </w:r>
      <w:r w:rsidR="00EF34F5">
        <w:rPr>
          <w:rFonts w:ascii="Tahoma" w:hAnsi="Tahoma" w:cs="Tahoma"/>
        </w:rPr>
        <w:t>i</w:t>
      </w:r>
      <w:r w:rsidRPr="00F925BD">
        <w:rPr>
          <w:rFonts w:ascii="Tahoma" w:hAnsi="Tahoma" w:cs="Tahoma"/>
        </w:rPr>
        <w:t>je (građanske) participacije jest pozicija jednakopravnog dostojanstva i uvažavanja sebe i drugih. Uključiti djecu i mlade i omogućiti im da izraze svoje mišljenje, učestvuju u odlučivanju i kreiranju svakodnevnog života od mikro (porodice) do makro razine (javne politike), stvar je od posebnog javnog interesa i temeljne društvene odgovornosti.</w:t>
      </w:r>
      <w:r w:rsidR="00F925BD" w:rsidRPr="00F925BD">
        <w:rPr>
          <w:rFonts w:ascii="Tahoma" w:hAnsi="Tahoma" w:cs="Tahoma"/>
        </w:rPr>
        <w:t xml:space="preserve"> </w:t>
      </w:r>
      <w:r w:rsidRPr="00F925BD">
        <w:rPr>
          <w:rFonts w:ascii="Tahoma" w:hAnsi="Tahoma" w:cs="Tahoma"/>
        </w:rPr>
        <w:t>U</w:t>
      </w:r>
      <w:r w:rsidRPr="00F925BD">
        <w:rPr>
          <w:rFonts w:ascii="Tahoma" w:hAnsi="Tahoma" w:cs="Tahoma"/>
          <w:lang w:val="sr-Cyrl-BA"/>
        </w:rPr>
        <w:t xml:space="preserve">pravo </w:t>
      </w:r>
      <w:r w:rsidRPr="00F925BD">
        <w:rPr>
          <w:rFonts w:ascii="Tahoma" w:hAnsi="Tahoma" w:cs="Tahoma"/>
        </w:rPr>
        <w:t>kroz participaciju djece i</w:t>
      </w:r>
      <w:r w:rsidRPr="00F925BD">
        <w:rPr>
          <w:rFonts w:ascii="Tahoma" w:hAnsi="Tahoma" w:cs="Tahoma"/>
          <w:lang w:val="sr-Cyrl-BA"/>
        </w:rPr>
        <w:t xml:space="preserve"> saradnj</w:t>
      </w:r>
      <w:r w:rsidRPr="00F925BD">
        <w:rPr>
          <w:rFonts w:ascii="Tahoma" w:hAnsi="Tahoma" w:cs="Tahoma"/>
        </w:rPr>
        <w:t>u koju ostvarujemo</w:t>
      </w:r>
      <w:r w:rsidRPr="00F925BD">
        <w:rPr>
          <w:rFonts w:ascii="Tahoma" w:hAnsi="Tahoma" w:cs="Tahoma"/>
          <w:lang w:val="sr-Cyrl-BA"/>
        </w:rPr>
        <w:t xml:space="preserve"> s djecom </w:t>
      </w:r>
      <w:r w:rsidRPr="00F925BD">
        <w:rPr>
          <w:rFonts w:ascii="Tahoma" w:hAnsi="Tahoma" w:cs="Tahoma"/>
        </w:rPr>
        <w:t xml:space="preserve">Ombudsman za djecu </w:t>
      </w:r>
      <w:r w:rsidRPr="00F925BD">
        <w:rPr>
          <w:rFonts w:ascii="Tahoma" w:hAnsi="Tahoma" w:cs="Tahoma"/>
          <w:lang w:val="sr-Cyrl-BA"/>
        </w:rPr>
        <w:t>dolazi do informacija na osnovu kojih planira i predlaže aktivnosti usmjerene na poboljšanje položaja djeteta, te predlaže aktivn</w:t>
      </w:r>
      <w:r w:rsidRPr="00F925BD">
        <w:rPr>
          <w:rFonts w:ascii="Tahoma" w:hAnsi="Tahoma" w:cs="Tahoma"/>
        </w:rPr>
        <w:t>o</w:t>
      </w:r>
      <w:r w:rsidRPr="00F925BD">
        <w:rPr>
          <w:rFonts w:ascii="Tahoma" w:hAnsi="Tahoma" w:cs="Tahoma"/>
          <w:lang w:val="sr-Cyrl-BA"/>
        </w:rPr>
        <w:t xml:space="preserve">sti i mjere radi značajnijeg uticaja djeteta u društvenoj zajednici. </w:t>
      </w:r>
    </w:p>
    <w:p w14:paraId="14D172E8" w14:textId="77777777" w:rsidR="00512C51" w:rsidRPr="00512C51" w:rsidRDefault="00512C51" w:rsidP="00F925BD">
      <w:pPr>
        <w:jc w:val="both"/>
        <w:rPr>
          <w:rFonts w:ascii="Tahoma" w:hAnsi="Tahoma" w:cs="Tahoma"/>
        </w:rPr>
      </w:pPr>
    </w:p>
    <w:p w14:paraId="6636E662" w14:textId="77777777" w:rsidR="00512C51" w:rsidRPr="00512C51" w:rsidRDefault="00512C51" w:rsidP="00512C51">
      <w:pPr>
        <w:jc w:val="both"/>
        <w:rPr>
          <w:rFonts w:ascii="Tahoma" w:hAnsi="Tahoma" w:cs="Tahoma"/>
          <w:b/>
          <w:bCs/>
        </w:rPr>
      </w:pPr>
      <w:bookmarkStart w:id="173" w:name="_Toc160443869"/>
      <w:r w:rsidRPr="00512C51">
        <w:rPr>
          <w:rFonts w:ascii="Tahoma" w:hAnsi="Tahoma" w:cs="Tahoma"/>
          <w:b/>
          <w:bCs/>
        </w:rPr>
        <w:t>Mreža mladih savjetnika</w:t>
      </w:r>
      <w:bookmarkEnd w:id="173"/>
    </w:p>
    <w:p w14:paraId="02E1E3E9" w14:textId="0B89F814" w:rsidR="00512C51" w:rsidRPr="00512C51" w:rsidRDefault="00512C51" w:rsidP="00512C51">
      <w:pPr>
        <w:jc w:val="both"/>
        <w:rPr>
          <w:rFonts w:ascii="Tahoma" w:hAnsi="Tahoma" w:cs="Tahoma"/>
        </w:rPr>
      </w:pPr>
      <w:r w:rsidRPr="00512C51">
        <w:rPr>
          <w:rFonts w:ascii="Tahoma" w:hAnsi="Tahoma" w:cs="Tahoma"/>
          <w:lang w:val="sr-Cyrl-BA"/>
        </w:rPr>
        <w:t xml:space="preserve">Mreža mladih savjetnika </w:t>
      </w:r>
      <w:r w:rsidRPr="00512C51">
        <w:rPr>
          <w:rFonts w:ascii="Tahoma" w:hAnsi="Tahoma" w:cs="Tahoma"/>
        </w:rPr>
        <w:t>o</w:t>
      </w:r>
      <w:r w:rsidRPr="00512C51">
        <w:rPr>
          <w:rFonts w:ascii="Tahoma" w:hAnsi="Tahoma" w:cs="Tahoma"/>
          <w:lang w:val="sr-Cyrl-BA"/>
        </w:rPr>
        <w:t xml:space="preserve">mbudsmana za djecu ima savjetodavnu i saradničku ulogu, te okuplja djecu </w:t>
      </w:r>
      <w:r>
        <w:rPr>
          <w:rFonts w:ascii="Tahoma" w:hAnsi="Tahoma" w:cs="Tahoma"/>
        </w:rPr>
        <w:t xml:space="preserve">uzrasta </w:t>
      </w:r>
      <w:r w:rsidRPr="00512C51">
        <w:rPr>
          <w:rFonts w:ascii="Tahoma" w:hAnsi="Tahoma" w:cs="Tahoma"/>
          <w:lang w:val="sr-Cyrl-BA"/>
        </w:rPr>
        <w:t>od 15</w:t>
      </w:r>
      <w:r w:rsidRPr="00512C51">
        <w:rPr>
          <w:rFonts w:ascii="Tahoma" w:hAnsi="Tahoma" w:cs="Tahoma"/>
        </w:rPr>
        <w:t xml:space="preserve"> </w:t>
      </w:r>
      <w:r w:rsidRPr="00512C51">
        <w:rPr>
          <w:rFonts w:ascii="Tahoma" w:hAnsi="Tahoma" w:cs="Tahoma"/>
          <w:lang w:val="sr-Cyrl-BA"/>
        </w:rPr>
        <w:t xml:space="preserve">-18 godina iz cijele Republike Srpske. U toku izvještajne godine organizovali smo rad i djelovanje </w:t>
      </w:r>
      <w:r w:rsidRPr="00512C51">
        <w:rPr>
          <w:rFonts w:ascii="Tahoma" w:hAnsi="Tahoma" w:cs="Tahoma"/>
        </w:rPr>
        <w:t xml:space="preserve">Mreže </w:t>
      </w:r>
      <w:r w:rsidRPr="00512C51">
        <w:rPr>
          <w:rFonts w:ascii="Tahoma" w:hAnsi="Tahoma" w:cs="Tahoma"/>
          <w:lang w:val="sr-Cyrl-BA"/>
        </w:rPr>
        <w:t xml:space="preserve">putem privatne grupe na društvenoj mreži </w:t>
      </w:r>
      <w:r w:rsidRPr="00A0239F">
        <w:rPr>
          <w:rFonts w:ascii="Tahoma" w:hAnsi="Tahoma" w:cs="Tahoma"/>
          <w:lang w:val="sr-Cyrl-BA"/>
        </w:rPr>
        <w:t>Facebook,</w:t>
      </w:r>
      <w:r w:rsidRPr="00512C51">
        <w:rPr>
          <w:rFonts w:ascii="Tahoma" w:hAnsi="Tahoma" w:cs="Tahoma"/>
          <w:lang w:val="sr-Cyrl-BA"/>
        </w:rPr>
        <w:t xml:space="preserve"> i </w:t>
      </w:r>
      <w:r w:rsidRPr="00512C51">
        <w:rPr>
          <w:rFonts w:ascii="Tahoma" w:hAnsi="Tahoma" w:cs="Tahoma"/>
        </w:rPr>
        <w:t xml:space="preserve">trenutni </w:t>
      </w:r>
      <w:r w:rsidRPr="00512C51">
        <w:rPr>
          <w:rFonts w:ascii="Tahoma" w:hAnsi="Tahoma" w:cs="Tahoma"/>
          <w:lang w:val="sr-Cyrl-BA"/>
        </w:rPr>
        <w:t>broj članova grupe</w:t>
      </w:r>
      <w:r w:rsidRPr="00512C51">
        <w:rPr>
          <w:rFonts w:ascii="Tahoma" w:hAnsi="Tahoma" w:cs="Tahoma"/>
        </w:rPr>
        <w:t xml:space="preserve"> - mladih savjetnika</w:t>
      </w:r>
      <w:r w:rsidRPr="00512C51">
        <w:rPr>
          <w:rFonts w:ascii="Tahoma" w:hAnsi="Tahoma" w:cs="Tahoma"/>
          <w:lang w:val="sr-Cyrl-BA"/>
        </w:rPr>
        <w:t xml:space="preserve"> je 30. U izvještajnom periodu saradnja s djecom se odvijala ne samo u aktivnostima koje je provodio Ombudsman za djecu, nego i saradnjom sa drugim institucijama koje rade sa djecom. </w:t>
      </w:r>
    </w:p>
    <w:p w14:paraId="70E6C1E4" w14:textId="38DF9F3F" w:rsidR="00512C51" w:rsidRPr="00512C51" w:rsidRDefault="00512C51" w:rsidP="00512C51">
      <w:pPr>
        <w:jc w:val="both"/>
        <w:rPr>
          <w:rFonts w:ascii="Tahoma" w:hAnsi="Tahoma" w:cs="Tahoma"/>
          <w:color w:val="000000" w:themeColor="text1"/>
          <w:lang w:val="sr-Cyrl-BA"/>
        </w:rPr>
      </w:pPr>
      <w:r w:rsidRPr="00512C51">
        <w:rPr>
          <w:rFonts w:ascii="Tahoma" w:hAnsi="Tahoma" w:cs="Tahoma"/>
          <w:lang w:val="sr-Cyrl-BA"/>
        </w:rPr>
        <w:t xml:space="preserve">Ombudsman za djecu je tokom školske 2023/24. i 2024/2025. godine </w:t>
      </w:r>
      <w:r w:rsidRPr="00512C51">
        <w:rPr>
          <w:rFonts w:ascii="Tahoma" w:hAnsi="Tahoma" w:cs="Tahoma"/>
          <w:color w:val="000000" w:themeColor="text1"/>
          <w:lang w:val="sr-Cyrl-BA"/>
        </w:rPr>
        <w:t>zajedno sa članovima sekcije Srednje škole unutrašnjih poslova „Maloljetnici i policija“, „Proaktivno pravn</w:t>
      </w:r>
      <w:r>
        <w:rPr>
          <w:rFonts w:ascii="Tahoma" w:hAnsi="Tahoma" w:cs="Tahoma"/>
          <w:color w:val="000000" w:themeColor="text1"/>
        </w:rPr>
        <w:t>a</w:t>
      </w:r>
      <w:r w:rsidRPr="00512C51">
        <w:rPr>
          <w:rFonts w:ascii="Tahoma" w:hAnsi="Tahoma" w:cs="Tahoma"/>
          <w:color w:val="000000" w:themeColor="text1"/>
          <w:lang w:val="sr-Cyrl-BA"/>
        </w:rPr>
        <w:t xml:space="preserve"> sekcija“ i „Kreativni kutak“, na čelu sa njihovim voditeljima, realizovao više radionica na temu zaštite djece od vršnjačkog nasilja u više škola, a koje su od strane škola prepoznate i uvrštene kao jedne od mjera preventivnog programa za zaštitu djece od nasilja.</w:t>
      </w:r>
    </w:p>
    <w:p w14:paraId="093BB33B" w14:textId="77777777" w:rsidR="009368C7" w:rsidRDefault="009368C7" w:rsidP="00512C51">
      <w:pPr>
        <w:jc w:val="both"/>
        <w:rPr>
          <w:rFonts w:ascii="Tahoma" w:hAnsi="Tahoma" w:cs="Tahoma"/>
          <w:b/>
          <w:bCs/>
        </w:rPr>
      </w:pPr>
      <w:bookmarkStart w:id="174" w:name="_Toc160443870"/>
    </w:p>
    <w:p w14:paraId="06E40507" w14:textId="77777777" w:rsidR="009368C7" w:rsidRDefault="009368C7">
      <w:pPr>
        <w:spacing w:line="259" w:lineRule="auto"/>
        <w:rPr>
          <w:rFonts w:ascii="Tahoma" w:hAnsi="Tahoma" w:cs="Tahoma"/>
          <w:b/>
          <w:bCs/>
        </w:rPr>
      </w:pPr>
      <w:r>
        <w:rPr>
          <w:rFonts w:ascii="Tahoma" w:hAnsi="Tahoma" w:cs="Tahoma"/>
          <w:b/>
          <w:bCs/>
        </w:rPr>
        <w:br w:type="page"/>
      </w:r>
    </w:p>
    <w:p w14:paraId="5C9344DD" w14:textId="5257A1B9" w:rsidR="00512C51" w:rsidRPr="00512C51" w:rsidRDefault="00512C51" w:rsidP="00512C51">
      <w:pPr>
        <w:jc w:val="both"/>
        <w:rPr>
          <w:rFonts w:ascii="Tahoma" w:hAnsi="Tahoma" w:cs="Tahoma"/>
          <w:b/>
          <w:bCs/>
        </w:rPr>
      </w:pPr>
      <w:r w:rsidRPr="00512C51">
        <w:rPr>
          <w:rFonts w:ascii="Tahoma" w:hAnsi="Tahoma" w:cs="Tahoma"/>
          <w:b/>
          <w:bCs/>
        </w:rPr>
        <w:lastRenderedPageBreak/>
        <w:t>Edukativne radionice</w:t>
      </w:r>
      <w:bookmarkEnd w:id="174"/>
    </w:p>
    <w:p w14:paraId="44DD34E4" w14:textId="1B968F94" w:rsidR="00512C51" w:rsidRPr="00512C51" w:rsidRDefault="00512C51" w:rsidP="00512C51">
      <w:pPr>
        <w:jc w:val="both"/>
        <w:rPr>
          <w:rFonts w:ascii="Tahoma" w:hAnsi="Tahoma" w:cs="Tahoma"/>
          <w:b/>
        </w:rPr>
      </w:pPr>
      <w:r>
        <w:rPr>
          <w:rFonts w:ascii="Tahoma" w:eastAsia="Times New Roman" w:hAnsi="Tahoma" w:cs="Tahoma"/>
          <w:color w:val="000000" w:themeColor="text1"/>
        </w:rPr>
        <w:t>Ombudsman</w:t>
      </w:r>
      <w:r w:rsidR="00EF34F5">
        <w:rPr>
          <w:rFonts w:ascii="Tahoma" w:eastAsia="Times New Roman" w:hAnsi="Tahoma" w:cs="Tahoma"/>
          <w:color w:val="000000" w:themeColor="text1"/>
        </w:rPr>
        <w:t xml:space="preserve"> </w:t>
      </w:r>
      <w:r>
        <w:rPr>
          <w:rFonts w:ascii="Tahoma" w:eastAsia="Times New Roman" w:hAnsi="Tahoma" w:cs="Tahoma"/>
          <w:color w:val="000000" w:themeColor="text1"/>
        </w:rPr>
        <w:t>za djecu</w:t>
      </w:r>
      <w:r w:rsidRPr="00512C51">
        <w:rPr>
          <w:rFonts w:ascii="Tahoma" w:eastAsia="Times New Roman" w:hAnsi="Tahoma" w:cs="Tahoma"/>
          <w:color w:val="000000" w:themeColor="text1"/>
          <w:lang w:val="sr-Cyrl-CS"/>
        </w:rPr>
        <w:t xml:space="preserve"> </w:t>
      </w:r>
      <w:r w:rsidRPr="00512C51">
        <w:rPr>
          <w:rFonts w:ascii="Tahoma" w:eastAsia="Times New Roman" w:hAnsi="Tahoma" w:cs="Tahoma"/>
          <w:color w:val="000000" w:themeColor="text1"/>
        </w:rPr>
        <w:t xml:space="preserve">kao dio redovnih aktivnosti </w:t>
      </w:r>
      <w:r w:rsidRPr="00512C51">
        <w:rPr>
          <w:rFonts w:ascii="Tahoma" w:eastAsia="Times New Roman" w:hAnsi="Tahoma" w:cs="Tahoma"/>
          <w:color w:val="000000" w:themeColor="text1"/>
          <w:lang w:val="sr-Cyrl-CS"/>
        </w:rPr>
        <w:t>u školskoj 202</w:t>
      </w:r>
      <w:r w:rsidRPr="00512C51">
        <w:rPr>
          <w:rFonts w:ascii="Tahoma" w:eastAsia="Times New Roman" w:hAnsi="Tahoma" w:cs="Tahoma"/>
          <w:color w:val="000000" w:themeColor="text1"/>
        </w:rPr>
        <w:t>4</w:t>
      </w:r>
      <w:r w:rsidRPr="00512C51">
        <w:rPr>
          <w:rFonts w:ascii="Tahoma" w:eastAsia="Times New Roman" w:hAnsi="Tahoma" w:cs="Tahoma"/>
          <w:color w:val="000000" w:themeColor="text1"/>
          <w:lang w:val="sr-Cyrl-CS"/>
        </w:rPr>
        <w:t>/2</w:t>
      </w:r>
      <w:r w:rsidRPr="00512C51">
        <w:rPr>
          <w:rFonts w:ascii="Tahoma" w:eastAsia="Times New Roman" w:hAnsi="Tahoma" w:cs="Tahoma"/>
          <w:color w:val="000000" w:themeColor="text1"/>
        </w:rPr>
        <w:t>5</w:t>
      </w:r>
      <w:r w:rsidRPr="00512C51">
        <w:rPr>
          <w:rFonts w:ascii="Tahoma" w:eastAsia="Times New Roman" w:hAnsi="Tahoma" w:cs="Tahoma"/>
          <w:color w:val="000000" w:themeColor="text1"/>
          <w:lang w:val="sr-Cyrl-CS"/>
        </w:rPr>
        <w:t>. godini r</w:t>
      </w:r>
      <w:r w:rsidRPr="00512C51">
        <w:rPr>
          <w:rFonts w:ascii="Tahoma" w:eastAsia="Times New Roman" w:hAnsi="Tahoma" w:cs="Tahoma"/>
          <w:color w:val="000000" w:themeColor="text1"/>
        </w:rPr>
        <w:t>ealizova</w:t>
      </w:r>
      <w:r>
        <w:rPr>
          <w:rFonts w:ascii="Tahoma" w:eastAsia="Times New Roman" w:hAnsi="Tahoma" w:cs="Tahoma"/>
          <w:color w:val="000000" w:themeColor="text1"/>
        </w:rPr>
        <w:t>o</w:t>
      </w:r>
      <w:r w:rsidRPr="00512C51">
        <w:rPr>
          <w:rFonts w:ascii="Tahoma" w:eastAsia="Times New Roman" w:hAnsi="Tahoma" w:cs="Tahoma"/>
          <w:color w:val="000000" w:themeColor="text1"/>
        </w:rPr>
        <w:t xml:space="preserve"> </w:t>
      </w:r>
      <w:r w:rsidRPr="00512C51">
        <w:rPr>
          <w:rFonts w:ascii="Tahoma" w:eastAsia="Times New Roman" w:hAnsi="Tahoma" w:cs="Tahoma"/>
          <w:color w:val="000000" w:themeColor="text1"/>
          <w:lang w:val="sr-Cyrl-BA"/>
        </w:rPr>
        <w:t xml:space="preserve">je </w:t>
      </w:r>
      <w:r w:rsidRPr="00512C51">
        <w:rPr>
          <w:rFonts w:ascii="Tahoma" w:eastAsia="Times New Roman" w:hAnsi="Tahoma" w:cs="Tahoma"/>
          <w:color w:val="000000" w:themeColor="text1"/>
          <w:lang w:val="sr-Cyrl-CS"/>
        </w:rPr>
        <w:t xml:space="preserve">radionice na temu </w:t>
      </w:r>
      <w:r w:rsidRPr="00512C51">
        <w:rPr>
          <w:rFonts w:ascii="Tahoma" w:hAnsi="Tahoma" w:cs="Tahoma"/>
          <w:lang w:val="sr-Cyrl-BA"/>
        </w:rPr>
        <w:t>„Drugarstvo, empatija i prava“</w:t>
      </w:r>
      <w:r w:rsidRPr="00512C51">
        <w:rPr>
          <w:rFonts w:ascii="Tahoma" w:eastAsia="Times New Roman" w:hAnsi="Tahoma" w:cs="Tahoma"/>
          <w:color w:val="000000" w:themeColor="text1"/>
          <w:lang w:val="sr-Cyrl-BA"/>
        </w:rPr>
        <w:t xml:space="preserve"> u osnovnim i srednjim školama širom Republike Srpske</w:t>
      </w:r>
      <w:r w:rsidRPr="00512C51">
        <w:rPr>
          <w:rFonts w:ascii="Tahoma" w:eastAsia="Times New Roman" w:hAnsi="Tahoma" w:cs="Tahoma"/>
          <w:color w:val="000000" w:themeColor="text1"/>
          <w:lang w:val="sr-Cyrl-CS"/>
        </w:rPr>
        <w:t xml:space="preserve">. </w:t>
      </w:r>
      <w:r w:rsidRPr="00512C51">
        <w:rPr>
          <w:rFonts w:ascii="Tahoma" w:eastAsia="Times New Roman" w:hAnsi="Tahoma" w:cs="Tahoma"/>
          <w:color w:val="000000" w:themeColor="text1"/>
        </w:rPr>
        <w:t>Na navedenu temu r</w:t>
      </w:r>
      <w:r w:rsidRPr="00512C51">
        <w:rPr>
          <w:rFonts w:ascii="Tahoma" w:eastAsia="Times New Roman" w:hAnsi="Tahoma" w:cs="Tahoma"/>
          <w:color w:val="000000" w:themeColor="text1"/>
          <w:lang w:val="sr-Cyrl-BA"/>
        </w:rPr>
        <w:t xml:space="preserve">ealizovano je </w:t>
      </w:r>
      <w:r w:rsidRPr="00512C51">
        <w:rPr>
          <w:rFonts w:ascii="Tahoma" w:eastAsia="Times New Roman" w:hAnsi="Tahoma" w:cs="Tahoma"/>
          <w:color w:val="000000" w:themeColor="text1"/>
        </w:rPr>
        <w:t>3</w:t>
      </w:r>
      <w:r w:rsidRPr="00512C51">
        <w:rPr>
          <w:rFonts w:ascii="Tahoma" w:eastAsia="Times New Roman" w:hAnsi="Tahoma" w:cs="Tahoma"/>
          <w:color w:val="000000" w:themeColor="text1"/>
          <w:lang w:val="sr-Cyrl-BA"/>
        </w:rPr>
        <w:t>6</w:t>
      </w:r>
      <w:r w:rsidRPr="00512C51">
        <w:rPr>
          <w:rFonts w:ascii="Tahoma" w:eastAsia="Times New Roman" w:hAnsi="Tahoma" w:cs="Tahoma"/>
          <w:color w:val="000000" w:themeColor="text1"/>
        </w:rPr>
        <w:t xml:space="preserve"> </w:t>
      </w:r>
      <w:r w:rsidRPr="00512C51">
        <w:rPr>
          <w:rFonts w:ascii="Tahoma" w:eastAsia="Times New Roman" w:hAnsi="Tahoma" w:cs="Tahoma"/>
          <w:color w:val="000000" w:themeColor="text1"/>
          <w:lang w:val="sr-Cyrl-BA"/>
        </w:rPr>
        <w:t xml:space="preserve">radionica, sa oko 750 djece koja su učestvovala u navedenim radionicama. Pored realizovanih radionica sa učenicima, predstavnici </w:t>
      </w:r>
      <w:r>
        <w:rPr>
          <w:rFonts w:ascii="Tahoma" w:eastAsia="Times New Roman" w:hAnsi="Tahoma" w:cs="Tahoma"/>
          <w:color w:val="000000" w:themeColor="text1"/>
        </w:rPr>
        <w:t>Ombudsmana</w:t>
      </w:r>
      <w:r w:rsidRPr="00512C51">
        <w:rPr>
          <w:rFonts w:ascii="Tahoma" w:eastAsia="Times New Roman" w:hAnsi="Tahoma" w:cs="Tahoma"/>
          <w:color w:val="000000" w:themeColor="text1"/>
          <w:lang w:val="sr-Cyrl-BA"/>
        </w:rPr>
        <w:t xml:space="preserve"> </w:t>
      </w:r>
      <w:r w:rsidR="00EF34F5">
        <w:rPr>
          <w:rFonts w:ascii="Tahoma" w:eastAsia="Times New Roman" w:hAnsi="Tahoma" w:cs="Tahoma"/>
          <w:color w:val="000000" w:themeColor="text1"/>
        </w:rPr>
        <w:t xml:space="preserve">za djecu </w:t>
      </w:r>
      <w:r w:rsidRPr="00512C51">
        <w:rPr>
          <w:rFonts w:ascii="Tahoma" w:eastAsia="Times New Roman" w:hAnsi="Tahoma" w:cs="Tahoma"/>
          <w:color w:val="000000" w:themeColor="text1"/>
          <w:lang w:val="sr-Cyrl-BA"/>
        </w:rPr>
        <w:t>su obavili razgovore i sa upravom i stručnim službama škole o aktivnostima i radu škole, te teškoćama sa kojima se susreću u svom radu.</w:t>
      </w:r>
      <w:r w:rsidRPr="00512C51">
        <w:rPr>
          <w:rFonts w:ascii="Tahoma" w:hAnsi="Tahoma" w:cs="Tahoma"/>
          <w:lang w:val="sr-Cyrl-BA"/>
        </w:rPr>
        <w:t xml:space="preserve">Tema radionice je izabrana kako bi učenicima pomogli da uče o empatiji, drugarstvu i pravima djece. </w:t>
      </w:r>
      <w:r w:rsidRPr="00512C51">
        <w:rPr>
          <w:rFonts w:ascii="Tahoma" w:hAnsi="Tahoma" w:cs="Tahoma"/>
        </w:rPr>
        <w:t>Empatija je</w:t>
      </w:r>
      <w:r w:rsidRPr="00512C51">
        <w:rPr>
          <w:rFonts w:ascii="Tahoma" w:hAnsi="Tahoma" w:cs="Tahoma"/>
          <w:b/>
          <w:bCs/>
        </w:rPr>
        <w:t xml:space="preserve"> </w:t>
      </w:r>
      <w:r w:rsidRPr="00512C51">
        <w:rPr>
          <w:rStyle w:val="Strong"/>
          <w:rFonts w:ascii="Tahoma" w:hAnsi="Tahoma" w:cs="Tahoma"/>
          <w:b w:val="0"/>
        </w:rPr>
        <w:t>vještina koja se uči</w:t>
      </w:r>
      <w:r w:rsidRPr="00512C51">
        <w:rPr>
          <w:rStyle w:val="Strong"/>
          <w:rFonts w:ascii="Tahoma" w:hAnsi="Tahoma" w:cs="Tahoma"/>
          <w:b w:val="0"/>
          <w:lang w:val="sr-Cyrl-BA"/>
        </w:rPr>
        <w:t>, a kao</w:t>
      </w:r>
      <w:r w:rsidRPr="00512C51">
        <w:rPr>
          <w:rFonts w:ascii="Tahoma" w:hAnsi="Tahoma" w:cs="Tahoma"/>
        </w:rPr>
        <w:t xml:space="preserve"> sposobnost razumijevanja emocija drugih osoba</w:t>
      </w:r>
      <w:r w:rsidRPr="00512C51">
        <w:rPr>
          <w:rFonts w:ascii="Tahoma" w:hAnsi="Tahoma" w:cs="Tahoma"/>
          <w:lang w:val="sr-Cyrl-BA"/>
        </w:rPr>
        <w:t xml:space="preserve"> izuzetno je važna i pomaže </w:t>
      </w:r>
      <w:r w:rsidRPr="00512C51">
        <w:rPr>
          <w:rFonts w:ascii="Tahoma" w:hAnsi="Tahoma" w:cs="Tahoma"/>
        </w:rPr>
        <w:t>izgradnji međuljudskih odnosa, spr</w:t>
      </w:r>
      <w:r w:rsidR="00EF34F5">
        <w:rPr>
          <w:rFonts w:ascii="Tahoma" w:hAnsi="Tahoma" w:cs="Tahoma"/>
        </w:rPr>
        <w:t>ij</w:t>
      </w:r>
      <w:r w:rsidRPr="00512C51">
        <w:rPr>
          <w:rFonts w:ascii="Tahoma" w:hAnsi="Tahoma" w:cs="Tahoma"/>
        </w:rPr>
        <w:t xml:space="preserve">ečavanju </w:t>
      </w:r>
      <w:r w:rsidRPr="00512C51">
        <w:rPr>
          <w:rFonts w:ascii="Tahoma" w:hAnsi="Tahoma" w:cs="Tahoma"/>
          <w:lang w:val="sr-Cyrl-BA"/>
        </w:rPr>
        <w:t>nasilja</w:t>
      </w:r>
      <w:r w:rsidRPr="00512C51">
        <w:rPr>
          <w:rFonts w:ascii="Tahoma" w:hAnsi="Tahoma" w:cs="Tahoma"/>
        </w:rPr>
        <w:t xml:space="preserve"> i uspjehu</w:t>
      </w:r>
      <w:r w:rsidRPr="00512C51">
        <w:rPr>
          <w:rFonts w:ascii="Tahoma" w:hAnsi="Tahoma" w:cs="Tahoma"/>
          <w:lang w:val="sr-Cyrl-BA"/>
        </w:rPr>
        <w:t xml:space="preserve"> u postignućima učenika</w:t>
      </w:r>
      <w:r w:rsidRPr="00512C51">
        <w:rPr>
          <w:rFonts w:ascii="Tahoma" w:hAnsi="Tahoma" w:cs="Tahoma"/>
        </w:rPr>
        <w:t>.</w:t>
      </w:r>
      <w:r w:rsidRPr="00512C51">
        <w:rPr>
          <w:rFonts w:ascii="Tahoma" w:hAnsi="Tahoma" w:cs="Tahoma"/>
          <w:lang w:val="sr-Cyrl-BA"/>
        </w:rPr>
        <w:t xml:space="preserve"> </w:t>
      </w:r>
    </w:p>
    <w:p w14:paraId="7DFF44FE" w14:textId="77777777" w:rsidR="00512C51" w:rsidRPr="00512C51" w:rsidRDefault="00512C51" w:rsidP="00512C51">
      <w:pPr>
        <w:rPr>
          <w:rFonts w:ascii="Tahoma" w:hAnsi="Tahoma" w:cs="Tahoma"/>
          <w:lang w:val="sr-Cyrl-BA"/>
        </w:rPr>
      </w:pPr>
      <w:r w:rsidRPr="00512C51">
        <w:rPr>
          <w:rFonts w:ascii="Tahoma" w:eastAsia="Times New Roman" w:hAnsi="Tahoma" w:cs="Tahoma"/>
          <w:color w:val="000000" w:themeColor="text1"/>
        </w:rPr>
        <w:t>Škole koje su u ovoj školskoj godini izabrane za održavanje radionica su bile:</w:t>
      </w:r>
      <w:r w:rsidRPr="00512C51">
        <w:rPr>
          <w:rFonts w:ascii="Tahoma" w:hAnsi="Tahoma" w:cs="Tahoma"/>
          <w:lang w:val="sr-Cyrl-BA"/>
        </w:rPr>
        <w:t xml:space="preserve"> </w:t>
      </w:r>
    </w:p>
    <w:p w14:paraId="4506B231" w14:textId="77777777" w:rsidR="00512C51" w:rsidRPr="00512C51" w:rsidRDefault="00512C51" w:rsidP="00512C51">
      <w:pPr>
        <w:rPr>
          <w:rFonts w:ascii="Tahoma" w:hAnsi="Tahoma" w:cs="Tahoma"/>
          <w:lang w:val="sr-Cyrl-BA"/>
        </w:rPr>
      </w:pPr>
      <w:r w:rsidRPr="00512C51">
        <w:rPr>
          <w:rFonts w:ascii="Tahoma" w:hAnsi="Tahoma" w:cs="Tahoma"/>
        </w:rPr>
        <w:t>OSNOVNE ŠKOLE</w:t>
      </w:r>
    </w:p>
    <w:p w14:paraId="2CEEEDA0" w14:textId="77777777" w:rsidR="00512C51" w:rsidRPr="00512C51" w:rsidRDefault="00512C51">
      <w:pPr>
        <w:pStyle w:val="NoSpacing"/>
        <w:numPr>
          <w:ilvl w:val="0"/>
          <w:numId w:val="41"/>
        </w:numPr>
        <w:jc w:val="both"/>
        <w:rPr>
          <w:rFonts w:ascii="Tahoma" w:hAnsi="Tahoma" w:cs="Tahoma"/>
          <w:lang w:val="sr-Latn-BA"/>
        </w:rPr>
      </w:pPr>
      <w:r w:rsidRPr="00512C51">
        <w:rPr>
          <w:rFonts w:ascii="Tahoma" w:hAnsi="Tahoma" w:cs="Tahoma"/>
          <w:lang w:val="sr-Latn-BA"/>
        </w:rPr>
        <w:t xml:space="preserve">Osnovna škola „Vuk Stefanović Karadžić“, Banja Luka </w:t>
      </w:r>
    </w:p>
    <w:p w14:paraId="651ED536" w14:textId="77777777" w:rsidR="00512C51" w:rsidRPr="00512C51" w:rsidRDefault="00512C51">
      <w:pPr>
        <w:pStyle w:val="NoSpacing"/>
        <w:numPr>
          <w:ilvl w:val="0"/>
          <w:numId w:val="41"/>
        </w:numPr>
        <w:jc w:val="both"/>
        <w:rPr>
          <w:rFonts w:ascii="Tahoma" w:hAnsi="Tahoma" w:cs="Tahoma"/>
          <w:lang w:val="sr-Latn-BA"/>
        </w:rPr>
      </w:pPr>
      <w:r w:rsidRPr="00512C51">
        <w:rPr>
          <w:rFonts w:ascii="Tahoma" w:hAnsi="Tahoma" w:cs="Tahoma"/>
          <w:lang w:val="sr-Latn-BA"/>
        </w:rPr>
        <w:t>Osnovna škola „Dositej Obradović“, Doboj</w:t>
      </w:r>
    </w:p>
    <w:p w14:paraId="6AE65A65" w14:textId="77777777" w:rsidR="00512C51" w:rsidRPr="00512C51" w:rsidRDefault="00512C51">
      <w:pPr>
        <w:pStyle w:val="NoSpacing"/>
        <w:numPr>
          <w:ilvl w:val="0"/>
          <w:numId w:val="41"/>
        </w:numPr>
        <w:jc w:val="both"/>
        <w:rPr>
          <w:rFonts w:ascii="Tahoma" w:hAnsi="Tahoma" w:cs="Tahoma"/>
          <w:lang w:val="sr-Latn-BA"/>
        </w:rPr>
      </w:pPr>
      <w:r w:rsidRPr="00512C51">
        <w:rPr>
          <w:rFonts w:ascii="Tahoma" w:hAnsi="Tahoma" w:cs="Tahoma"/>
          <w:lang w:val="sr-Latn-BA"/>
        </w:rPr>
        <w:t>Osnovna škola „Petar Kočić“, Bijeljina, Brodac</w:t>
      </w:r>
    </w:p>
    <w:p w14:paraId="2226D678" w14:textId="77777777" w:rsidR="00512C51" w:rsidRPr="00512C51" w:rsidRDefault="00512C51">
      <w:pPr>
        <w:pStyle w:val="NoSpacing"/>
        <w:numPr>
          <w:ilvl w:val="0"/>
          <w:numId w:val="41"/>
        </w:numPr>
        <w:jc w:val="both"/>
        <w:rPr>
          <w:rFonts w:ascii="Tahoma" w:hAnsi="Tahoma" w:cs="Tahoma"/>
          <w:lang w:val="sr-Latn-BA"/>
        </w:rPr>
      </w:pPr>
      <w:r w:rsidRPr="00512C51">
        <w:rPr>
          <w:rFonts w:ascii="Tahoma" w:hAnsi="Tahoma" w:cs="Tahoma"/>
          <w:lang w:val="sr-Latn-BA"/>
        </w:rPr>
        <w:t>Osnovna škola „Petar Kočić“, Kola</w:t>
      </w:r>
    </w:p>
    <w:p w14:paraId="46FE8426" w14:textId="77777777" w:rsidR="00512C51" w:rsidRPr="00512C51" w:rsidRDefault="00512C51">
      <w:pPr>
        <w:pStyle w:val="NoSpacing"/>
        <w:numPr>
          <w:ilvl w:val="0"/>
          <w:numId w:val="41"/>
        </w:numPr>
        <w:jc w:val="both"/>
        <w:rPr>
          <w:rFonts w:ascii="Tahoma" w:hAnsi="Tahoma" w:cs="Tahoma"/>
          <w:lang w:val="sr-Latn-BA"/>
        </w:rPr>
      </w:pPr>
      <w:r w:rsidRPr="00512C51">
        <w:rPr>
          <w:rFonts w:ascii="Tahoma" w:hAnsi="Tahoma" w:cs="Tahoma"/>
          <w:lang w:val="sr-Latn-BA"/>
        </w:rPr>
        <w:t>Osnovna škola „Vuk Stefanović Karadžić“, Doboj</w:t>
      </w:r>
    </w:p>
    <w:p w14:paraId="2D207561" w14:textId="77777777" w:rsidR="00512C51" w:rsidRPr="00512C51" w:rsidRDefault="00512C51">
      <w:pPr>
        <w:pStyle w:val="NoSpacing"/>
        <w:numPr>
          <w:ilvl w:val="0"/>
          <w:numId w:val="41"/>
        </w:numPr>
        <w:jc w:val="both"/>
        <w:rPr>
          <w:rFonts w:ascii="Tahoma" w:hAnsi="Tahoma" w:cs="Tahoma"/>
          <w:lang w:val="sr-Latn-BA"/>
        </w:rPr>
      </w:pPr>
      <w:r w:rsidRPr="00512C51">
        <w:rPr>
          <w:rFonts w:ascii="Tahoma" w:hAnsi="Tahoma" w:cs="Tahoma"/>
          <w:lang w:val="sr-Latn-BA"/>
        </w:rPr>
        <w:t>Osnovna škola „Sveti Sava“ Bijeljina, Crnjelovo</w:t>
      </w:r>
    </w:p>
    <w:p w14:paraId="5143E055" w14:textId="77777777" w:rsidR="00512C51" w:rsidRPr="00512C51" w:rsidRDefault="00512C51">
      <w:pPr>
        <w:pStyle w:val="NoSpacing"/>
        <w:numPr>
          <w:ilvl w:val="0"/>
          <w:numId w:val="41"/>
        </w:numPr>
        <w:jc w:val="both"/>
        <w:rPr>
          <w:rFonts w:ascii="Tahoma" w:hAnsi="Tahoma" w:cs="Tahoma"/>
          <w:lang w:val="sr-Latn-BA"/>
        </w:rPr>
      </w:pPr>
      <w:r w:rsidRPr="00512C51">
        <w:rPr>
          <w:rFonts w:ascii="Tahoma" w:hAnsi="Tahoma" w:cs="Tahoma"/>
          <w:lang w:val="sr-Latn-BA"/>
        </w:rPr>
        <w:t>Osnovna škola „Miloš Crnjanski“, Banja Luka</w:t>
      </w:r>
    </w:p>
    <w:p w14:paraId="3401EB68" w14:textId="77777777" w:rsidR="00512C51" w:rsidRPr="00512C51" w:rsidRDefault="00512C51">
      <w:pPr>
        <w:pStyle w:val="NoSpacing"/>
        <w:numPr>
          <w:ilvl w:val="0"/>
          <w:numId w:val="41"/>
        </w:numPr>
        <w:jc w:val="both"/>
        <w:rPr>
          <w:rFonts w:ascii="Tahoma" w:hAnsi="Tahoma" w:cs="Tahoma"/>
          <w:lang w:val="sr-Latn-BA"/>
        </w:rPr>
      </w:pPr>
      <w:r w:rsidRPr="00512C51">
        <w:rPr>
          <w:rFonts w:ascii="Tahoma" w:hAnsi="Tahoma" w:cs="Tahoma"/>
          <w:lang w:val="sr-Latn-BA"/>
        </w:rPr>
        <w:t>Osnovna škola „Sveti Sava“, Doboj</w:t>
      </w:r>
    </w:p>
    <w:p w14:paraId="48B0B60B" w14:textId="77777777" w:rsidR="00512C51" w:rsidRPr="00512C51" w:rsidRDefault="00512C51">
      <w:pPr>
        <w:pStyle w:val="NoSpacing"/>
        <w:numPr>
          <w:ilvl w:val="0"/>
          <w:numId w:val="41"/>
        </w:numPr>
        <w:jc w:val="both"/>
        <w:rPr>
          <w:rFonts w:ascii="Tahoma" w:hAnsi="Tahoma" w:cs="Tahoma"/>
          <w:lang w:val="sr-Latn-BA"/>
        </w:rPr>
      </w:pPr>
      <w:r w:rsidRPr="00512C51">
        <w:rPr>
          <w:rFonts w:ascii="Tahoma" w:hAnsi="Tahoma" w:cs="Tahoma"/>
          <w:lang w:val="sr-Latn-BA"/>
        </w:rPr>
        <w:t>Osnovna škola „Dositej Obradović“, Bijeljina, Suvo Polje</w:t>
      </w:r>
    </w:p>
    <w:p w14:paraId="3E44A5DA" w14:textId="77777777" w:rsidR="00512C51" w:rsidRPr="00512C51" w:rsidRDefault="00512C51">
      <w:pPr>
        <w:pStyle w:val="NoSpacing"/>
        <w:numPr>
          <w:ilvl w:val="0"/>
          <w:numId w:val="41"/>
        </w:numPr>
        <w:jc w:val="both"/>
        <w:rPr>
          <w:rFonts w:ascii="Tahoma" w:hAnsi="Tahoma" w:cs="Tahoma"/>
          <w:lang w:val="sr-Latn-BA"/>
        </w:rPr>
      </w:pPr>
      <w:r w:rsidRPr="00512C51">
        <w:rPr>
          <w:rFonts w:ascii="Tahoma" w:hAnsi="Tahoma" w:cs="Tahoma"/>
          <w:lang w:val="sr-Latn-BA"/>
        </w:rPr>
        <w:t>Osnovna škola „Jovan Jovanović Zmaj“, Srbac</w:t>
      </w:r>
    </w:p>
    <w:p w14:paraId="6A9B7E93" w14:textId="77777777" w:rsidR="00512C51" w:rsidRPr="00512C51" w:rsidRDefault="00512C51">
      <w:pPr>
        <w:pStyle w:val="NoSpacing"/>
        <w:numPr>
          <w:ilvl w:val="0"/>
          <w:numId w:val="41"/>
        </w:numPr>
        <w:jc w:val="both"/>
        <w:rPr>
          <w:rFonts w:ascii="Tahoma" w:hAnsi="Tahoma" w:cs="Tahoma"/>
          <w:lang w:val="sr-Latn-BA"/>
        </w:rPr>
      </w:pPr>
      <w:r w:rsidRPr="00512C51">
        <w:rPr>
          <w:rFonts w:ascii="Tahoma" w:hAnsi="Tahoma" w:cs="Tahoma"/>
          <w:lang w:val="sr-Latn-BA"/>
        </w:rPr>
        <w:t>Osnovna škola „Vuk Karadžić“, Bijeljina, Amajlije</w:t>
      </w:r>
    </w:p>
    <w:p w14:paraId="6A53BA32" w14:textId="77777777" w:rsidR="00512C51" w:rsidRPr="00512C51" w:rsidRDefault="00512C51">
      <w:pPr>
        <w:pStyle w:val="NoSpacing"/>
        <w:numPr>
          <w:ilvl w:val="0"/>
          <w:numId w:val="41"/>
        </w:numPr>
        <w:jc w:val="both"/>
        <w:rPr>
          <w:rFonts w:ascii="Tahoma" w:hAnsi="Tahoma" w:cs="Tahoma"/>
          <w:lang w:val="sr-Latn-BA"/>
        </w:rPr>
      </w:pPr>
      <w:r w:rsidRPr="00512C51">
        <w:rPr>
          <w:rFonts w:ascii="Tahoma" w:hAnsi="Tahoma" w:cs="Tahoma"/>
          <w:lang w:val="sr-Latn-BA"/>
        </w:rPr>
        <w:t>Osnovna škola „Dositej Obradović“</w:t>
      </w:r>
      <w:r w:rsidRPr="00512C51">
        <w:rPr>
          <w:rFonts w:ascii="Tahoma" w:hAnsi="Tahoma" w:cs="Tahoma"/>
          <w:lang w:val="sr-Cyrl-BA"/>
        </w:rPr>
        <w:t>, Banja Luka</w:t>
      </w:r>
    </w:p>
    <w:p w14:paraId="291B067A" w14:textId="77777777" w:rsidR="00512C51" w:rsidRPr="00512C51" w:rsidRDefault="00512C51">
      <w:pPr>
        <w:pStyle w:val="NoSpacing"/>
        <w:numPr>
          <w:ilvl w:val="0"/>
          <w:numId w:val="41"/>
        </w:numPr>
        <w:jc w:val="both"/>
        <w:rPr>
          <w:rFonts w:ascii="Tahoma" w:hAnsi="Tahoma" w:cs="Tahoma"/>
          <w:lang w:val="sr-Latn-BA"/>
        </w:rPr>
      </w:pPr>
      <w:r w:rsidRPr="00512C51">
        <w:rPr>
          <w:rFonts w:ascii="Tahoma" w:hAnsi="Tahoma" w:cs="Tahoma"/>
          <w:lang w:val="sr-Latn-BA"/>
        </w:rPr>
        <w:t>Osnovna škola „Kosta Todorović“, Srebrenica, Skelani</w:t>
      </w:r>
    </w:p>
    <w:p w14:paraId="0CD448E5" w14:textId="77777777" w:rsidR="00512C51" w:rsidRPr="00512C51" w:rsidRDefault="00512C51">
      <w:pPr>
        <w:pStyle w:val="NoSpacing"/>
        <w:numPr>
          <w:ilvl w:val="0"/>
          <w:numId w:val="41"/>
        </w:numPr>
        <w:jc w:val="both"/>
        <w:rPr>
          <w:rFonts w:ascii="Tahoma" w:hAnsi="Tahoma" w:cs="Tahoma"/>
          <w:lang w:val="sr-Latn-BA"/>
        </w:rPr>
      </w:pPr>
      <w:r w:rsidRPr="00512C51">
        <w:rPr>
          <w:rFonts w:ascii="Tahoma" w:hAnsi="Tahoma" w:cs="Tahoma"/>
          <w:lang w:val="sr-Latn-BA"/>
        </w:rPr>
        <w:t>Osnovna škola „Dositej Obradović“, Lopare, Karakaj</w:t>
      </w:r>
    </w:p>
    <w:p w14:paraId="46FD331C" w14:textId="77777777" w:rsidR="00512C51" w:rsidRPr="00512C51" w:rsidRDefault="00512C51">
      <w:pPr>
        <w:pStyle w:val="NoSpacing"/>
        <w:numPr>
          <w:ilvl w:val="0"/>
          <w:numId w:val="41"/>
        </w:numPr>
        <w:jc w:val="both"/>
        <w:rPr>
          <w:rFonts w:ascii="Tahoma" w:hAnsi="Tahoma" w:cs="Tahoma"/>
          <w:lang w:val="sr-Latn-BA"/>
        </w:rPr>
      </w:pPr>
      <w:r w:rsidRPr="00512C51">
        <w:rPr>
          <w:rFonts w:ascii="Tahoma" w:hAnsi="Tahoma" w:cs="Tahoma"/>
          <w:lang w:val="sr-Latn-BA"/>
        </w:rPr>
        <w:t>Osnovna škola „</w:t>
      </w:r>
      <w:r w:rsidRPr="00512C51">
        <w:rPr>
          <w:rFonts w:ascii="Tahoma" w:hAnsi="Tahoma" w:cs="Tahoma"/>
          <w:lang w:val="sr-Cyrl-BA"/>
        </w:rPr>
        <w:t>Jovan Dučić</w:t>
      </w:r>
      <w:r w:rsidRPr="00512C51">
        <w:rPr>
          <w:rFonts w:ascii="Tahoma" w:hAnsi="Tahoma" w:cs="Tahoma"/>
          <w:lang w:val="sr-Latn-BA"/>
        </w:rPr>
        <w:t>“ Banja Luka</w:t>
      </w:r>
    </w:p>
    <w:p w14:paraId="7A9EA2AB" w14:textId="77777777" w:rsidR="00512C51" w:rsidRPr="00512C51" w:rsidRDefault="00512C51">
      <w:pPr>
        <w:pStyle w:val="NoSpacing"/>
        <w:numPr>
          <w:ilvl w:val="0"/>
          <w:numId w:val="41"/>
        </w:numPr>
        <w:jc w:val="both"/>
        <w:rPr>
          <w:rFonts w:ascii="Tahoma" w:hAnsi="Tahoma" w:cs="Tahoma"/>
          <w:lang w:val="sr-Latn-BA"/>
        </w:rPr>
      </w:pPr>
      <w:r w:rsidRPr="00512C51">
        <w:rPr>
          <w:rFonts w:ascii="Tahoma" w:hAnsi="Tahoma" w:cs="Tahoma"/>
          <w:lang w:val="sr-Latn-BA"/>
        </w:rPr>
        <w:t>Osnovna škola „Jovan Cvijić“, Zvornik, Drinjača</w:t>
      </w:r>
    </w:p>
    <w:p w14:paraId="32D370BC" w14:textId="77777777" w:rsidR="00512C51" w:rsidRPr="00512C51" w:rsidRDefault="00512C51">
      <w:pPr>
        <w:pStyle w:val="NoSpacing"/>
        <w:numPr>
          <w:ilvl w:val="0"/>
          <w:numId w:val="41"/>
        </w:numPr>
        <w:jc w:val="both"/>
        <w:rPr>
          <w:rFonts w:ascii="Tahoma" w:hAnsi="Tahoma" w:cs="Tahoma"/>
          <w:lang w:val="sr-Latn-BA"/>
        </w:rPr>
      </w:pPr>
      <w:r w:rsidRPr="00512C51">
        <w:rPr>
          <w:rFonts w:ascii="Tahoma" w:hAnsi="Tahoma" w:cs="Tahoma"/>
          <w:lang w:val="sr-Latn-BA"/>
        </w:rPr>
        <w:t>Osnovna škola „Vuk Karadžić“, Ugljevik, Zabrđe</w:t>
      </w:r>
    </w:p>
    <w:p w14:paraId="7498A473" w14:textId="77777777" w:rsidR="00512C51" w:rsidRPr="00512C51" w:rsidRDefault="00512C51">
      <w:pPr>
        <w:pStyle w:val="NoSpacing"/>
        <w:numPr>
          <w:ilvl w:val="0"/>
          <w:numId w:val="41"/>
        </w:numPr>
        <w:jc w:val="both"/>
        <w:rPr>
          <w:rFonts w:ascii="Tahoma" w:hAnsi="Tahoma" w:cs="Tahoma"/>
          <w:lang w:val="sr-Latn-BA"/>
        </w:rPr>
      </w:pPr>
      <w:r w:rsidRPr="00512C51">
        <w:rPr>
          <w:rFonts w:ascii="Tahoma" w:hAnsi="Tahoma" w:cs="Tahoma"/>
          <w:lang w:val="sr-Latn-BA"/>
        </w:rPr>
        <w:t>Osnovna škola „</w:t>
      </w:r>
      <w:r w:rsidRPr="00512C51">
        <w:rPr>
          <w:rFonts w:ascii="Tahoma" w:hAnsi="Tahoma" w:cs="Tahoma"/>
          <w:lang w:val="sr-Cyrl-BA"/>
        </w:rPr>
        <w:t>Borisav Stanković</w:t>
      </w:r>
      <w:r w:rsidRPr="00512C51">
        <w:rPr>
          <w:rFonts w:ascii="Tahoma" w:hAnsi="Tahoma" w:cs="Tahoma"/>
          <w:lang w:val="sr-Latn-BA"/>
        </w:rPr>
        <w:t>“ Banja Luka</w:t>
      </w:r>
    </w:p>
    <w:p w14:paraId="1EE9CCE9" w14:textId="77777777" w:rsidR="00512C51" w:rsidRPr="00512C51" w:rsidRDefault="00512C51" w:rsidP="00512C51">
      <w:pPr>
        <w:pStyle w:val="NoSpacing"/>
        <w:jc w:val="both"/>
        <w:rPr>
          <w:rFonts w:ascii="Tahoma" w:hAnsi="Tahoma" w:cs="Tahoma"/>
          <w:lang w:val="sr-Cyrl-BA"/>
        </w:rPr>
      </w:pPr>
    </w:p>
    <w:p w14:paraId="0A66C750" w14:textId="7D162FEB" w:rsidR="00512C51" w:rsidRPr="00512C51" w:rsidRDefault="00512C51" w:rsidP="00512C51">
      <w:pPr>
        <w:pStyle w:val="NoSpacing"/>
        <w:jc w:val="both"/>
        <w:rPr>
          <w:rFonts w:ascii="Tahoma" w:hAnsi="Tahoma" w:cs="Tahoma"/>
          <w:lang w:val="sr-Cyrl-BA"/>
        </w:rPr>
      </w:pPr>
      <w:r w:rsidRPr="00512C51">
        <w:rPr>
          <w:rFonts w:ascii="Tahoma" w:hAnsi="Tahoma" w:cs="Tahoma"/>
          <w:lang w:val="sr-Latn-BA"/>
        </w:rPr>
        <w:t>SREDN</w:t>
      </w:r>
      <w:r w:rsidR="00D6068C">
        <w:rPr>
          <w:rFonts w:ascii="Tahoma" w:hAnsi="Tahoma" w:cs="Tahoma"/>
          <w:lang w:val="sr-Latn-BA"/>
        </w:rPr>
        <w:t>J</w:t>
      </w:r>
      <w:r w:rsidRPr="00512C51">
        <w:rPr>
          <w:rFonts w:ascii="Tahoma" w:hAnsi="Tahoma" w:cs="Tahoma"/>
          <w:lang w:val="sr-Cyrl-BA"/>
        </w:rPr>
        <w:t>E</w:t>
      </w:r>
      <w:r w:rsidRPr="00512C51">
        <w:rPr>
          <w:rFonts w:ascii="Tahoma" w:hAnsi="Tahoma" w:cs="Tahoma"/>
          <w:lang w:val="sr-Latn-BA"/>
        </w:rPr>
        <w:t xml:space="preserve"> ŠKOL</w:t>
      </w:r>
      <w:r w:rsidRPr="00512C51">
        <w:rPr>
          <w:rFonts w:ascii="Tahoma" w:hAnsi="Tahoma" w:cs="Tahoma"/>
          <w:lang w:val="sr-Cyrl-BA"/>
        </w:rPr>
        <w:t>E</w:t>
      </w:r>
    </w:p>
    <w:p w14:paraId="23F8F22D" w14:textId="77777777" w:rsidR="00512C51" w:rsidRPr="00512C51" w:rsidRDefault="00512C51" w:rsidP="00512C51">
      <w:pPr>
        <w:pStyle w:val="NoSpacing"/>
        <w:jc w:val="both"/>
        <w:rPr>
          <w:rFonts w:ascii="Tahoma" w:hAnsi="Tahoma" w:cs="Tahoma"/>
          <w:lang w:val="sr-Latn-BA"/>
        </w:rPr>
      </w:pPr>
    </w:p>
    <w:p w14:paraId="206F5EF9" w14:textId="77777777" w:rsidR="00512C51" w:rsidRPr="00512C51" w:rsidRDefault="00512C51">
      <w:pPr>
        <w:pStyle w:val="NoSpacing"/>
        <w:numPr>
          <w:ilvl w:val="0"/>
          <w:numId w:val="42"/>
        </w:numPr>
        <w:jc w:val="both"/>
        <w:rPr>
          <w:rFonts w:ascii="Tahoma" w:hAnsi="Tahoma" w:cs="Tahoma"/>
          <w:lang w:val="sr-Latn-BA"/>
        </w:rPr>
      </w:pPr>
      <w:r w:rsidRPr="00512C51">
        <w:rPr>
          <w:rFonts w:ascii="Tahoma" w:hAnsi="Tahoma" w:cs="Tahoma"/>
          <w:lang w:val="sr-Latn-BA"/>
        </w:rPr>
        <w:t>Ekonomska škola, Banja Luka</w:t>
      </w:r>
    </w:p>
    <w:p w14:paraId="6B9B39E4" w14:textId="77777777" w:rsidR="00512C51" w:rsidRPr="00512C51" w:rsidRDefault="00512C51">
      <w:pPr>
        <w:pStyle w:val="NoSpacing"/>
        <w:numPr>
          <w:ilvl w:val="0"/>
          <w:numId w:val="42"/>
        </w:numPr>
        <w:jc w:val="both"/>
        <w:rPr>
          <w:rFonts w:ascii="Tahoma" w:hAnsi="Tahoma" w:cs="Tahoma"/>
          <w:lang w:val="sr-Latn-BA"/>
        </w:rPr>
      </w:pPr>
      <w:r w:rsidRPr="00512C51">
        <w:rPr>
          <w:rFonts w:ascii="Tahoma" w:hAnsi="Tahoma" w:cs="Tahoma"/>
          <w:lang w:val="sr-Latn-BA"/>
        </w:rPr>
        <w:t>Ekonomska škola, Doboj</w:t>
      </w:r>
    </w:p>
    <w:p w14:paraId="3D08CBF3" w14:textId="77777777" w:rsidR="00512C51" w:rsidRPr="00512C51" w:rsidRDefault="00512C51">
      <w:pPr>
        <w:pStyle w:val="NoSpacing"/>
        <w:numPr>
          <w:ilvl w:val="0"/>
          <w:numId w:val="42"/>
        </w:numPr>
        <w:jc w:val="both"/>
        <w:rPr>
          <w:rFonts w:ascii="Tahoma" w:hAnsi="Tahoma" w:cs="Tahoma"/>
          <w:lang w:val="sr-Latn-BA"/>
        </w:rPr>
      </w:pPr>
      <w:r w:rsidRPr="00512C51">
        <w:rPr>
          <w:rFonts w:ascii="Tahoma" w:hAnsi="Tahoma" w:cs="Tahoma"/>
          <w:lang w:val="sr-Latn-BA"/>
        </w:rPr>
        <w:t>Tehnički školski centar „Zvornik“, Zvornik, Karakaj</w:t>
      </w:r>
    </w:p>
    <w:p w14:paraId="15850751" w14:textId="0DD96426" w:rsidR="00512C51" w:rsidRPr="00512C51" w:rsidRDefault="00512C51">
      <w:pPr>
        <w:pStyle w:val="NoSpacing"/>
        <w:numPr>
          <w:ilvl w:val="0"/>
          <w:numId w:val="42"/>
        </w:numPr>
        <w:jc w:val="both"/>
        <w:rPr>
          <w:rFonts w:ascii="Tahoma" w:hAnsi="Tahoma" w:cs="Tahoma"/>
          <w:lang w:val="sr-Latn-BA"/>
        </w:rPr>
      </w:pPr>
      <w:r w:rsidRPr="00512C51">
        <w:rPr>
          <w:rFonts w:ascii="Tahoma" w:hAnsi="Tahoma" w:cs="Tahoma"/>
          <w:lang w:val="sr-Latn-BA"/>
        </w:rPr>
        <w:t>Ugostiteljsko</w:t>
      </w:r>
      <w:r w:rsidR="00EF34F5">
        <w:rPr>
          <w:rFonts w:ascii="Tahoma" w:hAnsi="Tahoma" w:cs="Tahoma"/>
          <w:lang w:val="sr-Latn-BA"/>
        </w:rPr>
        <w:t xml:space="preserve"> – </w:t>
      </w:r>
      <w:r w:rsidRPr="00512C51">
        <w:rPr>
          <w:rFonts w:ascii="Tahoma" w:hAnsi="Tahoma" w:cs="Tahoma"/>
          <w:lang w:val="sr-Latn-BA"/>
        </w:rPr>
        <w:t>trgovinska</w:t>
      </w:r>
      <w:r w:rsidR="00EF34F5">
        <w:rPr>
          <w:rFonts w:ascii="Tahoma" w:hAnsi="Tahoma" w:cs="Tahoma"/>
          <w:lang w:val="sr-Latn-BA"/>
        </w:rPr>
        <w:t xml:space="preserve"> - </w:t>
      </w:r>
      <w:r w:rsidRPr="00512C51">
        <w:rPr>
          <w:rFonts w:ascii="Tahoma" w:hAnsi="Tahoma" w:cs="Tahoma"/>
          <w:lang w:val="sr-Latn-BA"/>
        </w:rPr>
        <w:t>turistička škola</w:t>
      </w:r>
      <w:r w:rsidRPr="00512C51">
        <w:rPr>
          <w:rFonts w:ascii="Tahoma" w:hAnsi="Tahoma" w:cs="Tahoma"/>
          <w:lang w:val="sr-Cyrl-BA"/>
        </w:rPr>
        <w:t>,</w:t>
      </w:r>
      <w:r w:rsidRPr="00512C51">
        <w:rPr>
          <w:rFonts w:ascii="Tahoma" w:hAnsi="Tahoma" w:cs="Tahoma"/>
          <w:lang w:val="sr-Latn-BA"/>
        </w:rPr>
        <w:t xml:space="preserve"> Banja Luka</w:t>
      </w:r>
    </w:p>
    <w:p w14:paraId="2B766054" w14:textId="77777777" w:rsidR="00512C51" w:rsidRPr="00512C51" w:rsidRDefault="00512C51">
      <w:pPr>
        <w:pStyle w:val="NoSpacing"/>
        <w:numPr>
          <w:ilvl w:val="0"/>
          <w:numId w:val="42"/>
        </w:numPr>
        <w:jc w:val="both"/>
        <w:rPr>
          <w:rFonts w:ascii="Tahoma" w:hAnsi="Tahoma" w:cs="Tahoma"/>
          <w:lang w:val="sr-Latn-BA"/>
        </w:rPr>
      </w:pPr>
      <w:r w:rsidRPr="00512C51">
        <w:rPr>
          <w:rFonts w:ascii="Tahoma" w:hAnsi="Tahoma" w:cs="Tahoma"/>
          <w:lang w:val="sr-Latn-BA"/>
        </w:rPr>
        <w:t>Medicinska škola, Doboj</w:t>
      </w:r>
    </w:p>
    <w:p w14:paraId="775A4F4D" w14:textId="77777777" w:rsidR="00512C51" w:rsidRPr="00512C51" w:rsidRDefault="00512C51">
      <w:pPr>
        <w:pStyle w:val="NoSpacing"/>
        <w:numPr>
          <w:ilvl w:val="0"/>
          <w:numId w:val="42"/>
        </w:numPr>
        <w:jc w:val="both"/>
        <w:rPr>
          <w:rFonts w:ascii="Tahoma" w:hAnsi="Tahoma" w:cs="Tahoma"/>
          <w:lang w:val="sr-Latn-BA"/>
        </w:rPr>
      </w:pPr>
      <w:r w:rsidRPr="00512C51">
        <w:rPr>
          <w:rFonts w:ascii="Tahoma" w:hAnsi="Tahoma" w:cs="Tahoma"/>
          <w:lang w:val="sr-Latn-BA"/>
        </w:rPr>
        <w:t>Tehnička škola „Mihajlo Pupin“, Bijeljina</w:t>
      </w:r>
    </w:p>
    <w:p w14:paraId="5EA1468A" w14:textId="77777777" w:rsidR="00512C51" w:rsidRPr="00512C51" w:rsidRDefault="00512C51">
      <w:pPr>
        <w:pStyle w:val="NoSpacing"/>
        <w:numPr>
          <w:ilvl w:val="0"/>
          <w:numId w:val="42"/>
        </w:numPr>
        <w:jc w:val="both"/>
        <w:rPr>
          <w:rFonts w:ascii="Tahoma" w:hAnsi="Tahoma" w:cs="Tahoma"/>
          <w:lang w:val="sr-Latn-BA"/>
        </w:rPr>
      </w:pPr>
      <w:r w:rsidRPr="00512C51">
        <w:rPr>
          <w:rFonts w:ascii="Tahoma" w:hAnsi="Tahoma" w:cs="Tahoma"/>
          <w:lang w:val="sr-Latn-BA"/>
        </w:rPr>
        <w:t>Elektrotehnička škola „Nikola Tesla“, Banja Luka</w:t>
      </w:r>
    </w:p>
    <w:p w14:paraId="6C1C08DA" w14:textId="77777777" w:rsidR="00512C51" w:rsidRPr="00512C51" w:rsidRDefault="00512C51">
      <w:pPr>
        <w:pStyle w:val="NoSpacing"/>
        <w:numPr>
          <w:ilvl w:val="0"/>
          <w:numId w:val="42"/>
        </w:numPr>
        <w:jc w:val="both"/>
        <w:rPr>
          <w:rFonts w:ascii="Tahoma" w:hAnsi="Tahoma" w:cs="Tahoma"/>
          <w:lang w:val="sr-Latn-BA"/>
        </w:rPr>
      </w:pPr>
      <w:r w:rsidRPr="00512C51">
        <w:rPr>
          <w:rFonts w:ascii="Tahoma" w:hAnsi="Tahoma" w:cs="Tahoma"/>
          <w:lang w:val="sr-Latn-BA"/>
        </w:rPr>
        <w:t>Tehnička škola, Doboj</w:t>
      </w:r>
    </w:p>
    <w:p w14:paraId="0A8C828B" w14:textId="77777777" w:rsidR="00512C51" w:rsidRPr="00512C51" w:rsidRDefault="00512C51">
      <w:pPr>
        <w:pStyle w:val="NoSpacing"/>
        <w:numPr>
          <w:ilvl w:val="0"/>
          <w:numId w:val="42"/>
        </w:numPr>
        <w:jc w:val="both"/>
        <w:rPr>
          <w:rFonts w:ascii="Tahoma" w:hAnsi="Tahoma" w:cs="Tahoma"/>
          <w:lang w:val="sr-Latn-BA"/>
        </w:rPr>
      </w:pPr>
      <w:r w:rsidRPr="00512C51">
        <w:rPr>
          <w:rFonts w:ascii="Tahoma" w:hAnsi="Tahoma" w:cs="Tahoma"/>
          <w:lang w:val="sr-Latn-BA"/>
        </w:rPr>
        <w:t>Saobraćajna i elektro škola, Doboj</w:t>
      </w:r>
    </w:p>
    <w:p w14:paraId="4B78BEF9" w14:textId="77777777" w:rsidR="00512C51" w:rsidRPr="00512C51" w:rsidRDefault="00512C51">
      <w:pPr>
        <w:pStyle w:val="NoSpacing"/>
        <w:numPr>
          <w:ilvl w:val="0"/>
          <w:numId w:val="42"/>
        </w:numPr>
        <w:jc w:val="both"/>
        <w:rPr>
          <w:rFonts w:ascii="Tahoma" w:hAnsi="Tahoma" w:cs="Tahoma"/>
          <w:lang w:val="sr-Latn-BA"/>
        </w:rPr>
      </w:pPr>
      <w:r w:rsidRPr="00512C51">
        <w:rPr>
          <w:rFonts w:ascii="Tahoma" w:hAnsi="Tahoma" w:cs="Tahoma"/>
          <w:lang w:val="sr-Latn-BA"/>
        </w:rPr>
        <w:t>SŠC „Nikola Tesla“, Kotor Varoš</w:t>
      </w:r>
    </w:p>
    <w:p w14:paraId="7243444D" w14:textId="77777777" w:rsidR="00512C51" w:rsidRPr="00512C51" w:rsidRDefault="00512C51">
      <w:pPr>
        <w:pStyle w:val="NoSpacing"/>
        <w:numPr>
          <w:ilvl w:val="0"/>
          <w:numId w:val="42"/>
        </w:numPr>
        <w:jc w:val="both"/>
        <w:rPr>
          <w:rFonts w:ascii="Tahoma" w:hAnsi="Tahoma" w:cs="Tahoma"/>
          <w:lang w:val="sr-Latn-BA"/>
        </w:rPr>
      </w:pPr>
      <w:r w:rsidRPr="00512C51">
        <w:rPr>
          <w:rFonts w:ascii="Tahoma" w:hAnsi="Tahoma" w:cs="Tahoma"/>
          <w:lang w:val="sr-Latn-BA"/>
        </w:rPr>
        <w:t>Ugostiteljsko-trgovinska škola, Doboj</w:t>
      </w:r>
    </w:p>
    <w:p w14:paraId="19A022C1" w14:textId="77777777" w:rsidR="00512C51" w:rsidRPr="00512C51" w:rsidRDefault="00512C51">
      <w:pPr>
        <w:pStyle w:val="NoSpacing"/>
        <w:numPr>
          <w:ilvl w:val="0"/>
          <w:numId w:val="42"/>
        </w:numPr>
        <w:jc w:val="both"/>
        <w:rPr>
          <w:rFonts w:ascii="Tahoma" w:hAnsi="Tahoma" w:cs="Tahoma"/>
          <w:lang w:val="sr-Latn-BA"/>
        </w:rPr>
      </w:pPr>
      <w:r w:rsidRPr="00512C51">
        <w:rPr>
          <w:rFonts w:ascii="Tahoma" w:hAnsi="Tahoma" w:cs="Tahoma"/>
          <w:lang w:val="sr-Latn-BA"/>
        </w:rPr>
        <w:t>Gimnazija „Jovan Dučić“, Doboj</w:t>
      </w:r>
    </w:p>
    <w:p w14:paraId="2F62056E" w14:textId="77777777" w:rsidR="00512C51" w:rsidRPr="00512C51" w:rsidRDefault="00512C51">
      <w:pPr>
        <w:pStyle w:val="NoSpacing"/>
        <w:numPr>
          <w:ilvl w:val="0"/>
          <w:numId w:val="42"/>
        </w:numPr>
        <w:jc w:val="both"/>
        <w:rPr>
          <w:rFonts w:ascii="Tahoma" w:hAnsi="Tahoma" w:cs="Tahoma"/>
          <w:lang w:val="sr-Latn-BA"/>
        </w:rPr>
      </w:pPr>
      <w:r w:rsidRPr="00512C51">
        <w:rPr>
          <w:rFonts w:ascii="Tahoma" w:eastAsia="Times New Roman" w:hAnsi="Tahoma" w:cs="Tahoma"/>
          <w:color w:val="000000"/>
        </w:rPr>
        <w:t>JU Tehnička škola</w:t>
      </w:r>
      <w:r w:rsidRPr="00512C51">
        <w:rPr>
          <w:rFonts w:ascii="Tahoma" w:eastAsia="Times New Roman" w:hAnsi="Tahoma" w:cs="Tahoma"/>
          <w:color w:val="000000"/>
          <w:lang w:val="sr-Cyrl-BA"/>
        </w:rPr>
        <w:t>, Gradiška</w:t>
      </w:r>
    </w:p>
    <w:p w14:paraId="5E771318" w14:textId="77777777" w:rsidR="00512C51" w:rsidRPr="00512C51" w:rsidRDefault="00512C51">
      <w:pPr>
        <w:pStyle w:val="NoSpacing"/>
        <w:numPr>
          <w:ilvl w:val="0"/>
          <w:numId w:val="42"/>
        </w:numPr>
        <w:jc w:val="both"/>
        <w:rPr>
          <w:rFonts w:ascii="Tahoma" w:hAnsi="Tahoma" w:cs="Tahoma"/>
          <w:lang w:val="sr-Latn-BA"/>
        </w:rPr>
      </w:pPr>
      <w:r w:rsidRPr="00512C51">
        <w:rPr>
          <w:rFonts w:ascii="Tahoma" w:eastAsia="Times New Roman" w:hAnsi="Tahoma" w:cs="Tahoma"/>
          <w:color w:val="000000"/>
          <w:lang w:val="sr-Cyrl-BA"/>
        </w:rPr>
        <w:t>Srednja škola unutrašnjih poslova, Banja Luka</w:t>
      </w:r>
    </w:p>
    <w:p w14:paraId="19245A29" w14:textId="77777777" w:rsidR="00512C51" w:rsidRPr="00512C51" w:rsidRDefault="00512C51" w:rsidP="00512C51">
      <w:pPr>
        <w:pStyle w:val="NoSpacing"/>
        <w:ind w:left="720"/>
        <w:jc w:val="both"/>
        <w:rPr>
          <w:rFonts w:ascii="Tahoma" w:hAnsi="Tahoma" w:cs="Tahoma"/>
          <w:lang w:val="sr-Latn-BA"/>
        </w:rPr>
      </w:pPr>
    </w:p>
    <w:p w14:paraId="18D2E75E" w14:textId="7701CAC8" w:rsidR="0070012D" w:rsidRPr="00A94F1C" w:rsidRDefault="0070012D" w:rsidP="0070012D">
      <w:pPr>
        <w:pStyle w:val="NoSpacing"/>
        <w:jc w:val="both"/>
        <w:rPr>
          <w:rFonts w:ascii="Tahoma" w:hAnsi="Tahoma" w:cs="Tahoma"/>
          <w:lang w:val="sr-Cyrl-BA"/>
        </w:rPr>
      </w:pPr>
      <w:bookmarkStart w:id="175" w:name="_Hlk114224790"/>
      <w:r w:rsidRPr="00A94F1C">
        <w:rPr>
          <w:rFonts w:ascii="Tahoma" w:hAnsi="Tahoma" w:cs="Tahoma"/>
        </w:rPr>
        <w:lastRenderedPageBreak/>
        <w:t>Pored navednih škola radionice su održane i po pozivu koji je došao iz škola</w:t>
      </w:r>
      <w:r>
        <w:rPr>
          <w:rFonts w:ascii="Tahoma" w:hAnsi="Tahoma" w:cs="Tahoma"/>
          <w:lang w:val="sr-Latn-BA"/>
        </w:rPr>
        <w:t xml:space="preserve"> </w:t>
      </w:r>
      <w:r w:rsidRPr="00A94F1C">
        <w:rPr>
          <w:rFonts w:ascii="Tahoma" w:hAnsi="Tahoma" w:cs="Tahoma"/>
          <w:lang w:val="sr-Cyrl-BA"/>
        </w:rPr>
        <w:t>u kojima su</w:t>
      </w:r>
      <w:r>
        <w:rPr>
          <w:rFonts w:ascii="Tahoma" w:hAnsi="Tahoma" w:cs="Tahoma"/>
          <w:lang w:val="sr-Latn-BA"/>
        </w:rPr>
        <w:t xml:space="preserve"> </w:t>
      </w:r>
      <w:r w:rsidRPr="00A94F1C">
        <w:rPr>
          <w:rFonts w:ascii="Tahoma" w:hAnsi="Tahoma" w:cs="Tahoma"/>
          <w:lang w:val="sr-Cyrl-BA"/>
        </w:rPr>
        <w:t xml:space="preserve">radionice </w:t>
      </w:r>
      <w:r>
        <w:rPr>
          <w:rFonts w:ascii="Tahoma" w:hAnsi="Tahoma" w:cs="Tahoma"/>
          <w:lang w:val="sr-Latn-BA"/>
        </w:rPr>
        <w:t xml:space="preserve">već održane, </w:t>
      </w:r>
      <w:r w:rsidRPr="00A94F1C">
        <w:rPr>
          <w:rFonts w:ascii="Tahoma" w:hAnsi="Tahoma" w:cs="Tahoma"/>
          <w:lang w:val="sr-Cyrl-BA"/>
        </w:rPr>
        <w:t xml:space="preserve">ali je uprava škola </w:t>
      </w:r>
      <w:r>
        <w:rPr>
          <w:rFonts w:ascii="Tahoma" w:hAnsi="Tahoma" w:cs="Tahoma"/>
          <w:lang w:val="sr-Latn-BA"/>
        </w:rPr>
        <w:t>zatražila da se</w:t>
      </w:r>
      <w:r w:rsidRPr="00A94F1C">
        <w:rPr>
          <w:rFonts w:ascii="Tahoma" w:hAnsi="Tahoma" w:cs="Tahoma"/>
          <w:lang w:val="sr-Cyrl-BA"/>
        </w:rPr>
        <w:t xml:space="preserve"> zbog teme i zanimljivosti </w:t>
      </w:r>
      <w:r>
        <w:rPr>
          <w:rFonts w:ascii="Tahoma" w:hAnsi="Tahoma" w:cs="Tahoma"/>
          <w:lang w:val="sr-Latn-BA"/>
        </w:rPr>
        <w:t xml:space="preserve">radionica održi i </w:t>
      </w:r>
      <w:r w:rsidRPr="00A94F1C">
        <w:rPr>
          <w:rFonts w:ascii="Tahoma" w:hAnsi="Tahoma" w:cs="Tahoma"/>
          <w:lang w:val="sr-Cyrl-BA"/>
        </w:rPr>
        <w:t xml:space="preserve">učenicima </w:t>
      </w:r>
      <w:r>
        <w:rPr>
          <w:rFonts w:ascii="Tahoma" w:hAnsi="Tahoma" w:cs="Tahoma"/>
          <w:lang w:val="sr-Latn-BA"/>
        </w:rPr>
        <w:t>drugih odjeljenje</w:t>
      </w:r>
      <w:r w:rsidRPr="00A94F1C">
        <w:rPr>
          <w:rFonts w:ascii="Tahoma" w:hAnsi="Tahoma" w:cs="Tahoma"/>
          <w:lang w:val="sr-Cyrl-BA"/>
        </w:rPr>
        <w:t>, a to su</w:t>
      </w:r>
      <w:r w:rsidRPr="00A94F1C">
        <w:rPr>
          <w:rFonts w:ascii="Tahoma" w:hAnsi="Tahoma" w:cs="Tahoma"/>
        </w:rPr>
        <w:t>:</w:t>
      </w:r>
    </w:p>
    <w:p w14:paraId="6E02B48D" w14:textId="77777777" w:rsidR="0070012D" w:rsidRPr="00A94F1C" w:rsidRDefault="0070012D">
      <w:pPr>
        <w:pStyle w:val="NoSpacing"/>
        <w:numPr>
          <w:ilvl w:val="0"/>
          <w:numId w:val="43"/>
        </w:numPr>
        <w:jc w:val="both"/>
        <w:rPr>
          <w:rFonts w:ascii="Tahoma" w:hAnsi="Tahoma" w:cs="Tahoma"/>
          <w:lang w:val="sr-Cyrl-BA"/>
        </w:rPr>
      </w:pPr>
      <w:r w:rsidRPr="00A94F1C">
        <w:rPr>
          <w:rFonts w:ascii="Tahoma" w:hAnsi="Tahoma" w:cs="Tahoma"/>
          <w:lang w:val="sr-Cyrl-BA"/>
        </w:rPr>
        <w:t xml:space="preserve">„Medicinska škola“ iz Doboja, </w:t>
      </w:r>
    </w:p>
    <w:p w14:paraId="78D566ED" w14:textId="77777777" w:rsidR="0070012D" w:rsidRPr="00A94F1C" w:rsidRDefault="0070012D">
      <w:pPr>
        <w:pStyle w:val="NoSpacing"/>
        <w:numPr>
          <w:ilvl w:val="0"/>
          <w:numId w:val="43"/>
        </w:numPr>
        <w:jc w:val="both"/>
        <w:rPr>
          <w:rFonts w:ascii="Tahoma" w:hAnsi="Tahoma" w:cs="Tahoma"/>
          <w:lang w:val="sr-Cyrl-BA"/>
        </w:rPr>
      </w:pPr>
      <w:r w:rsidRPr="00A94F1C">
        <w:rPr>
          <w:rFonts w:ascii="Tahoma" w:hAnsi="Tahoma" w:cs="Tahoma"/>
          <w:lang w:val="sr-Cyrl-BA"/>
        </w:rPr>
        <w:t xml:space="preserve">Osnovna škola „Dositej Obradović“ iz Doboja i </w:t>
      </w:r>
    </w:p>
    <w:p w14:paraId="2DDA8CE8" w14:textId="77777777" w:rsidR="0070012D" w:rsidRPr="00A94F1C" w:rsidRDefault="0070012D">
      <w:pPr>
        <w:pStyle w:val="NoSpacing"/>
        <w:numPr>
          <w:ilvl w:val="0"/>
          <w:numId w:val="43"/>
        </w:numPr>
        <w:jc w:val="both"/>
        <w:rPr>
          <w:rFonts w:ascii="Tahoma" w:hAnsi="Tahoma" w:cs="Tahoma"/>
          <w:lang w:val="sr-Cyrl-BA"/>
        </w:rPr>
      </w:pPr>
      <w:r w:rsidRPr="00A94F1C">
        <w:rPr>
          <w:rFonts w:ascii="Tahoma" w:hAnsi="Tahoma" w:cs="Tahoma"/>
          <w:lang w:val="sr-Cyrl-BA"/>
        </w:rPr>
        <w:t xml:space="preserve">„Stručna i tehnička škola“ iz Dervente </w:t>
      </w:r>
    </w:p>
    <w:p w14:paraId="345C6F08" w14:textId="77777777" w:rsidR="0070012D" w:rsidRPr="00A94F1C" w:rsidRDefault="0070012D" w:rsidP="0070012D">
      <w:pPr>
        <w:pStyle w:val="NoSpacing"/>
        <w:jc w:val="both"/>
        <w:rPr>
          <w:rFonts w:ascii="Tahoma" w:hAnsi="Tahoma" w:cs="Tahoma"/>
          <w:lang w:val="sr-Latn-BA"/>
        </w:rPr>
      </w:pPr>
    </w:p>
    <w:p w14:paraId="591C5C13" w14:textId="406142EB" w:rsidR="0070012D" w:rsidRDefault="0070012D" w:rsidP="0070012D">
      <w:pPr>
        <w:autoSpaceDE w:val="0"/>
        <w:autoSpaceDN w:val="0"/>
        <w:adjustRightInd w:val="0"/>
        <w:spacing w:after="0"/>
        <w:jc w:val="both"/>
        <w:rPr>
          <w:rFonts w:ascii="Tahoma" w:hAnsi="Tahoma" w:cs="Tahoma"/>
        </w:rPr>
      </w:pPr>
      <w:r w:rsidRPr="0070012D">
        <w:rPr>
          <w:rFonts w:ascii="Tahoma" w:hAnsi="Tahoma" w:cs="Tahoma"/>
        </w:rPr>
        <w:t>Takođe, p</w:t>
      </w:r>
      <w:r w:rsidRPr="0070012D">
        <w:rPr>
          <w:rFonts w:ascii="Tahoma" w:hAnsi="Tahoma" w:cs="Tahoma"/>
          <w:lang w:val="sr-Cyrl-BA"/>
        </w:rPr>
        <w:t xml:space="preserve">ored navedenih radionica koje su dio redovnih radionica </w:t>
      </w:r>
      <w:r>
        <w:rPr>
          <w:rFonts w:ascii="Tahoma" w:hAnsi="Tahoma" w:cs="Tahoma"/>
        </w:rPr>
        <w:t>Ombudsmana za djecu</w:t>
      </w:r>
      <w:r w:rsidRPr="0070012D">
        <w:rPr>
          <w:rFonts w:ascii="Tahoma" w:hAnsi="Tahoma" w:cs="Tahoma"/>
          <w:lang w:val="sr-Cyrl-BA"/>
        </w:rPr>
        <w:t>, organizovali smo i radionice</w:t>
      </w:r>
      <w:r w:rsidRPr="0070012D">
        <w:rPr>
          <w:rFonts w:ascii="Tahoma" w:hAnsi="Tahoma" w:cs="Tahoma"/>
        </w:rPr>
        <w:t xml:space="preserve"> na razne teme u sljedećim školama:</w:t>
      </w:r>
    </w:p>
    <w:p w14:paraId="365E85D5" w14:textId="77777777" w:rsidR="0070012D" w:rsidRPr="0070012D" w:rsidRDefault="0070012D" w:rsidP="0070012D">
      <w:pPr>
        <w:autoSpaceDE w:val="0"/>
        <w:autoSpaceDN w:val="0"/>
        <w:adjustRightInd w:val="0"/>
        <w:spacing w:after="0"/>
        <w:jc w:val="both"/>
        <w:rPr>
          <w:rFonts w:ascii="Tahoma" w:hAnsi="Tahoma" w:cs="Tahoma"/>
        </w:rPr>
      </w:pPr>
    </w:p>
    <w:p w14:paraId="30051A66" w14:textId="0E53196E" w:rsidR="0070012D" w:rsidRDefault="00EF34F5" w:rsidP="0070012D">
      <w:pPr>
        <w:spacing w:after="0" w:line="240" w:lineRule="auto"/>
        <w:jc w:val="both"/>
        <w:rPr>
          <w:rFonts w:ascii="Tahoma" w:eastAsia="Times New Roman" w:hAnsi="Tahoma" w:cs="Tahoma"/>
        </w:rPr>
      </w:pPr>
      <w:r>
        <w:rPr>
          <w:rFonts w:ascii="Tahoma" w:eastAsia="Times New Roman" w:hAnsi="Tahoma" w:cs="Tahoma"/>
        </w:rPr>
        <w:t xml:space="preserve">- u </w:t>
      </w:r>
      <w:r w:rsidR="0070012D" w:rsidRPr="0070012D">
        <w:rPr>
          <w:rFonts w:ascii="Tahoma" w:eastAsia="Times New Roman" w:hAnsi="Tahoma" w:cs="Tahoma"/>
        </w:rPr>
        <w:t>OŠ "Petar Kočić" Kola, Banja Luka, na poziv uprave šk</w:t>
      </w:r>
      <w:r>
        <w:rPr>
          <w:rFonts w:ascii="Tahoma" w:eastAsia="Times New Roman" w:hAnsi="Tahoma" w:cs="Tahoma"/>
        </w:rPr>
        <w:t>ole, održana radionica na temu „</w:t>
      </w:r>
      <w:r w:rsidR="0070012D" w:rsidRPr="0070012D">
        <w:rPr>
          <w:rFonts w:ascii="Tahoma" w:eastAsia="Times New Roman" w:hAnsi="Tahoma" w:cs="Tahoma"/>
        </w:rPr>
        <w:t>Vršnjačko nasilje" za učenike od drugog do devetog razreda. Radionicu su pored predstavnika Ombudsmana za djecu održali kao dio vršnjačkih edukatora i učenici sekcije "Maloljetnici i policija" i "Kreativni kutak" Srednje škole unutrašnjih poslova. U edukativnoj i interaktivnoj radionici učenicima su problemske situacije vršnjačkog nasilja predstavljene kroz predstavu, strip i zadatke</w:t>
      </w:r>
      <w:r>
        <w:rPr>
          <w:rFonts w:ascii="Tahoma" w:eastAsia="Times New Roman" w:hAnsi="Tahoma" w:cs="Tahoma"/>
        </w:rPr>
        <w:t>,</w:t>
      </w:r>
      <w:r w:rsidR="0070012D" w:rsidRPr="0070012D">
        <w:rPr>
          <w:rFonts w:ascii="Tahoma" w:eastAsia="Times New Roman" w:hAnsi="Tahoma" w:cs="Tahoma"/>
        </w:rPr>
        <w:t xml:space="preserve"> a potom kroz vodjeno mentorstvo rješavali smo zajedno situacije i učili zašto je važno reći "STOP" nasilju.</w:t>
      </w:r>
    </w:p>
    <w:p w14:paraId="52B37761" w14:textId="77777777" w:rsidR="0070012D" w:rsidRPr="0070012D" w:rsidRDefault="0070012D" w:rsidP="0070012D">
      <w:pPr>
        <w:spacing w:after="0" w:line="240" w:lineRule="auto"/>
        <w:jc w:val="both"/>
        <w:rPr>
          <w:rFonts w:ascii="Tahoma" w:eastAsia="Times New Roman" w:hAnsi="Tahoma" w:cs="Tahoma"/>
        </w:rPr>
      </w:pPr>
    </w:p>
    <w:p w14:paraId="4ED27832" w14:textId="584232FF" w:rsidR="0070012D" w:rsidRDefault="00EF34F5" w:rsidP="0070012D">
      <w:pPr>
        <w:spacing w:after="0" w:line="240" w:lineRule="auto"/>
        <w:jc w:val="both"/>
        <w:rPr>
          <w:rFonts w:ascii="Tahoma" w:eastAsia="Times New Roman" w:hAnsi="Tahoma" w:cs="Tahoma"/>
        </w:rPr>
      </w:pPr>
      <w:r>
        <w:rPr>
          <w:rFonts w:ascii="Tahoma" w:eastAsia="Times New Roman" w:hAnsi="Tahoma" w:cs="Tahoma"/>
        </w:rPr>
        <w:t>- u</w:t>
      </w:r>
      <w:r w:rsidR="0070012D" w:rsidRPr="0070012D">
        <w:rPr>
          <w:rFonts w:ascii="Tahoma" w:eastAsia="Times New Roman" w:hAnsi="Tahoma" w:cs="Tahoma"/>
        </w:rPr>
        <w:t xml:space="preserve"> OŠ "Jovan Dučić" Zalužani, Banja Luka, održana radionica na tem</w:t>
      </w:r>
      <w:r>
        <w:rPr>
          <w:rFonts w:ascii="Tahoma" w:eastAsia="Times New Roman" w:hAnsi="Tahoma" w:cs="Tahoma"/>
        </w:rPr>
        <w:t>u "Vršnjačko nasilje" za učenike</w:t>
      </w:r>
      <w:r w:rsidR="0070012D" w:rsidRPr="0070012D">
        <w:rPr>
          <w:rFonts w:ascii="Tahoma" w:eastAsia="Times New Roman" w:hAnsi="Tahoma" w:cs="Tahoma"/>
        </w:rPr>
        <w:t xml:space="preserve"> petog razreda. Radionicu su održali sa učenicima sekcije "Maloljetnici i policija" i "Kreativni kutak" Srednje škole unutrašnjih poslova. U edukativnoj i interaktivnoj radionici učili smo učenike kako prepoznati vršnjačko nasilje, te kako reagovati ako se desi neko od društveno neprihvatljivih i nasilnih oblika ponašanja. </w:t>
      </w:r>
    </w:p>
    <w:p w14:paraId="3A36456C" w14:textId="77777777" w:rsidR="0070012D" w:rsidRPr="0070012D" w:rsidRDefault="0070012D" w:rsidP="0070012D">
      <w:pPr>
        <w:spacing w:after="0" w:line="240" w:lineRule="auto"/>
        <w:jc w:val="both"/>
        <w:rPr>
          <w:rFonts w:ascii="Tahoma" w:eastAsia="Times New Roman" w:hAnsi="Tahoma" w:cs="Tahoma"/>
        </w:rPr>
      </w:pPr>
    </w:p>
    <w:p w14:paraId="7B59F864" w14:textId="758933E5" w:rsidR="0070012D" w:rsidRDefault="0070012D" w:rsidP="0070012D">
      <w:pPr>
        <w:spacing w:after="0" w:line="240" w:lineRule="auto"/>
        <w:jc w:val="both"/>
        <w:rPr>
          <w:rStyle w:val="x193iq5w"/>
          <w:rFonts w:ascii="Tahoma" w:hAnsi="Tahoma" w:cs="Tahoma"/>
        </w:rPr>
      </w:pPr>
      <w:r w:rsidRPr="0070012D">
        <w:rPr>
          <w:rStyle w:val="x193iq5w"/>
          <w:rFonts w:ascii="Tahoma" w:hAnsi="Tahoma" w:cs="Tahoma"/>
        </w:rPr>
        <w:t>- na poziv iz JU „Stručna i tehnička škola" Derventa, održane su dvije radionice sa učenicima te škole. Na ovim radionicama sa đacima je razgovarano o o dječijim pravima, obavezama i odgovornosti</w:t>
      </w:r>
      <w:r w:rsidR="00EF34F5">
        <w:rPr>
          <w:rStyle w:val="x193iq5w"/>
          <w:rFonts w:ascii="Tahoma" w:hAnsi="Tahoma" w:cs="Tahoma"/>
        </w:rPr>
        <w:t>,</w:t>
      </w:r>
      <w:r w:rsidRPr="0070012D">
        <w:rPr>
          <w:rStyle w:val="x193iq5w"/>
          <w:rFonts w:ascii="Tahoma" w:hAnsi="Tahoma" w:cs="Tahoma"/>
        </w:rPr>
        <w:t xml:space="preserve"> a kroz principe koji su propisani Konvencijom o pravima djeteta. Pokazano interesovanje djece za temu i atmosfera na održanim radionicama rezultiralo je dogovorom o potrebi održavanja ovakvih radionica i u budućem vremenu.</w:t>
      </w:r>
    </w:p>
    <w:p w14:paraId="049BDB49" w14:textId="77777777" w:rsidR="0070012D" w:rsidRPr="0070012D" w:rsidRDefault="0070012D" w:rsidP="0070012D">
      <w:pPr>
        <w:spacing w:after="0" w:line="240" w:lineRule="auto"/>
        <w:jc w:val="both"/>
        <w:rPr>
          <w:rStyle w:val="x193iq5w"/>
          <w:rFonts w:ascii="Tahoma" w:hAnsi="Tahoma" w:cs="Tahoma"/>
        </w:rPr>
      </w:pPr>
    </w:p>
    <w:p w14:paraId="459B198D" w14:textId="3771CED4" w:rsidR="0070012D" w:rsidRDefault="00EF34F5" w:rsidP="0070012D">
      <w:pPr>
        <w:spacing w:after="0" w:line="240" w:lineRule="auto"/>
        <w:jc w:val="both"/>
        <w:rPr>
          <w:rFonts w:ascii="Tahoma" w:eastAsia="Times New Roman" w:hAnsi="Tahoma" w:cs="Tahoma"/>
        </w:rPr>
      </w:pPr>
      <w:r>
        <w:rPr>
          <w:rFonts w:ascii="Tahoma" w:eastAsia="Times New Roman" w:hAnsi="Tahoma" w:cs="Tahoma"/>
        </w:rPr>
        <w:t>- na poziv iz</w:t>
      </w:r>
      <w:r w:rsidR="0070012D" w:rsidRPr="0070012D">
        <w:rPr>
          <w:rFonts w:ascii="Tahoma" w:eastAsia="Times New Roman" w:hAnsi="Tahoma" w:cs="Tahoma"/>
        </w:rPr>
        <w:t xml:space="preserve"> OŠ "Dositej Obradović" u Doboju, održana je radionica sa č</w:t>
      </w:r>
      <w:r>
        <w:rPr>
          <w:rFonts w:ascii="Tahoma" w:eastAsia="Times New Roman" w:hAnsi="Tahoma" w:cs="Tahoma"/>
        </w:rPr>
        <w:t>l</w:t>
      </w:r>
      <w:r w:rsidR="0070012D" w:rsidRPr="0070012D">
        <w:rPr>
          <w:rFonts w:ascii="Tahoma" w:eastAsia="Times New Roman" w:hAnsi="Tahoma" w:cs="Tahoma"/>
        </w:rPr>
        <w:t xml:space="preserve">anovima Savjeta učenika. Uz predstavljanje </w:t>
      </w:r>
      <w:r>
        <w:rPr>
          <w:rFonts w:ascii="Tahoma" w:eastAsia="Times New Roman" w:hAnsi="Tahoma" w:cs="Tahoma"/>
        </w:rPr>
        <w:t xml:space="preserve">Ombudsmana za djecu, ovlašćenja i nadležnosti, </w:t>
      </w:r>
      <w:r w:rsidR="0070012D" w:rsidRPr="0070012D">
        <w:rPr>
          <w:rFonts w:ascii="Tahoma" w:eastAsia="Times New Roman" w:hAnsi="Tahoma" w:cs="Tahoma"/>
        </w:rPr>
        <w:t>razgovarano je i o značaju i ulozi Savjeta učenika kao tijelu koje omogućava u</w:t>
      </w:r>
      <w:r>
        <w:rPr>
          <w:rFonts w:ascii="Tahoma" w:eastAsia="Times New Roman" w:hAnsi="Tahoma" w:cs="Tahoma"/>
        </w:rPr>
        <w:t>č</w:t>
      </w:r>
      <w:r w:rsidR="0070012D" w:rsidRPr="0070012D">
        <w:rPr>
          <w:rFonts w:ascii="Tahoma" w:eastAsia="Times New Roman" w:hAnsi="Tahoma" w:cs="Tahoma"/>
        </w:rPr>
        <w:t>encima da u školi predlažu i realizuju svoje ideje i kreativnost u raznim oblastima. Naglašeni su značaj i uloga Savjeta u predstavljanju prava, odgovornosti i obaveza učenika u školi. U tematskom dijelu radionice u otvorenoj diskusiji razgovarano je o uočenim problemima i dilemama te je dogovoren post</w:t>
      </w:r>
      <w:r>
        <w:rPr>
          <w:rFonts w:ascii="Tahoma" w:eastAsia="Times New Roman" w:hAnsi="Tahoma" w:cs="Tahoma"/>
        </w:rPr>
        <w:t>u</w:t>
      </w:r>
      <w:r w:rsidR="0070012D" w:rsidRPr="0070012D">
        <w:rPr>
          <w:rFonts w:ascii="Tahoma" w:eastAsia="Times New Roman" w:hAnsi="Tahoma" w:cs="Tahoma"/>
        </w:rPr>
        <w:t>pak za otklanjanje istih. Takođe j</w:t>
      </w:r>
      <w:r>
        <w:rPr>
          <w:rFonts w:ascii="Tahoma" w:eastAsia="Times New Roman" w:hAnsi="Tahoma" w:cs="Tahoma"/>
        </w:rPr>
        <w:t>e dogovorena i buduća saradnja,</w:t>
      </w:r>
      <w:r w:rsidR="0070012D" w:rsidRPr="0070012D">
        <w:rPr>
          <w:rFonts w:ascii="Tahoma" w:eastAsia="Times New Roman" w:hAnsi="Tahoma" w:cs="Tahoma"/>
        </w:rPr>
        <w:t xml:space="preserve"> koju će da predlože i oblikuju upravo članovi Savjeta učenika te škole.</w:t>
      </w:r>
    </w:p>
    <w:p w14:paraId="2A4304BE" w14:textId="77777777" w:rsidR="003C39A6" w:rsidRPr="0070012D" w:rsidRDefault="003C39A6" w:rsidP="0070012D">
      <w:pPr>
        <w:spacing w:after="0" w:line="240" w:lineRule="auto"/>
        <w:jc w:val="both"/>
        <w:rPr>
          <w:rFonts w:ascii="Tahoma" w:eastAsia="Times New Roman" w:hAnsi="Tahoma" w:cs="Tahoma"/>
        </w:rPr>
      </w:pPr>
    </w:p>
    <w:p w14:paraId="6A300E90" w14:textId="70A288F3" w:rsidR="0070012D" w:rsidRDefault="0070012D" w:rsidP="0070012D">
      <w:pPr>
        <w:spacing w:after="0" w:line="240" w:lineRule="auto"/>
        <w:jc w:val="both"/>
        <w:rPr>
          <w:rFonts w:ascii="Tahoma" w:eastAsia="Times New Roman" w:hAnsi="Tahoma" w:cs="Tahoma"/>
        </w:rPr>
      </w:pPr>
      <w:r w:rsidRPr="0070012D">
        <w:rPr>
          <w:rFonts w:ascii="Tahoma" w:hAnsi="Tahoma" w:cs="Tahoma"/>
        </w:rPr>
        <w:t xml:space="preserve">- </w:t>
      </w:r>
      <w:r w:rsidRPr="0070012D">
        <w:rPr>
          <w:rFonts w:ascii="Tahoma" w:eastAsia="Times New Roman" w:hAnsi="Tahoma" w:cs="Tahoma"/>
        </w:rPr>
        <w:t xml:space="preserve">po pozivu </w:t>
      </w:r>
      <w:r w:rsidR="00EF34F5">
        <w:rPr>
          <w:rFonts w:ascii="Tahoma" w:eastAsia="Times New Roman" w:hAnsi="Tahoma" w:cs="Tahoma"/>
        </w:rPr>
        <w:t>OŠ</w:t>
      </w:r>
      <w:r w:rsidRPr="0070012D">
        <w:rPr>
          <w:rFonts w:ascii="Tahoma" w:eastAsia="Times New Roman" w:hAnsi="Tahoma" w:cs="Tahoma"/>
        </w:rPr>
        <w:t xml:space="preserve"> "Jovan Dučić", Priječani, Banja Luka održana je radionica u saradnji sa Srednjom školom unutrašnjih poslova, sekcije "Maloljetnici i policija" i "Kreativni kutak", i učenicima četvrtog i petog razreda ove škole. Tema radionice odnosila se na vršnjačko nasilje, te je prepoznata od predstavnika psihološko - pedagoške službe škole kao jedna od mjera prevencije vršnjačkog nasilja.</w:t>
      </w:r>
    </w:p>
    <w:p w14:paraId="3D653B2F" w14:textId="77777777" w:rsidR="003C39A6" w:rsidRPr="0070012D" w:rsidRDefault="003C39A6" w:rsidP="0070012D">
      <w:pPr>
        <w:spacing w:after="0" w:line="240" w:lineRule="auto"/>
        <w:jc w:val="both"/>
        <w:rPr>
          <w:rFonts w:ascii="Tahoma" w:eastAsia="Times New Roman" w:hAnsi="Tahoma" w:cs="Tahoma"/>
        </w:rPr>
      </w:pPr>
    </w:p>
    <w:p w14:paraId="50AB8A12" w14:textId="7E1C49C7" w:rsidR="0070012D" w:rsidRDefault="0070012D" w:rsidP="0070012D">
      <w:pPr>
        <w:spacing w:after="0" w:line="240" w:lineRule="auto"/>
        <w:jc w:val="both"/>
        <w:rPr>
          <w:rFonts w:ascii="Tahoma" w:eastAsia="Times New Roman" w:hAnsi="Tahoma" w:cs="Tahoma"/>
        </w:rPr>
      </w:pPr>
      <w:r w:rsidRPr="0070012D">
        <w:rPr>
          <w:rFonts w:ascii="Tahoma" w:eastAsia="Times New Roman" w:hAnsi="Tahoma" w:cs="Tahoma"/>
        </w:rPr>
        <w:t xml:space="preserve">- po pozivu u </w:t>
      </w:r>
      <w:r w:rsidR="003C4E70">
        <w:rPr>
          <w:rFonts w:ascii="Tahoma" w:eastAsia="Times New Roman" w:hAnsi="Tahoma" w:cs="Tahoma"/>
        </w:rPr>
        <w:t>„</w:t>
      </w:r>
      <w:r w:rsidRPr="0070012D">
        <w:rPr>
          <w:rFonts w:ascii="Tahoma" w:eastAsia="Times New Roman" w:hAnsi="Tahoma" w:cs="Tahoma"/>
        </w:rPr>
        <w:t>Srednjoj stručnoj školi</w:t>
      </w:r>
      <w:r w:rsidR="003C4E70">
        <w:rPr>
          <w:rFonts w:ascii="Tahoma" w:eastAsia="Times New Roman" w:hAnsi="Tahoma" w:cs="Tahoma"/>
        </w:rPr>
        <w:t>“ Janja, jer su,</w:t>
      </w:r>
      <w:r w:rsidRPr="0070012D">
        <w:rPr>
          <w:rFonts w:ascii="Tahoma" w:eastAsia="Times New Roman" w:hAnsi="Tahoma" w:cs="Tahoma"/>
        </w:rPr>
        <w:t xml:space="preserve"> nakon postupanja </w:t>
      </w:r>
      <w:r w:rsidR="003C4E70">
        <w:rPr>
          <w:rFonts w:ascii="Tahoma" w:eastAsia="Times New Roman" w:hAnsi="Tahoma" w:cs="Tahoma"/>
        </w:rPr>
        <w:t>Ombudsmana za djecu</w:t>
      </w:r>
      <w:r w:rsidRPr="0070012D">
        <w:rPr>
          <w:rFonts w:ascii="Tahoma" w:eastAsia="Times New Roman" w:hAnsi="Tahoma" w:cs="Tahoma"/>
        </w:rPr>
        <w:t xml:space="preserve"> po službenoj dužnosti i obraćanja GU Grada Bijeljina, na veliko zadovoljstvo učenika nabavljene i postavljene klupe u školskom dvorištu na koje je ukazano tokom realizacije edukativnih radionica sa članovima Savjeta učenika i mladim savjetnikom Ombudsmana za djecu,</w:t>
      </w:r>
    </w:p>
    <w:p w14:paraId="5CD2F817" w14:textId="77777777" w:rsidR="003C39A6" w:rsidRPr="0070012D" w:rsidRDefault="003C39A6" w:rsidP="0070012D">
      <w:pPr>
        <w:spacing w:after="0" w:line="240" w:lineRule="auto"/>
        <w:jc w:val="both"/>
        <w:rPr>
          <w:rFonts w:ascii="Tahoma" w:eastAsia="Times New Roman" w:hAnsi="Tahoma" w:cs="Tahoma"/>
        </w:rPr>
      </w:pPr>
    </w:p>
    <w:p w14:paraId="5FDCB39F" w14:textId="238CE8B2" w:rsidR="0070012D" w:rsidRDefault="0070012D" w:rsidP="0070012D">
      <w:pPr>
        <w:spacing w:after="0" w:line="240" w:lineRule="auto"/>
        <w:jc w:val="both"/>
        <w:rPr>
          <w:rFonts w:ascii="Tahoma" w:eastAsia="Times New Roman" w:hAnsi="Tahoma" w:cs="Tahoma"/>
        </w:rPr>
      </w:pPr>
      <w:r w:rsidRPr="0070012D">
        <w:rPr>
          <w:rFonts w:ascii="Tahoma" w:eastAsia="Times New Roman" w:hAnsi="Tahoma" w:cs="Tahoma"/>
        </w:rPr>
        <w:lastRenderedPageBreak/>
        <w:t>- po pozivu aktiva odjeljenskih starješina održane su četiri radionice sa učenicima četvrtog razreda OŠ "Vuk S. Karadžić" u Doboju. Radionice "Recept za drugarstvo" imale su za cilj da kod učenika razvijaju vještine koje doprinose osnaživanju drugarstva i empatije</w:t>
      </w:r>
      <w:r w:rsidR="003C4E70">
        <w:rPr>
          <w:rFonts w:ascii="Tahoma" w:eastAsia="Times New Roman" w:hAnsi="Tahoma" w:cs="Tahoma"/>
        </w:rPr>
        <w:t>,</w:t>
      </w:r>
      <w:r w:rsidRPr="0070012D">
        <w:rPr>
          <w:rFonts w:ascii="Tahoma" w:eastAsia="Times New Roman" w:hAnsi="Tahoma" w:cs="Tahoma"/>
        </w:rPr>
        <w:t xml:space="preserve"> a uključuju vještine nenasilnu komunikaciju kao i razvoj emotivnih kompetencija. Ove radionice, su takođe, prepoznate od odjeljenskih starješina i kao jedna od mjera prevencije vršnjačkog nasilja u odjeljenjima, a učenici su aktivnim</w:t>
      </w:r>
      <w:r w:rsidR="003C4E70">
        <w:rPr>
          <w:rFonts w:ascii="Tahoma" w:eastAsia="Times New Roman" w:hAnsi="Tahoma" w:cs="Tahoma"/>
        </w:rPr>
        <w:t xml:space="preserve"> učešćem pokazali zainteresovan</w:t>
      </w:r>
      <w:r w:rsidRPr="0070012D">
        <w:rPr>
          <w:rFonts w:ascii="Tahoma" w:eastAsia="Times New Roman" w:hAnsi="Tahoma" w:cs="Tahoma"/>
        </w:rPr>
        <w:t>ost za ovu temu.</w:t>
      </w:r>
      <w:bookmarkEnd w:id="175"/>
    </w:p>
    <w:p w14:paraId="74A18507" w14:textId="77777777" w:rsidR="009368C7" w:rsidRPr="0070012D" w:rsidRDefault="009368C7" w:rsidP="0070012D">
      <w:pPr>
        <w:spacing w:after="0" w:line="240" w:lineRule="auto"/>
        <w:jc w:val="both"/>
        <w:rPr>
          <w:rFonts w:ascii="Tahoma" w:eastAsia="Times New Roman" w:hAnsi="Tahoma" w:cs="Tahoma"/>
        </w:rPr>
      </w:pPr>
    </w:p>
    <w:tbl>
      <w:tblPr>
        <w:tblStyle w:val="TableGrid"/>
        <w:tblW w:w="0" w:type="auto"/>
        <w:tblLook w:val="04A0" w:firstRow="1" w:lastRow="0" w:firstColumn="1" w:lastColumn="0" w:noHBand="0" w:noVBand="1"/>
      </w:tblPr>
      <w:tblGrid>
        <w:gridCol w:w="3000"/>
        <w:gridCol w:w="2820"/>
        <w:gridCol w:w="3197"/>
      </w:tblGrid>
      <w:tr w:rsidR="0070012D" w:rsidRPr="00A94F1C" w14:paraId="124296B9" w14:textId="77777777" w:rsidTr="00A8404A">
        <w:tc>
          <w:tcPr>
            <w:tcW w:w="3036" w:type="dxa"/>
          </w:tcPr>
          <w:p w14:paraId="30E3C7DC" w14:textId="77777777" w:rsidR="0070012D" w:rsidRPr="00A94F1C" w:rsidRDefault="0070012D" w:rsidP="00A8404A">
            <w:pPr>
              <w:rPr>
                <w:rFonts w:cs="Tahoma"/>
              </w:rPr>
            </w:pPr>
            <w:r w:rsidRPr="00A94F1C">
              <w:rPr>
                <w:rFonts w:cs="Tahoma"/>
                <w:noProof/>
                <w:lang w:val="en-US"/>
              </w:rPr>
              <w:drawing>
                <wp:inline distT="0" distB="0" distL="0" distR="0" wp14:anchorId="49E19A1C" wp14:editId="6EE1F6D1">
                  <wp:extent cx="1783080" cy="1337310"/>
                  <wp:effectExtent l="0" t="0" r="7620" b="0"/>
                  <wp:docPr id="192236690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366908" name="Picture 1922366908"/>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783080" cy="1337310"/>
                          </a:xfrm>
                          <a:prstGeom prst="rect">
                            <a:avLst/>
                          </a:prstGeom>
                        </pic:spPr>
                      </pic:pic>
                    </a:graphicData>
                  </a:graphic>
                </wp:inline>
              </w:drawing>
            </w:r>
          </w:p>
        </w:tc>
        <w:tc>
          <w:tcPr>
            <w:tcW w:w="2496" w:type="dxa"/>
          </w:tcPr>
          <w:p w14:paraId="2D770862" w14:textId="77777777" w:rsidR="0070012D" w:rsidRPr="00A94F1C" w:rsidRDefault="0070012D" w:rsidP="00A8404A">
            <w:pPr>
              <w:rPr>
                <w:rFonts w:cs="Tahoma"/>
              </w:rPr>
            </w:pPr>
            <w:r w:rsidRPr="00A94F1C">
              <w:rPr>
                <w:rFonts w:cs="Tahoma"/>
                <w:noProof/>
                <w:lang w:val="en-US"/>
              </w:rPr>
              <w:drawing>
                <wp:inline distT="0" distB="0" distL="0" distR="0" wp14:anchorId="6DC6972D" wp14:editId="76A27EDF">
                  <wp:extent cx="1645920" cy="1409065"/>
                  <wp:effectExtent l="0" t="0" r="0" b="635"/>
                  <wp:docPr id="157728155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7281552" name="Picture 1577281552"/>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661725" cy="1422596"/>
                          </a:xfrm>
                          <a:prstGeom prst="rect">
                            <a:avLst/>
                          </a:prstGeom>
                        </pic:spPr>
                      </pic:pic>
                    </a:graphicData>
                  </a:graphic>
                </wp:inline>
              </w:drawing>
            </w:r>
          </w:p>
        </w:tc>
        <w:tc>
          <w:tcPr>
            <w:tcW w:w="3403" w:type="dxa"/>
          </w:tcPr>
          <w:p w14:paraId="4A8959B0" w14:textId="77777777" w:rsidR="0070012D" w:rsidRPr="00A94F1C" w:rsidRDefault="0070012D" w:rsidP="00A8404A">
            <w:pPr>
              <w:rPr>
                <w:rFonts w:cs="Tahoma"/>
              </w:rPr>
            </w:pPr>
            <w:r w:rsidRPr="00A94F1C">
              <w:rPr>
                <w:rFonts w:cs="Tahoma"/>
                <w:noProof/>
                <w:lang w:val="en-US"/>
              </w:rPr>
              <w:drawing>
                <wp:inline distT="0" distB="0" distL="0" distR="0" wp14:anchorId="52EA3602" wp14:editId="7E26D472">
                  <wp:extent cx="1965960" cy="1394169"/>
                  <wp:effectExtent l="0" t="0" r="0" b="0"/>
                  <wp:docPr id="19361027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6102728" name="Picture 1936102728"/>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995553" cy="1415155"/>
                          </a:xfrm>
                          <a:prstGeom prst="rect">
                            <a:avLst/>
                          </a:prstGeom>
                        </pic:spPr>
                      </pic:pic>
                    </a:graphicData>
                  </a:graphic>
                </wp:inline>
              </w:drawing>
            </w:r>
          </w:p>
        </w:tc>
      </w:tr>
      <w:tr w:rsidR="0070012D" w:rsidRPr="00A94F1C" w14:paraId="73161D46" w14:textId="77777777" w:rsidTr="00A8404A">
        <w:trPr>
          <w:trHeight w:val="3393"/>
        </w:trPr>
        <w:tc>
          <w:tcPr>
            <w:tcW w:w="3036" w:type="dxa"/>
          </w:tcPr>
          <w:p w14:paraId="1F9CEC42" w14:textId="77777777" w:rsidR="0070012D" w:rsidRPr="00A94F1C" w:rsidRDefault="0070012D" w:rsidP="00A8404A">
            <w:pPr>
              <w:rPr>
                <w:rFonts w:cs="Tahoma"/>
              </w:rPr>
            </w:pPr>
            <w:r w:rsidRPr="00A94F1C">
              <w:rPr>
                <w:rFonts w:cs="Tahoma"/>
                <w:noProof/>
                <w:lang w:val="en-US"/>
              </w:rPr>
              <w:drawing>
                <wp:inline distT="0" distB="0" distL="0" distR="0" wp14:anchorId="32B124EF" wp14:editId="50E2A0B1">
                  <wp:extent cx="1813560" cy="2329815"/>
                  <wp:effectExtent l="0" t="0" r="0" b="0"/>
                  <wp:docPr id="9494261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942617" name="Picture 94942617"/>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825443" cy="2345081"/>
                          </a:xfrm>
                          <a:prstGeom prst="rect">
                            <a:avLst/>
                          </a:prstGeom>
                        </pic:spPr>
                      </pic:pic>
                    </a:graphicData>
                  </a:graphic>
                </wp:inline>
              </w:drawing>
            </w:r>
          </w:p>
        </w:tc>
        <w:tc>
          <w:tcPr>
            <w:tcW w:w="2496" w:type="dxa"/>
          </w:tcPr>
          <w:p w14:paraId="62206A87" w14:textId="77777777" w:rsidR="0070012D" w:rsidRPr="00A94F1C" w:rsidRDefault="0070012D" w:rsidP="00A8404A">
            <w:pPr>
              <w:rPr>
                <w:rFonts w:cs="Tahoma"/>
              </w:rPr>
            </w:pPr>
            <w:r w:rsidRPr="00A94F1C">
              <w:rPr>
                <w:rFonts w:cs="Tahoma"/>
                <w:noProof/>
                <w:lang w:val="en-US"/>
              </w:rPr>
              <w:drawing>
                <wp:inline distT="0" distB="0" distL="0" distR="0" wp14:anchorId="213B852A" wp14:editId="03704E17">
                  <wp:extent cx="1699260" cy="2329815"/>
                  <wp:effectExtent l="0" t="0" r="0" b="0"/>
                  <wp:docPr id="179586417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5864172" name="Picture 1795864172"/>
                          <pic:cNvPicPr/>
                        </pic:nvPicPr>
                        <pic:blipFill>
                          <a:blip r:embed="rId18" cstate="print">
                            <a:extLst>
                              <a:ext uri="{28A0092B-C50C-407E-A947-70E740481C1C}">
                                <a14:useLocalDpi xmlns:a14="http://schemas.microsoft.com/office/drawing/2010/main" val="0"/>
                              </a:ext>
                            </a:extLst>
                          </a:blip>
                          <a:stretch>
                            <a:fillRect/>
                          </a:stretch>
                        </pic:blipFill>
                        <pic:spPr>
                          <a:xfrm flipH="1">
                            <a:off x="0" y="0"/>
                            <a:ext cx="1716980" cy="2354111"/>
                          </a:xfrm>
                          <a:prstGeom prst="rect">
                            <a:avLst/>
                          </a:prstGeom>
                        </pic:spPr>
                      </pic:pic>
                    </a:graphicData>
                  </a:graphic>
                </wp:inline>
              </w:drawing>
            </w:r>
          </w:p>
        </w:tc>
        <w:tc>
          <w:tcPr>
            <w:tcW w:w="3403" w:type="dxa"/>
          </w:tcPr>
          <w:p w14:paraId="10A3B2FC" w14:textId="77777777" w:rsidR="0070012D" w:rsidRPr="00A94F1C" w:rsidRDefault="0070012D" w:rsidP="00A8404A">
            <w:pPr>
              <w:rPr>
                <w:rFonts w:cs="Tahoma"/>
              </w:rPr>
            </w:pPr>
            <w:r w:rsidRPr="00A94F1C">
              <w:rPr>
                <w:rFonts w:cs="Tahoma"/>
                <w:noProof/>
                <w:lang w:val="en-US"/>
              </w:rPr>
              <w:drawing>
                <wp:inline distT="0" distB="0" distL="0" distR="0" wp14:anchorId="067073D1" wp14:editId="2317D9E4">
                  <wp:extent cx="2004060" cy="2343150"/>
                  <wp:effectExtent l="0" t="0" r="0" b="0"/>
                  <wp:docPr id="69717168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7171683" name="Picture 697171683"/>
                          <pic:cNvPicPr/>
                        </pic:nvPicPr>
                        <pic:blipFill>
                          <a:blip r:embed="rId19" cstate="print">
                            <a:extLst>
                              <a:ext uri="{28A0092B-C50C-407E-A947-70E740481C1C}">
                                <a14:useLocalDpi xmlns:a14="http://schemas.microsoft.com/office/drawing/2010/main" val="0"/>
                              </a:ext>
                            </a:extLst>
                          </a:blip>
                          <a:stretch>
                            <a:fillRect/>
                          </a:stretch>
                        </pic:blipFill>
                        <pic:spPr>
                          <a:xfrm flipH="1">
                            <a:off x="0" y="0"/>
                            <a:ext cx="2021677" cy="2363748"/>
                          </a:xfrm>
                          <a:prstGeom prst="rect">
                            <a:avLst/>
                          </a:prstGeom>
                        </pic:spPr>
                      </pic:pic>
                    </a:graphicData>
                  </a:graphic>
                </wp:inline>
              </w:drawing>
            </w:r>
          </w:p>
        </w:tc>
      </w:tr>
      <w:tr w:rsidR="0070012D" w:rsidRPr="00A94F1C" w14:paraId="65049E25" w14:textId="77777777" w:rsidTr="00A8404A">
        <w:tc>
          <w:tcPr>
            <w:tcW w:w="3036" w:type="dxa"/>
          </w:tcPr>
          <w:p w14:paraId="326DFB52" w14:textId="77777777" w:rsidR="0070012D" w:rsidRPr="00A94F1C" w:rsidRDefault="0070012D" w:rsidP="00A8404A">
            <w:pPr>
              <w:rPr>
                <w:rFonts w:cs="Tahoma"/>
              </w:rPr>
            </w:pPr>
            <w:r w:rsidRPr="00A94F1C">
              <w:rPr>
                <w:rFonts w:cs="Tahoma"/>
                <w:noProof/>
                <w:lang w:val="en-US"/>
              </w:rPr>
              <w:drawing>
                <wp:inline distT="0" distB="0" distL="0" distR="0" wp14:anchorId="650EC5CF" wp14:editId="02C78911">
                  <wp:extent cx="1874520" cy="2329815"/>
                  <wp:effectExtent l="0" t="0" r="0" b="0"/>
                  <wp:docPr id="214320652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3206522" name="Picture 2143206522"/>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883603" cy="2341104"/>
                          </a:xfrm>
                          <a:prstGeom prst="rect">
                            <a:avLst/>
                          </a:prstGeom>
                        </pic:spPr>
                      </pic:pic>
                    </a:graphicData>
                  </a:graphic>
                </wp:inline>
              </w:drawing>
            </w:r>
          </w:p>
        </w:tc>
        <w:tc>
          <w:tcPr>
            <w:tcW w:w="2496" w:type="dxa"/>
          </w:tcPr>
          <w:p w14:paraId="404F3A0D" w14:textId="77777777" w:rsidR="0070012D" w:rsidRPr="00A94F1C" w:rsidRDefault="0070012D" w:rsidP="00A8404A">
            <w:pPr>
              <w:rPr>
                <w:rFonts w:cs="Tahoma"/>
              </w:rPr>
            </w:pPr>
            <w:r w:rsidRPr="00A94F1C">
              <w:rPr>
                <w:rFonts w:cs="Tahoma"/>
                <w:noProof/>
                <w:lang w:val="en-US"/>
              </w:rPr>
              <w:drawing>
                <wp:inline distT="0" distB="0" distL="0" distR="0" wp14:anchorId="3BE2161C" wp14:editId="67DC7106">
                  <wp:extent cx="1744980" cy="2285365"/>
                  <wp:effectExtent l="0" t="0" r="7620" b="635"/>
                  <wp:docPr id="78057724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0577249" name="Picture 780577249"/>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755211" cy="2298764"/>
                          </a:xfrm>
                          <a:prstGeom prst="rect">
                            <a:avLst/>
                          </a:prstGeom>
                        </pic:spPr>
                      </pic:pic>
                    </a:graphicData>
                  </a:graphic>
                </wp:inline>
              </w:drawing>
            </w:r>
          </w:p>
        </w:tc>
        <w:tc>
          <w:tcPr>
            <w:tcW w:w="3403" w:type="dxa"/>
          </w:tcPr>
          <w:p w14:paraId="3A72E694" w14:textId="77777777" w:rsidR="0070012D" w:rsidRPr="00A94F1C" w:rsidRDefault="0070012D" w:rsidP="00A8404A">
            <w:pPr>
              <w:rPr>
                <w:rFonts w:cs="Tahoma"/>
              </w:rPr>
            </w:pPr>
            <w:r w:rsidRPr="00A94F1C">
              <w:rPr>
                <w:rFonts w:cs="Tahoma"/>
                <w:noProof/>
                <w:lang w:val="en-US"/>
              </w:rPr>
              <w:drawing>
                <wp:inline distT="0" distB="0" distL="0" distR="0" wp14:anchorId="5168F686" wp14:editId="602789C0">
                  <wp:extent cx="2007070" cy="2225040"/>
                  <wp:effectExtent l="0" t="0" r="0" b="3810"/>
                  <wp:docPr id="153986246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9862466" name="Picture 1539862466"/>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049988" cy="2272619"/>
                          </a:xfrm>
                          <a:prstGeom prst="rect">
                            <a:avLst/>
                          </a:prstGeom>
                        </pic:spPr>
                      </pic:pic>
                    </a:graphicData>
                  </a:graphic>
                </wp:inline>
              </w:drawing>
            </w:r>
          </w:p>
        </w:tc>
      </w:tr>
    </w:tbl>
    <w:p w14:paraId="7D33DE3C" w14:textId="77777777" w:rsidR="0070012D" w:rsidRPr="00A94F1C" w:rsidRDefault="0070012D" w:rsidP="0070012D">
      <w:pPr>
        <w:rPr>
          <w:rFonts w:cs="Tahoma"/>
        </w:rPr>
      </w:pPr>
    </w:p>
    <w:p w14:paraId="3FFAA9A8" w14:textId="1D20CA69" w:rsidR="00BC0B37" w:rsidRPr="00512C51" w:rsidRDefault="00BC0B37" w:rsidP="00512C51">
      <w:pPr>
        <w:jc w:val="both"/>
        <w:rPr>
          <w:rFonts w:ascii="Tahoma" w:hAnsi="Tahoma" w:cs="Tahoma"/>
        </w:rPr>
      </w:pPr>
      <w:r w:rsidRPr="00512C51">
        <w:rPr>
          <w:rFonts w:ascii="Tahoma" w:hAnsi="Tahoma" w:cs="Tahoma"/>
          <w:b/>
          <w:bCs/>
        </w:rPr>
        <w:br w:type="page"/>
      </w:r>
    </w:p>
    <w:p w14:paraId="53CDF30E" w14:textId="3F68FA6B" w:rsidR="00C7770D" w:rsidRPr="0065603A" w:rsidRDefault="009663E1" w:rsidP="00DA2774">
      <w:pPr>
        <w:pStyle w:val="Heading1"/>
        <w:ind w:left="1276" w:hanging="1134"/>
      </w:pPr>
      <w:bookmarkStart w:id="176" w:name="_Toc129695830"/>
      <w:bookmarkStart w:id="177" w:name="_Toc192060729"/>
      <w:r w:rsidRPr="0065603A">
        <w:lastRenderedPageBreak/>
        <w:t>OSTALE AKTIVNOSTI I RAD NA PROMOCIJI I ZAŠTITI PRAVA DJECE</w:t>
      </w:r>
      <w:bookmarkEnd w:id="176"/>
      <w:bookmarkEnd w:id="177"/>
    </w:p>
    <w:p w14:paraId="247FD825" w14:textId="77777777" w:rsidR="00DC21E3" w:rsidRDefault="00DC21E3" w:rsidP="00DC21E3"/>
    <w:p w14:paraId="552E3DF5" w14:textId="30160EC4" w:rsidR="00DC21E3" w:rsidRPr="00340E71" w:rsidRDefault="00DC21E3">
      <w:pPr>
        <w:pStyle w:val="ListParagraph"/>
        <w:numPr>
          <w:ilvl w:val="0"/>
          <w:numId w:val="44"/>
        </w:numPr>
        <w:rPr>
          <w:rFonts w:ascii="Tahoma" w:hAnsi="Tahoma" w:cs="Tahoma"/>
          <w:b/>
          <w:bCs/>
        </w:rPr>
      </w:pPr>
      <w:r w:rsidRPr="00340E71">
        <w:rPr>
          <w:rFonts w:ascii="Tahoma" w:hAnsi="Tahoma" w:cs="Tahoma"/>
          <w:b/>
          <w:bCs/>
        </w:rPr>
        <w:t>Obilježavanje Dječije nedjelje</w:t>
      </w:r>
    </w:p>
    <w:p w14:paraId="4B33E3A1" w14:textId="77777777" w:rsidR="00D6068C" w:rsidRDefault="00DC21E3" w:rsidP="00DC21E3">
      <w:pPr>
        <w:jc w:val="both"/>
        <w:rPr>
          <w:rFonts w:ascii="Tahoma" w:eastAsia="Times New Roman" w:hAnsi="Tahoma" w:cs="Tahoma"/>
        </w:rPr>
      </w:pPr>
      <w:r w:rsidRPr="00DC21E3">
        <w:rPr>
          <w:rFonts w:ascii="Tahoma" w:hAnsi="Tahoma" w:cs="Tahoma"/>
          <w:lang w:val="sr-Cyrl-RS"/>
        </w:rPr>
        <w:t>O</w:t>
      </w:r>
      <w:r w:rsidRPr="00DC21E3">
        <w:rPr>
          <w:rFonts w:ascii="Tahoma" w:hAnsi="Tahoma" w:cs="Tahoma"/>
        </w:rPr>
        <w:t>mbudsman</w:t>
      </w:r>
      <w:r w:rsidRPr="00DC21E3">
        <w:rPr>
          <w:rFonts w:ascii="Tahoma" w:hAnsi="Tahoma" w:cs="Tahoma"/>
          <w:lang w:val="sr-Cyrl-RS"/>
        </w:rPr>
        <w:t xml:space="preserve"> </w:t>
      </w:r>
      <w:r w:rsidRPr="00DC21E3">
        <w:rPr>
          <w:rFonts w:ascii="Tahoma" w:hAnsi="Tahoma" w:cs="Tahoma"/>
        </w:rPr>
        <w:t>za</w:t>
      </w:r>
      <w:r w:rsidRPr="00DC21E3">
        <w:rPr>
          <w:rFonts w:ascii="Tahoma" w:hAnsi="Tahoma" w:cs="Tahoma"/>
          <w:lang w:val="sr-Cyrl-RS"/>
        </w:rPr>
        <w:t xml:space="preserve"> </w:t>
      </w:r>
      <w:r w:rsidRPr="00DC21E3">
        <w:rPr>
          <w:rFonts w:ascii="Tahoma" w:hAnsi="Tahoma" w:cs="Tahoma"/>
        </w:rPr>
        <w:t>djecu</w:t>
      </w:r>
      <w:r w:rsidRPr="00DC21E3">
        <w:rPr>
          <w:rFonts w:ascii="Tahoma" w:hAnsi="Tahoma" w:cs="Tahoma"/>
          <w:lang w:val="sr-Cyrl-RS"/>
        </w:rPr>
        <w:t xml:space="preserve"> </w:t>
      </w:r>
      <w:r w:rsidRPr="00DC21E3">
        <w:rPr>
          <w:rFonts w:ascii="Tahoma" w:hAnsi="Tahoma" w:cs="Tahoma"/>
        </w:rPr>
        <w:t>je</w:t>
      </w:r>
      <w:r w:rsidRPr="00DC21E3">
        <w:rPr>
          <w:rFonts w:ascii="Tahoma" w:hAnsi="Tahoma" w:cs="Tahoma"/>
          <w:lang w:val="sr-Cyrl-RS"/>
        </w:rPr>
        <w:t xml:space="preserve"> dodatnim aktivnostima da</w:t>
      </w:r>
      <w:r>
        <w:rPr>
          <w:rFonts w:ascii="Tahoma" w:hAnsi="Tahoma" w:cs="Tahoma"/>
        </w:rPr>
        <w:t>o</w:t>
      </w:r>
      <w:r w:rsidRPr="00DC21E3">
        <w:rPr>
          <w:rFonts w:ascii="Tahoma" w:hAnsi="Tahoma" w:cs="Tahoma"/>
          <w:lang w:val="sr-Cyrl-RS"/>
        </w:rPr>
        <w:t xml:space="preserve"> svoj doprinos obilježavanju „Dječije nedjelje“ u Republici Srpskoj, koja se </w:t>
      </w:r>
      <w:r w:rsidRPr="00DC21E3">
        <w:rPr>
          <w:rFonts w:ascii="Tahoma" w:hAnsi="Tahoma" w:cs="Tahoma"/>
        </w:rPr>
        <w:t>u toku izvještajne godine</w:t>
      </w:r>
      <w:r w:rsidRPr="00DC21E3">
        <w:rPr>
          <w:rFonts w:ascii="Tahoma" w:hAnsi="Tahoma" w:cs="Tahoma"/>
          <w:lang w:val="sr-Cyrl-RS"/>
        </w:rPr>
        <w:t xml:space="preserve"> održava pod sloganom „Igrajmo se, učimo i rastimo“</w:t>
      </w:r>
      <w:r w:rsidRPr="00DC21E3">
        <w:rPr>
          <w:rFonts w:ascii="Tahoma" w:hAnsi="Tahoma" w:cs="Tahoma"/>
        </w:rPr>
        <w:t xml:space="preserve">. </w:t>
      </w:r>
      <w:r>
        <w:rPr>
          <w:rFonts w:ascii="Tahoma" w:eastAsia="Times New Roman" w:hAnsi="Tahoma" w:cs="Tahoma"/>
        </w:rPr>
        <w:t xml:space="preserve"> </w:t>
      </w:r>
    </w:p>
    <w:p w14:paraId="5E4D0BFE" w14:textId="573945B4" w:rsidR="00DC21E3" w:rsidRPr="00DC21E3" w:rsidRDefault="00DC21E3" w:rsidP="00DC21E3">
      <w:pPr>
        <w:jc w:val="both"/>
        <w:rPr>
          <w:rFonts w:ascii="Tahoma" w:eastAsia="Times New Roman" w:hAnsi="Tahoma" w:cs="Tahoma"/>
          <w:lang w:val="sr-Cyrl-BA"/>
        </w:rPr>
      </w:pPr>
      <w:r w:rsidRPr="00DC21E3">
        <w:rPr>
          <w:rFonts w:ascii="Tahoma" w:eastAsia="Times New Roman" w:hAnsi="Tahoma" w:cs="Tahoma"/>
          <w:lang w:val="sr-Cyrl-BA"/>
        </w:rPr>
        <w:t xml:space="preserve">Ombudsman za djecu povodom obilježavanja „Dječije nedjelje“ </w:t>
      </w:r>
      <w:r w:rsidRPr="00DC21E3">
        <w:rPr>
          <w:rFonts w:ascii="Tahoma" w:eastAsia="Times New Roman" w:hAnsi="Tahoma" w:cs="Tahoma"/>
        </w:rPr>
        <w:t>realizovao je</w:t>
      </w:r>
      <w:r w:rsidRPr="00DC21E3">
        <w:rPr>
          <w:rFonts w:ascii="Tahoma" w:eastAsia="Times New Roman" w:hAnsi="Tahoma" w:cs="Tahoma"/>
          <w:lang w:val="sr-Cyrl-BA"/>
        </w:rPr>
        <w:t xml:space="preserve"> sljedeće aktivnosti:</w:t>
      </w:r>
    </w:p>
    <w:p w14:paraId="4CD20343" w14:textId="430184D8" w:rsidR="00DC21E3" w:rsidRPr="00DC21E3" w:rsidRDefault="00DC21E3">
      <w:pPr>
        <w:pStyle w:val="ListParagraph"/>
        <w:numPr>
          <w:ilvl w:val="0"/>
          <w:numId w:val="43"/>
        </w:numPr>
        <w:jc w:val="both"/>
        <w:rPr>
          <w:rFonts w:ascii="Tahoma" w:eastAsia="Times New Roman" w:hAnsi="Tahoma" w:cs="Tahoma"/>
          <w:color w:val="000000" w:themeColor="text1"/>
          <w:lang w:val="sr-Cyrl-BA"/>
        </w:rPr>
      </w:pPr>
      <w:r>
        <w:rPr>
          <w:rFonts w:ascii="Tahoma" w:eastAsia="Times New Roman" w:hAnsi="Tahoma" w:cs="Tahoma"/>
          <w:color w:val="000000" w:themeColor="text1"/>
        </w:rPr>
        <w:t>o</w:t>
      </w:r>
      <w:r w:rsidRPr="00DC21E3">
        <w:rPr>
          <w:rFonts w:ascii="Tahoma" w:eastAsia="Times New Roman" w:hAnsi="Tahoma" w:cs="Tahoma"/>
          <w:color w:val="000000" w:themeColor="text1"/>
          <w:lang w:val="sr-Cyrl-BA"/>
        </w:rPr>
        <w:t xml:space="preserve">tvaranje „Dječije nedjelje“ u Muzeju Republike Srpske, Banja Luka, u saradnji sa Muzejom Republike Srpske, </w:t>
      </w:r>
    </w:p>
    <w:p w14:paraId="2FD40213" w14:textId="77777777" w:rsidR="00DC21E3" w:rsidRPr="00DC21E3" w:rsidRDefault="00DC21E3">
      <w:pPr>
        <w:pStyle w:val="ListParagraph"/>
        <w:numPr>
          <w:ilvl w:val="0"/>
          <w:numId w:val="43"/>
        </w:numPr>
        <w:jc w:val="both"/>
        <w:rPr>
          <w:rFonts w:ascii="Tahoma" w:eastAsia="Times New Roman" w:hAnsi="Tahoma" w:cs="Tahoma"/>
          <w:color w:val="000000" w:themeColor="text1"/>
          <w:lang w:val="sr-Cyrl-BA"/>
        </w:rPr>
      </w:pPr>
      <w:bookmarkStart w:id="178" w:name="_Hlk177128177"/>
      <w:r w:rsidRPr="00DC21E3">
        <w:rPr>
          <w:rFonts w:ascii="Tahoma" w:eastAsia="Times New Roman" w:hAnsi="Tahoma" w:cs="Tahoma"/>
          <w:color w:val="000000" w:themeColor="text1"/>
          <w:lang w:val="sr-Cyrl-BA"/>
        </w:rPr>
        <w:t xml:space="preserve">Radionica </w:t>
      </w:r>
      <w:r w:rsidRPr="00DC21E3">
        <w:rPr>
          <w:rFonts w:ascii="Tahoma" w:hAnsi="Tahoma" w:cs="Tahoma"/>
          <w:color w:val="000000" w:themeColor="text1"/>
          <w:lang w:val="sr-Cyrl-BA"/>
        </w:rPr>
        <w:t>„Drugarstvo, empatija i prava“ u OŠ „Jovan Dučić“ Banja Luka,</w:t>
      </w:r>
    </w:p>
    <w:bookmarkEnd w:id="178"/>
    <w:p w14:paraId="7360597B" w14:textId="5435A449" w:rsidR="00DC21E3" w:rsidRPr="00DC21E3" w:rsidRDefault="00DC21E3">
      <w:pPr>
        <w:pStyle w:val="ListParagraph"/>
        <w:numPr>
          <w:ilvl w:val="0"/>
          <w:numId w:val="43"/>
        </w:numPr>
        <w:jc w:val="both"/>
        <w:rPr>
          <w:rFonts w:ascii="Tahoma" w:eastAsia="Times New Roman" w:hAnsi="Tahoma" w:cs="Tahoma"/>
          <w:color w:val="000000" w:themeColor="text1"/>
          <w:lang w:val="sr-Cyrl-BA"/>
        </w:rPr>
      </w:pPr>
      <w:r>
        <w:rPr>
          <w:rFonts w:ascii="Tahoma" w:eastAsia="Times New Roman" w:hAnsi="Tahoma" w:cs="Tahoma"/>
          <w:color w:val="000000" w:themeColor="text1"/>
        </w:rPr>
        <w:t>u</w:t>
      </w:r>
      <w:r w:rsidRPr="00DC21E3">
        <w:rPr>
          <w:rFonts w:ascii="Tahoma" w:eastAsia="Times New Roman" w:hAnsi="Tahoma" w:cs="Tahoma"/>
          <w:color w:val="000000" w:themeColor="text1"/>
          <w:lang w:val="sr-Cyrl-BA"/>
        </w:rPr>
        <w:t xml:space="preserve"> saradnji sa Srednjom školom unutrašnjih poslova Republike Srpske i Ugostiteljsko</w:t>
      </w:r>
      <w:r w:rsidR="003C4E70">
        <w:rPr>
          <w:rFonts w:ascii="Tahoma" w:eastAsia="Times New Roman" w:hAnsi="Tahoma" w:cs="Tahoma"/>
          <w:color w:val="000000" w:themeColor="text1"/>
        </w:rPr>
        <w:t xml:space="preserve"> </w:t>
      </w:r>
      <w:r w:rsidR="003C4E70">
        <w:rPr>
          <w:rFonts w:ascii="Tahoma" w:eastAsia="Times New Roman" w:hAnsi="Tahoma" w:cs="Tahoma"/>
          <w:color w:val="000000" w:themeColor="text1"/>
          <w:lang w:val="sr-Cyrl-BA"/>
        </w:rPr>
        <w:t>–</w:t>
      </w:r>
      <w:r w:rsidRPr="00DC21E3">
        <w:rPr>
          <w:rFonts w:ascii="Tahoma" w:eastAsia="Times New Roman" w:hAnsi="Tahoma" w:cs="Tahoma"/>
          <w:color w:val="000000" w:themeColor="text1"/>
          <w:lang w:val="sr-Cyrl-BA"/>
        </w:rPr>
        <w:t>trgovinskom</w:t>
      </w:r>
      <w:r w:rsidR="003C4E70">
        <w:rPr>
          <w:rFonts w:ascii="Tahoma" w:eastAsia="Times New Roman" w:hAnsi="Tahoma" w:cs="Tahoma"/>
          <w:color w:val="000000" w:themeColor="text1"/>
        </w:rPr>
        <w:t xml:space="preserve"> </w:t>
      </w:r>
      <w:r w:rsidRPr="00DC21E3">
        <w:rPr>
          <w:rFonts w:ascii="Tahoma" w:eastAsia="Times New Roman" w:hAnsi="Tahoma" w:cs="Tahoma"/>
          <w:color w:val="000000" w:themeColor="text1"/>
          <w:lang w:val="sr-Cyrl-BA"/>
        </w:rPr>
        <w:t>-</w:t>
      </w:r>
      <w:r w:rsidR="003C4E70">
        <w:rPr>
          <w:rFonts w:ascii="Tahoma" w:eastAsia="Times New Roman" w:hAnsi="Tahoma" w:cs="Tahoma"/>
          <w:color w:val="000000" w:themeColor="text1"/>
        </w:rPr>
        <w:t xml:space="preserve"> </w:t>
      </w:r>
      <w:r w:rsidRPr="00DC21E3">
        <w:rPr>
          <w:rFonts w:ascii="Tahoma" w:eastAsia="Times New Roman" w:hAnsi="Tahoma" w:cs="Tahoma"/>
          <w:color w:val="000000" w:themeColor="text1"/>
          <w:lang w:val="sr-Cyrl-BA"/>
        </w:rPr>
        <w:t>turističkom školom Banja Luka realizova</w:t>
      </w:r>
      <w:r w:rsidRPr="00DC21E3">
        <w:rPr>
          <w:rFonts w:ascii="Tahoma" w:eastAsia="Times New Roman" w:hAnsi="Tahoma" w:cs="Tahoma"/>
          <w:color w:val="000000" w:themeColor="text1"/>
        </w:rPr>
        <w:t>li smo</w:t>
      </w:r>
      <w:r w:rsidRPr="00DC21E3">
        <w:rPr>
          <w:rFonts w:ascii="Tahoma" w:eastAsia="Times New Roman" w:hAnsi="Tahoma" w:cs="Tahoma"/>
          <w:color w:val="000000" w:themeColor="text1"/>
          <w:lang w:val="sr-Cyrl-BA"/>
        </w:rPr>
        <w:t xml:space="preserve"> radionicu </w:t>
      </w:r>
      <w:r w:rsidRPr="00DC21E3">
        <w:rPr>
          <w:rFonts w:ascii="Tahoma" w:eastAsia="Times New Roman" w:hAnsi="Tahoma" w:cs="Tahoma"/>
          <w:color w:val="000000" w:themeColor="text1"/>
        </w:rPr>
        <w:t xml:space="preserve">– </w:t>
      </w:r>
      <w:r w:rsidRPr="00DC21E3">
        <w:rPr>
          <w:rFonts w:ascii="Tahoma" w:eastAsia="Times New Roman" w:hAnsi="Tahoma" w:cs="Tahoma"/>
          <w:color w:val="000000" w:themeColor="text1"/>
          <w:lang w:val="sr-Cyrl-BA"/>
        </w:rPr>
        <w:t xml:space="preserve">debatu </w:t>
      </w:r>
      <w:r w:rsidRPr="00DC21E3">
        <w:rPr>
          <w:rFonts w:ascii="Tahoma" w:hAnsi="Tahoma" w:cs="Tahoma"/>
          <w:color w:val="000000" w:themeColor="text1"/>
          <w:lang w:val="sr-Cyrl-BA"/>
        </w:rPr>
        <w:t>„Drugarstvo, empatija i prava“ u Muzeju Republike Srpske,</w:t>
      </w:r>
    </w:p>
    <w:p w14:paraId="5D99315C" w14:textId="77777777" w:rsidR="00DC21E3" w:rsidRPr="00DC21E3" w:rsidRDefault="00DC21E3">
      <w:pPr>
        <w:pStyle w:val="ListParagraph"/>
        <w:numPr>
          <w:ilvl w:val="0"/>
          <w:numId w:val="43"/>
        </w:numPr>
        <w:jc w:val="both"/>
        <w:rPr>
          <w:rFonts w:ascii="Tahoma" w:eastAsia="Times New Roman" w:hAnsi="Tahoma" w:cs="Tahoma"/>
          <w:color w:val="000000" w:themeColor="text1"/>
          <w:lang w:val="sr-Cyrl-BA"/>
        </w:rPr>
      </w:pPr>
      <w:r w:rsidRPr="00DC21E3">
        <w:rPr>
          <w:rFonts w:ascii="Tahoma" w:eastAsia="Times New Roman" w:hAnsi="Tahoma" w:cs="Tahoma"/>
          <w:color w:val="000000" w:themeColor="text1"/>
          <w:lang w:val="sr-Cyrl-BA"/>
        </w:rPr>
        <w:t>Radionica „Briga o djeci“ u Roditeljskoj kući u Banjoj Luci, Udruženje roditelja djece oboljele od malignih bolesti „Iskra“,</w:t>
      </w:r>
    </w:p>
    <w:p w14:paraId="3FE3E63A" w14:textId="4093CD93" w:rsidR="00DC21E3" w:rsidRPr="00DC21E3" w:rsidRDefault="00DC21E3">
      <w:pPr>
        <w:pStyle w:val="ListParagraph"/>
        <w:numPr>
          <w:ilvl w:val="0"/>
          <w:numId w:val="43"/>
        </w:numPr>
        <w:jc w:val="both"/>
        <w:rPr>
          <w:rFonts w:ascii="Tahoma" w:eastAsia="Times New Roman" w:hAnsi="Tahoma" w:cs="Tahoma"/>
          <w:color w:val="000000" w:themeColor="text1"/>
          <w:lang w:val="sr-Cyrl-BA"/>
        </w:rPr>
      </w:pPr>
      <w:r w:rsidRPr="00DC21E3">
        <w:rPr>
          <w:rFonts w:ascii="Tahoma" w:eastAsia="Times New Roman" w:hAnsi="Tahoma" w:cs="Tahoma"/>
          <w:color w:val="000000" w:themeColor="text1"/>
        </w:rPr>
        <w:t>posjeta djeci korisnicima usluge Dnevnog centra za djecu sa smetnjama u razvoju,</w:t>
      </w:r>
    </w:p>
    <w:p w14:paraId="25042713" w14:textId="77777777" w:rsidR="00DC21E3" w:rsidRPr="00DC21E3" w:rsidRDefault="00DC21E3">
      <w:pPr>
        <w:pStyle w:val="ListParagraph"/>
        <w:numPr>
          <w:ilvl w:val="0"/>
          <w:numId w:val="43"/>
        </w:numPr>
        <w:jc w:val="both"/>
        <w:rPr>
          <w:rFonts w:ascii="Tahoma" w:eastAsia="Times New Roman" w:hAnsi="Tahoma" w:cs="Tahoma"/>
          <w:color w:val="000000" w:themeColor="text1"/>
          <w:lang w:val="sr-Cyrl-BA"/>
        </w:rPr>
      </w:pPr>
      <w:r w:rsidRPr="00DC21E3">
        <w:rPr>
          <w:rFonts w:ascii="Tahoma" w:eastAsia="Times New Roman" w:hAnsi="Tahoma" w:cs="Tahoma"/>
          <w:color w:val="000000" w:themeColor="text1"/>
        </w:rPr>
        <w:t>Radionica sa djecom korisnicima usluge Dnevnog centra za djecu u riziku  „Drugarstvo, empatija i prava“, Bijeljina,</w:t>
      </w:r>
    </w:p>
    <w:p w14:paraId="2B5BBBE0" w14:textId="77777777" w:rsidR="00DC21E3" w:rsidRPr="00DC21E3" w:rsidRDefault="00DC21E3">
      <w:pPr>
        <w:pStyle w:val="ListParagraph"/>
        <w:numPr>
          <w:ilvl w:val="0"/>
          <w:numId w:val="43"/>
        </w:numPr>
        <w:jc w:val="both"/>
        <w:rPr>
          <w:rFonts w:ascii="Tahoma" w:eastAsia="Times New Roman" w:hAnsi="Tahoma" w:cs="Tahoma"/>
          <w:color w:val="000000" w:themeColor="text1"/>
          <w:lang w:val="sr-Cyrl-BA"/>
        </w:rPr>
      </w:pPr>
      <w:r w:rsidRPr="00DC21E3">
        <w:rPr>
          <w:rFonts w:ascii="Tahoma" w:eastAsia="Times New Roman" w:hAnsi="Tahoma" w:cs="Tahoma"/>
          <w:color w:val="000000" w:themeColor="text1"/>
        </w:rPr>
        <w:t>Radionica sa Savjetom učenika Tehničko školskog centra „Zvornik“, Karakaj,</w:t>
      </w:r>
    </w:p>
    <w:p w14:paraId="79434E26" w14:textId="28EC69F9" w:rsidR="00DC21E3" w:rsidRPr="00DC21E3" w:rsidRDefault="00DC21E3">
      <w:pPr>
        <w:pStyle w:val="ListParagraph"/>
        <w:numPr>
          <w:ilvl w:val="0"/>
          <w:numId w:val="43"/>
        </w:numPr>
        <w:jc w:val="both"/>
        <w:rPr>
          <w:rFonts w:ascii="Tahoma" w:eastAsia="Times New Roman" w:hAnsi="Tahoma" w:cs="Tahoma"/>
          <w:color w:val="000000" w:themeColor="text1"/>
          <w:lang w:val="sr-Cyrl-BA"/>
        </w:rPr>
      </w:pPr>
      <w:r w:rsidRPr="00DC21E3">
        <w:rPr>
          <w:rFonts w:ascii="Tahoma" w:eastAsia="Times New Roman" w:hAnsi="Tahoma" w:cs="Tahoma"/>
          <w:color w:val="000000" w:themeColor="text1"/>
        </w:rPr>
        <w:t>posjeta gradonačelniku Grada Zvornika sa ciljem promocije dječijih prava i potrebe angažovanja Gradske uprave na daljoj senzibilizaciji javnosti u cilju unapr</w:t>
      </w:r>
      <w:r w:rsidR="003C4E70">
        <w:rPr>
          <w:rFonts w:ascii="Tahoma" w:eastAsia="Times New Roman" w:hAnsi="Tahoma" w:cs="Tahoma"/>
          <w:color w:val="000000" w:themeColor="text1"/>
        </w:rPr>
        <w:t>ij</w:t>
      </w:r>
      <w:r w:rsidRPr="00DC21E3">
        <w:rPr>
          <w:rFonts w:ascii="Tahoma" w:eastAsia="Times New Roman" w:hAnsi="Tahoma" w:cs="Tahoma"/>
          <w:color w:val="000000" w:themeColor="text1"/>
        </w:rPr>
        <w:t>eđenja položaja djece,</w:t>
      </w:r>
    </w:p>
    <w:p w14:paraId="2619F67A" w14:textId="77777777" w:rsidR="00DC21E3" w:rsidRPr="00DC21E3" w:rsidRDefault="00DC21E3">
      <w:pPr>
        <w:pStyle w:val="ListParagraph"/>
        <w:numPr>
          <w:ilvl w:val="0"/>
          <w:numId w:val="43"/>
        </w:numPr>
        <w:jc w:val="both"/>
        <w:rPr>
          <w:rFonts w:ascii="Tahoma" w:eastAsia="Times New Roman" w:hAnsi="Tahoma" w:cs="Tahoma"/>
          <w:color w:val="000000" w:themeColor="text1"/>
          <w:lang w:val="sr-Cyrl-BA"/>
        </w:rPr>
      </w:pPr>
      <w:r w:rsidRPr="00DC21E3">
        <w:rPr>
          <w:rFonts w:ascii="Tahoma" w:eastAsia="Times New Roman" w:hAnsi="Tahoma" w:cs="Tahoma"/>
          <w:color w:val="000000" w:themeColor="text1"/>
        </w:rPr>
        <w:t>Radionica u vrtiću „Čika Jova Zmaj“ Bijeljina,</w:t>
      </w:r>
    </w:p>
    <w:p w14:paraId="4D1164BC" w14:textId="77777777" w:rsidR="00DC21E3" w:rsidRPr="00DC21E3" w:rsidRDefault="00DC21E3">
      <w:pPr>
        <w:pStyle w:val="ListParagraph"/>
        <w:numPr>
          <w:ilvl w:val="0"/>
          <w:numId w:val="43"/>
        </w:numPr>
        <w:jc w:val="both"/>
        <w:rPr>
          <w:rFonts w:ascii="Tahoma" w:eastAsia="Times New Roman" w:hAnsi="Tahoma" w:cs="Tahoma"/>
          <w:color w:val="000000" w:themeColor="text1"/>
          <w:lang w:val="sr-Cyrl-BA"/>
        </w:rPr>
      </w:pPr>
      <w:r w:rsidRPr="00DC21E3">
        <w:rPr>
          <w:rFonts w:ascii="Tahoma" w:eastAsia="Times New Roman" w:hAnsi="Tahoma" w:cs="Tahoma"/>
          <w:color w:val="000000" w:themeColor="text1"/>
        </w:rPr>
        <w:t>Radionica sa djecom korisnicima usluge Dnevnog centra za djecu koja žive i/ili rade na ulici i koja su u riziku da to postanu u Udruženju „Centar za integrativnu inkluziju Roma i Romkinja - Otaharin“ Bijeljina,</w:t>
      </w:r>
    </w:p>
    <w:p w14:paraId="2F5265E7" w14:textId="77777777" w:rsidR="00DC21E3" w:rsidRPr="00DC21E3" w:rsidRDefault="00DC21E3">
      <w:pPr>
        <w:pStyle w:val="ListParagraph"/>
        <w:numPr>
          <w:ilvl w:val="0"/>
          <w:numId w:val="43"/>
        </w:numPr>
        <w:jc w:val="both"/>
        <w:rPr>
          <w:rFonts w:ascii="Tahoma" w:eastAsia="Times New Roman" w:hAnsi="Tahoma" w:cs="Tahoma"/>
          <w:color w:val="000000" w:themeColor="text1"/>
          <w:lang w:val="sr-Cyrl-BA"/>
        </w:rPr>
      </w:pPr>
      <w:r w:rsidRPr="00DC21E3">
        <w:rPr>
          <w:rFonts w:ascii="Tahoma" w:eastAsia="Times New Roman" w:hAnsi="Tahoma" w:cs="Tahoma"/>
          <w:color w:val="000000" w:themeColor="text1"/>
        </w:rPr>
        <w:t>Radionica sa učenicima JU OŠ „Vuk Karadžić“, Amajlije,</w:t>
      </w:r>
    </w:p>
    <w:p w14:paraId="071C0E16" w14:textId="77777777" w:rsidR="00DC21E3" w:rsidRPr="00DC21E3" w:rsidRDefault="00DC21E3">
      <w:pPr>
        <w:pStyle w:val="ListParagraph"/>
        <w:numPr>
          <w:ilvl w:val="0"/>
          <w:numId w:val="43"/>
        </w:numPr>
        <w:jc w:val="both"/>
        <w:rPr>
          <w:rFonts w:ascii="Tahoma" w:eastAsia="Times New Roman" w:hAnsi="Tahoma" w:cs="Tahoma"/>
          <w:color w:val="000000" w:themeColor="text1"/>
          <w:lang w:val="sr-Cyrl-BA"/>
        </w:rPr>
      </w:pPr>
      <w:r w:rsidRPr="00DC21E3">
        <w:rPr>
          <w:rFonts w:ascii="Tahoma" w:eastAsia="Times New Roman" w:hAnsi="Tahoma" w:cs="Tahoma"/>
          <w:color w:val="000000" w:themeColor="text1"/>
        </w:rPr>
        <w:t>Posjeta Domu učenika Bijeljina,</w:t>
      </w:r>
    </w:p>
    <w:p w14:paraId="5A551A30" w14:textId="77777777" w:rsidR="00DC21E3" w:rsidRPr="00DC21E3" w:rsidRDefault="00DC21E3">
      <w:pPr>
        <w:pStyle w:val="ListParagraph"/>
        <w:numPr>
          <w:ilvl w:val="0"/>
          <w:numId w:val="43"/>
        </w:numPr>
        <w:jc w:val="both"/>
        <w:rPr>
          <w:rFonts w:ascii="Tahoma" w:eastAsia="Times New Roman" w:hAnsi="Tahoma" w:cs="Tahoma"/>
          <w:color w:val="000000" w:themeColor="text1"/>
          <w:lang w:val="sr-Cyrl-BA"/>
        </w:rPr>
      </w:pPr>
      <w:r w:rsidRPr="00DC21E3">
        <w:rPr>
          <w:rFonts w:ascii="Tahoma" w:eastAsia="Times New Roman" w:hAnsi="Tahoma" w:cs="Tahoma"/>
          <w:color w:val="000000" w:themeColor="text1"/>
        </w:rPr>
        <w:t>Posjeta Policijskoj upravi Bijeljina,</w:t>
      </w:r>
    </w:p>
    <w:p w14:paraId="0DDA861F" w14:textId="77777777" w:rsidR="00DC21E3" w:rsidRPr="00DC21E3" w:rsidRDefault="00DC21E3">
      <w:pPr>
        <w:pStyle w:val="ListParagraph"/>
        <w:numPr>
          <w:ilvl w:val="0"/>
          <w:numId w:val="43"/>
        </w:numPr>
        <w:jc w:val="both"/>
        <w:rPr>
          <w:rFonts w:ascii="Tahoma" w:eastAsia="Times New Roman" w:hAnsi="Tahoma" w:cs="Tahoma"/>
          <w:color w:val="000000" w:themeColor="text1"/>
          <w:lang w:val="sr-Cyrl-BA"/>
        </w:rPr>
      </w:pPr>
      <w:r w:rsidRPr="00DC21E3">
        <w:rPr>
          <w:rFonts w:ascii="Tahoma" w:eastAsia="Times New Roman" w:hAnsi="Tahoma" w:cs="Tahoma"/>
          <w:color w:val="000000" w:themeColor="text1"/>
        </w:rPr>
        <w:t>Radionica „Igrajmo se, učimo i rastimo“, Predškolska ustanova „Zvončići“ Doboj,</w:t>
      </w:r>
    </w:p>
    <w:p w14:paraId="13580F35" w14:textId="77777777" w:rsidR="00DC21E3" w:rsidRPr="00DC21E3" w:rsidRDefault="00DC21E3">
      <w:pPr>
        <w:pStyle w:val="ListParagraph"/>
        <w:numPr>
          <w:ilvl w:val="0"/>
          <w:numId w:val="43"/>
        </w:numPr>
        <w:jc w:val="both"/>
        <w:rPr>
          <w:rFonts w:ascii="Tahoma" w:eastAsia="Times New Roman" w:hAnsi="Tahoma" w:cs="Tahoma"/>
          <w:color w:val="000000" w:themeColor="text1"/>
          <w:lang w:val="sr-Cyrl-BA"/>
        </w:rPr>
      </w:pPr>
      <w:r w:rsidRPr="00DC21E3">
        <w:rPr>
          <w:rFonts w:ascii="Tahoma" w:eastAsia="Times New Roman" w:hAnsi="Tahoma" w:cs="Tahoma"/>
          <w:color w:val="000000" w:themeColor="text1"/>
        </w:rPr>
        <w:t>Radionica „Drugarstvo, empatija i prava“ u OŠ „Dositej Obradović“ Doboj,</w:t>
      </w:r>
    </w:p>
    <w:p w14:paraId="68031DE9" w14:textId="665F36EC" w:rsidR="00DC21E3" w:rsidRPr="00DC21E3" w:rsidRDefault="00DC21E3">
      <w:pPr>
        <w:pStyle w:val="ListParagraph"/>
        <w:numPr>
          <w:ilvl w:val="0"/>
          <w:numId w:val="43"/>
        </w:numPr>
        <w:jc w:val="both"/>
        <w:rPr>
          <w:rFonts w:ascii="Tahoma" w:eastAsia="Times New Roman" w:hAnsi="Tahoma" w:cs="Tahoma"/>
          <w:color w:val="000000" w:themeColor="text1"/>
          <w:lang w:val="sr-Cyrl-BA"/>
        </w:rPr>
      </w:pPr>
      <w:r w:rsidRPr="00DC21E3">
        <w:rPr>
          <w:rFonts w:ascii="Tahoma" w:eastAsia="Times New Roman" w:hAnsi="Tahoma" w:cs="Tahoma"/>
          <w:color w:val="000000" w:themeColor="text1"/>
        </w:rPr>
        <w:t>Radionica „Igrajmo se, učimo i rastimo“ u OŠ „Vuk S.Karadzić“, Doboj.</w:t>
      </w:r>
    </w:p>
    <w:p w14:paraId="3106EAB2" w14:textId="063C523E" w:rsidR="00DC21E3" w:rsidRPr="00DC21E3" w:rsidRDefault="00DC21E3" w:rsidP="00DC21E3">
      <w:pPr>
        <w:jc w:val="both"/>
        <w:rPr>
          <w:rFonts w:ascii="Tahoma" w:eastAsia="Times New Roman" w:hAnsi="Tahoma" w:cs="Tahoma"/>
        </w:rPr>
      </w:pPr>
      <w:r w:rsidRPr="00DC21E3">
        <w:rPr>
          <w:rFonts w:ascii="Tahoma" w:eastAsia="Times New Roman" w:hAnsi="Tahoma" w:cs="Tahoma"/>
        </w:rPr>
        <w:t>U sklopu redovnih aktivnosti i obilježavanja "Dječije nedelje" Ombudsman za djecu zajedno za Muzejom Republike Srpske realizovao je edukativnu radionicu sa maturantima Srednje škole unutrašnjih poslova, učenicima sekcija “Proaktivno pravna sekcija” i “Maloljetnici i policija”, te sa članovima Savjeta učenika i učenicima prvih razreda Ugostiteljsko</w:t>
      </w:r>
      <w:r w:rsidR="003C4E70">
        <w:rPr>
          <w:rFonts w:ascii="Tahoma" w:eastAsia="Times New Roman" w:hAnsi="Tahoma" w:cs="Tahoma"/>
        </w:rPr>
        <w:t xml:space="preserve"> – </w:t>
      </w:r>
      <w:r w:rsidRPr="00DC21E3">
        <w:rPr>
          <w:rFonts w:ascii="Tahoma" w:eastAsia="Times New Roman" w:hAnsi="Tahoma" w:cs="Tahoma"/>
        </w:rPr>
        <w:t>trgovinsko</w:t>
      </w:r>
      <w:r w:rsidR="003C4E70">
        <w:rPr>
          <w:rFonts w:ascii="Tahoma" w:eastAsia="Times New Roman" w:hAnsi="Tahoma" w:cs="Tahoma"/>
        </w:rPr>
        <w:t xml:space="preserve"> </w:t>
      </w:r>
      <w:r w:rsidRPr="00DC21E3">
        <w:rPr>
          <w:rFonts w:ascii="Tahoma" w:eastAsia="Times New Roman" w:hAnsi="Tahoma" w:cs="Tahoma"/>
        </w:rPr>
        <w:t>-</w:t>
      </w:r>
      <w:r w:rsidR="003C4E70">
        <w:rPr>
          <w:rFonts w:ascii="Tahoma" w:eastAsia="Times New Roman" w:hAnsi="Tahoma" w:cs="Tahoma"/>
        </w:rPr>
        <w:t xml:space="preserve"> </w:t>
      </w:r>
      <w:r w:rsidRPr="00DC21E3">
        <w:rPr>
          <w:rFonts w:ascii="Tahoma" w:eastAsia="Times New Roman" w:hAnsi="Tahoma" w:cs="Tahoma"/>
        </w:rPr>
        <w:t xml:space="preserve">turističke škole Banja Luka. Cilj održavanja i realizacije radionice je podizanje svijesti i važnosti poznavanja i zaštite prava djece, učenja o empatiji i nenasilnom rješavanju problemskih situacija, participacija djece kroz formu debate učenika uz podsticanje interakcije među učesnicima o ovim važnim temama, prijedlozima ka proaktivnoj strategiji za prevenciju i </w:t>
      </w:r>
      <w:r w:rsidRPr="00DC21E3">
        <w:rPr>
          <w:rFonts w:ascii="Tahoma" w:eastAsia="Times New Roman" w:hAnsi="Tahoma" w:cs="Tahoma"/>
        </w:rPr>
        <w:lastRenderedPageBreak/>
        <w:t>reagovanje na vršnjačko nasilje</w:t>
      </w:r>
      <w:r w:rsidR="003C4E70">
        <w:rPr>
          <w:rFonts w:ascii="Tahoma" w:eastAsia="Times New Roman" w:hAnsi="Tahoma" w:cs="Tahoma"/>
        </w:rPr>
        <w:t>,</w:t>
      </w:r>
      <w:r w:rsidRPr="00DC21E3">
        <w:rPr>
          <w:rFonts w:ascii="Tahoma" w:eastAsia="Times New Roman" w:hAnsi="Tahoma" w:cs="Tahoma"/>
        </w:rPr>
        <w:t xml:space="preserve"> ali i porukama učenika za odrasle. Neke od njihovih poruka su: “Nasilje je oko nas”, “Ovo su teme o kojim želimo da razgovaramo”, Mladi imaju empatiju, želimo pomoći i podržati druga/drugaricu u nevolji”, “Želimo reći NE nasilju, odrasli da li nas čujete”, Želimo reći ono što mislimo bez posljedica”, “Želimo da odrasli budu podržavajući, da otvoreno razgovaramo”…</w:t>
      </w:r>
      <w:r>
        <w:rPr>
          <w:rFonts w:ascii="Tahoma" w:eastAsia="Times New Roman" w:hAnsi="Tahoma" w:cs="Tahoma"/>
        </w:rPr>
        <w:t xml:space="preserve"> </w:t>
      </w:r>
      <w:r w:rsidRPr="00DC21E3">
        <w:rPr>
          <w:rFonts w:ascii="Tahoma" w:eastAsia="Times New Roman" w:hAnsi="Tahoma" w:cs="Tahoma"/>
        </w:rPr>
        <w:t>Ove poruke mladih ukazuju koliko društvo treba mnogo više da čini i radi kako bi unaprijedili položaj djece i mladih, da moramo čuti poruke koje nam djeca poručuju i moramo biti tu za njih.</w:t>
      </w:r>
    </w:p>
    <w:p w14:paraId="053F1229" w14:textId="48AC0C29" w:rsidR="00DC21E3" w:rsidRPr="00DC21E3" w:rsidRDefault="00DC21E3" w:rsidP="00DC21E3">
      <w:pPr>
        <w:jc w:val="both"/>
        <w:rPr>
          <w:rFonts w:ascii="Tahoma" w:eastAsia="Times New Roman" w:hAnsi="Tahoma" w:cs="Tahoma"/>
        </w:rPr>
      </w:pPr>
      <w:r w:rsidRPr="00DC21E3">
        <w:rPr>
          <w:rFonts w:ascii="Tahoma" w:eastAsia="Times New Roman" w:hAnsi="Tahoma" w:cs="Tahoma"/>
        </w:rPr>
        <w:t xml:space="preserve">U sklopu aktivnosti u okviru </w:t>
      </w:r>
      <w:r w:rsidR="003C4E70">
        <w:rPr>
          <w:rFonts w:ascii="Tahoma" w:eastAsia="Times New Roman" w:hAnsi="Tahoma" w:cs="Tahoma"/>
        </w:rPr>
        <w:t>„</w:t>
      </w:r>
      <w:r w:rsidRPr="00DC21E3">
        <w:rPr>
          <w:rFonts w:ascii="Tahoma" w:eastAsia="Times New Roman" w:hAnsi="Tahoma" w:cs="Tahoma"/>
        </w:rPr>
        <w:t xml:space="preserve">Dječije nedjelje” predstavnice Ombudsmana za djecu su posjetile Roditeljsku kuću </w:t>
      </w:r>
      <w:r w:rsidR="003C4E70">
        <w:rPr>
          <w:rFonts w:ascii="Tahoma" w:eastAsia="Times New Roman" w:hAnsi="Tahoma" w:cs="Tahoma"/>
        </w:rPr>
        <w:t>„</w:t>
      </w:r>
      <w:r w:rsidRPr="00DC21E3">
        <w:rPr>
          <w:rFonts w:ascii="Tahoma" w:eastAsia="Times New Roman" w:hAnsi="Tahoma" w:cs="Tahoma"/>
        </w:rPr>
        <w:t>Iskra” u Banjoj Luci u kojoj borave djeca oboljela od malignih bolesti i njihovi najbliži. Tom prilikom razgovarali smo sa zaposlenim, roditeljima i družili se s djecom.  Konvencija o pravima djeteta članom 24. propisuje pravo djece na zdravstvenu zaštitu. Kada su u pitanju djeca oboljela od malignih bolesti važno je učiniti vidljivima njihove potrebe, senzibilisati javnost za njih i osigurati potrebne resurse kako bi im se pomoglo i kako bi dobili najbolje uslove liječenja i dijagnostiku, tretman, njegu i praćenje nakon okončanog liječenja, ali i omogućiti pomoć i podršku za njihovu porodici.</w:t>
      </w:r>
    </w:p>
    <w:p w14:paraId="59D2A82F" w14:textId="0E0BC25D" w:rsidR="00DC21E3" w:rsidRPr="00DC21E3" w:rsidRDefault="00DC21E3" w:rsidP="00DC21E3">
      <w:pPr>
        <w:jc w:val="both"/>
        <w:rPr>
          <w:rStyle w:val="x193iq5w"/>
          <w:rFonts w:ascii="Tahoma" w:hAnsi="Tahoma" w:cs="Tahoma"/>
        </w:rPr>
      </w:pPr>
      <w:r w:rsidRPr="00DC21E3">
        <w:rPr>
          <w:rStyle w:val="x193iq5w"/>
          <w:rFonts w:ascii="Tahoma" w:hAnsi="Tahoma" w:cs="Tahoma"/>
        </w:rPr>
        <w:t xml:space="preserve">Povodom obilježavanja </w:t>
      </w:r>
      <w:r w:rsidR="003C4E70">
        <w:rPr>
          <w:rStyle w:val="x193iq5w"/>
          <w:rFonts w:ascii="Tahoma" w:hAnsi="Tahoma" w:cs="Tahoma"/>
        </w:rPr>
        <w:t>„</w:t>
      </w:r>
      <w:r w:rsidRPr="00DC21E3">
        <w:rPr>
          <w:rStyle w:val="x193iq5w"/>
          <w:rFonts w:ascii="Tahoma" w:hAnsi="Tahoma" w:cs="Tahoma"/>
        </w:rPr>
        <w:t>Dječije nedjelje" sa mališanima</w:t>
      </w:r>
      <w:r w:rsidR="003C4E70">
        <w:rPr>
          <w:rStyle w:val="x193iq5w"/>
          <w:rFonts w:ascii="Tahoma" w:hAnsi="Tahoma" w:cs="Tahoma"/>
        </w:rPr>
        <w:t xml:space="preserve"> </w:t>
      </w:r>
      <w:r w:rsidRPr="00DC21E3">
        <w:rPr>
          <w:rStyle w:val="x193iq5w"/>
          <w:rFonts w:ascii="Tahoma" w:hAnsi="Tahoma" w:cs="Tahoma"/>
        </w:rPr>
        <w:t>-</w:t>
      </w:r>
      <w:r w:rsidR="003C4E70">
        <w:rPr>
          <w:rStyle w:val="x193iq5w"/>
          <w:rFonts w:ascii="Tahoma" w:hAnsi="Tahoma" w:cs="Tahoma"/>
        </w:rPr>
        <w:t xml:space="preserve"> </w:t>
      </w:r>
      <w:r w:rsidRPr="00DC21E3">
        <w:rPr>
          <w:rStyle w:val="x193iq5w"/>
          <w:rFonts w:ascii="Tahoma" w:hAnsi="Tahoma" w:cs="Tahoma"/>
        </w:rPr>
        <w:t xml:space="preserve">korisnicima usluge Dnevnog centra za djecu koja žive i rade na ulici i koja su u riziku da to postanu, a koji funkcioniše pri Centru za integrativnu inkluziju Roma i Romkinja </w:t>
      </w:r>
      <w:r w:rsidR="003C4E70">
        <w:rPr>
          <w:rStyle w:val="x193iq5w"/>
          <w:rFonts w:ascii="Tahoma" w:hAnsi="Tahoma" w:cs="Tahoma"/>
        </w:rPr>
        <w:t>„</w:t>
      </w:r>
      <w:r w:rsidRPr="00DC21E3">
        <w:rPr>
          <w:rStyle w:val="x193iq5w"/>
          <w:rFonts w:ascii="Tahoma" w:hAnsi="Tahoma" w:cs="Tahoma"/>
        </w:rPr>
        <w:t>Otaharin" u Bijeljini, realizivana je radionica "Igrajmo se, učimo i rastimo".</w:t>
      </w:r>
    </w:p>
    <w:p w14:paraId="24449FBD" w14:textId="11629BA1" w:rsidR="00DC21E3" w:rsidRPr="00D6068C" w:rsidRDefault="00DC21E3" w:rsidP="00D6068C">
      <w:pPr>
        <w:jc w:val="both"/>
        <w:rPr>
          <w:rFonts w:ascii="Tahoma" w:eastAsia="Times New Roman" w:hAnsi="Tahoma" w:cs="Tahoma"/>
        </w:rPr>
      </w:pPr>
      <w:r w:rsidRPr="00DC21E3">
        <w:rPr>
          <w:rFonts w:ascii="Tahoma" w:eastAsia="Times New Roman" w:hAnsi="Tahoma" w:cs="Tahoma"/>
        </w:rPr>
        <w:t xml:space="preserve">U prostorijama Skupštine Grada Bijeljina održana je svečana sjednica </w:t>
      </w:r>
      <w:r w:rsidR="003C4E70">
        <w:rPr>
          <w:rFonts w:ascii="Tahoma" w:eastAsia="Times New Roman" w:hAnsi="Tahoma" w:cs="Tahoma"/>
        </w:rPr>
        <w:t>„</w:t>
      </w:r>
      <w:r w:rsidRPr="00DC21E3">
        <w:rPr>
          <w:rFonts w:ascii="Tahoma" w:eastAsia="Times New Roman" w:hAnsi="Tahoma" w:cs="Tahoma"/>
        </w:rPr>
        <w:t>Dječijeg parlame</w:t>
      </w:r>
      <w:r w:rsidR="003C4E70">
        <w:rPr>
          <w:rFonts w:ascii="Tahoma" w:eastAsia="Times New Roman" w:hAnsi="Tahoma" w:cs="Tahoma"/>
        </w:rPr>
        <w:t>nta", posvećena obilježavanju „</w:t>
      </w:r>
      <w:r w:rsidRPr="00DC21E3">
        <w:rPr>
          <w:rFonts w:ascii="Tahoma" w:eastAsia="Times New Roman" w:hAnsi="Tahoma" w:cs="Tahoma"/>
        </w:rPr>
        <w:t>Dječije nedelje". Parlament čini 31 odbornik</w:t>
      </w:r>
      <w:r w:rsidR="003C4E70">
        <w:rPr>
          <w:rFonts w:ascii="Tahoma" w:eastAsia="Times New Roman" w:hAnsi="Tahoma" w:cs="Tahoma"/>
        </w:rPr>
        <w:t>,</w:t>
      </w:r>
      <w:r w:rsidRPr="00DC21E3">
        <w:rPr>
          <w:rFonts w:ascii="Tahoma" w:eastAsia="Times New Roman" w:hAnsi="Tahoma" w:cs="Tahoma"/>
        </w:rPr>
        <w:t xml:space="preserve"> a to su učenici predstavnici osnovnih i srednjih škola Grada. Izabrano je rukovodstvo, a tokom sjednica posebna pažnja je posvećena dječijim pravima, sa naglaskom da će u budućem radu preko Dječije stolice ukazivati na svoje potrebe i probleme i od njih tražiti rješenja u najboljem interesu djece.</w:t>
      </w:r>
    </w:p>
    <w:tbl>
      <w:tblPr>
        <w:tblStyle w:val="TableGrid"/>
        <w:tblW w:w="0" w:type="auto"/>
        <w:tblLook w:val="04A0" w:firstRow="1" w:lastRow="0" w:firstColumn="1" w:lastColumn="0" w:noHBand="0" w:noVBand="1"/>
      </w:tblPr>
      <w:tblGrid>
        <w:gridCol w:w="2926"/>
        <w:gridCol w:w="3032"/>
        <w:gridCol w:w="3059"/>
      </w:tblGrid>
      <w:tr w:rsidR="00DC21E3" w:rsidRPr="00A94F1C" w14:paraId="0499CD7E" w14:textId="77777777" w:rsidTr="00A8404A">
        <w:tc>
          <w:tcPr>
            <w:tcW w:w="3116" w:type="dxa"/>
          </w:tcPr>
          <w:p w14:paraId="77B0D978" w14:textId="77777777" w:rsidR="00DC21E3" w:rsidRPr="00A94F1C" w:rsidRDefault="00DC21E3" w:rsidP="00A8404A">
            <w:pPr>
              <w:spacing w:line="240" w:lineRule="auto"/>
              <w:rPr>
                <w:rFonts w:eastAsia="Times New Roman" w:cs="Tahoma"/>
                <w:color w:val="000000" w:themeColor="text1"/>
              </w:rPr>
            </w:pPr>
            <w:r w:rsidRPr="00A94F1C">
              <w:rPr>
                <w:rFonts w:eastAsia="Times New Roman" w:cs="Tahoma"/>
                <w:noProof/>
                <w:color w:val="000000" w:themeColor="text1"/>
                <w:lang w:val="en-US"/>
              </w:rPr>
              <w:drawing>
                <wp:inline distT="0" distB="0" distL="0" distR="0" wp14:anchorId="30A82DD3" wp14:editId="3EF2BE9C">
                  <wp:extent cx="1767840" cy="1409578"/>
                  <wp:effectExtent l="0" t="0" r="3810" b="635"/>
                  <wp:docPr id="200850008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8500088" name="Picture 2008500088"/>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785041" cy="1423293"/>
                          </a:xfrm>
                          <a:prstGeom prst="rect">
                            <a:avLst/>
                          </a:prstGeom>
                        </pic:spPr>
                      </pic:pic>
                    </a:graphicData>
                  </a:graphic>
                </wp:inline>
              </w:drawing>
            </w:r>
          </w:p>
        </w:tc>
        <w:tc>
          <w:tcPr>
            <w:tcW w:w="3117" w:type="dxa"/>
          </w:tcPr>
          <w:p w14:paraId="5693B931" w14:textId="77777777" w:rsidR="00DC21E3" w:rsidRPr="00A94F1C" w:rsidRDefault="00DC21E3" w:rsidP="00A8404A">
            <w:pPr>
              <w:spacing w:line="240" w:lineRule="auto"/>
              <w:rPr>
                <w:rFonts w:eastAsia="Times New Roman" w:cs="Tahoma"/>
                <w:color w:val="000000" w:themeColor="text1"/>
              </w:rPr>
            </w:pPr>
            <w:r w:rsidRPr="00A94F1C">
              <w:rPr>
                <w:rFonts w:eastAsia="Times New Roman" w:cs="Tahoma"/>
                <w:noProof/>
                <w:color w:val="000000" w:themeColor="text1"/>
                <w:lang w:val="en-US"/>
              </w:rPr>
              <w:drawing>
                <wp:inline distT="0" distB="0" distL="0" distR="0" wp14:anchorId="0187410A" wp14:editId="3CD6D25B">
                  <wp:extent cx="1953906" cy="1318260"/>
                  <wp:effectExtent l="0" t="0" r="8255" b="0"/>
                  <wp:docPr id="129457611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4576113" name="Picture 1294576113"/>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964208" cy="1325211"/>
                          </a:xfrm>
                          <a:prstGeom prst="rect">
                            <a:avLst/>
                          </a:prstGeom>
                        </pic:spPr>
                      </pic:pic>
                    </a:graphicData>
                  </a:graphic>
                </wp:inline>
              </w:drawing>
            </w:r>
          </w:p>
        </w:tc>
        <w:tc>
          <w:tcPr>
            <w:tcW w:w="3117" w:type="dxa"/>
          </w:tcPr>
          <w:p w14:paraId="7C347C84" w14:textId="77777777" w:rsidR="00DC21E3" w:rsidRPr="00A94F1C" w:rsidRDefault="00DC21E3" w:rsidP="00A8404A">
            <w:pPr>
              <w:spacing w:line="240" w:lineRule="auto"/>
              <w:rPr>
                <w:rFonts w:eastAsia="Times New Roman" w:cs="Tahoma"/>
                <w:color w:val="000000" w:themeColor="text1"/>
              </w:rPr>
            </w:pPr>
            <w:r w:rsidRPr="00A94F1C">
              <w:rPr>
                <w:rFonts w:cs="Tahoma"/>
                <w:noProof/>
                <w:lang w:val="en-US"/>
              </w:rPr>
              <w:drawing>
                <wp:inline distT="0" distB="0" distL="0" distR="0" wp14:anchorId="1850CFF8" wp14:editId="6F47130A">
                  <wp:extent cx="1897380" cy="1341120"/>
                  <wp:effectExtent l="0" t="0" r="7620" b="0"/>
                  <wp:docPr id="8" name="Picture 7"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Опис фотографије није доступан."/>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914620" cy="1353306"/>
                          </a:xfrm>
                          <a:prstGeom prst="rect">
                            <a:avLst/>
                          </a:prstGeom>
                          <a:noFill/>
                          <a:ln>
                            <a:noFill/>
                          </a:ln>
                        </pic:spPr>
                      </pic:pic>
                    </a:graphicData>
                  </a:graphic>
                </wp:inline>
              </w:drawing>
            </w:r>
          </w:p>
        </w:tc>
      </w:tr>
      <w:tr w:rsidR="00DC21E3" w:rsidRPr="00A94F1C" w14:paraId="57F45BEB" w14:textId="77777777" w:rsidTr="00A8404A">
        <w:tc>
          <w:tcPr>
            <w:tcW w:w="3116" w:type="dxa"/>
          </w:tcPr>
          <w:p w14:paraId="1B6CFFDE" w14:textId="77777777" w:rsidR="00DC21E3" w:rsidRPr="00A94F1C" w:rsidRDefault="00DC21E3" w:rsidP="00A8404A">
            <w:pPr>
              <w:spacing w:line="240" w:lineRule="auto"/>
              <w:rPr>
                <w:rFonts w:eastAsia="Times New Roman" w:cs="Tahoma"/>
                <w:color w:val="000000" w:themeColor="text1"/>
              </w:rPr>
            </w:pPr>
            <w:r w:rsidRPr="00A94F1C">
              <w:rPr>
                <w:rFonts w:eastAsia="Times New Roman" w:cs="Tahoma"/>
                <w:noProof/>
                <w:color w:val="000000" w:themeColor="text1"/>
                <w:lang w:val="en-US"/>
              </w:rPr>
              <w:drawing>
                <wp:inline distT="0" distB="0" distL="0" distR="0" wp14:anchorId="14B25E72" wp14:editId="19DDFFFA">
                  <wp:extent cx="1589405" cy="2357908"/>
                  <wp:effectExtent l="0" t="0" r="0" b="4445"/>
                  <wp:docPr id="181830472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8304723" name="Picture 1818304723"/>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599575" cy="2372995"/>
                          </a:xfrm>
                          <a:prstGeom prst="rect">
                            <a:avLst/>
                          </a:prstGeom>
                        </pic:spPr>
                      </pic:pic>
                    </a:graphicData>
                  </a:graphic>
                </wp:inline>
              </w:drawing>
            </w:r>
          </w:p>
        </w:tc>
        <w:tc>
          <w:tcPr>
            <w:tcW w:w="3117" w:type="dxa"/>
          </w:tcPr>
          <w:p w14:paraId="3FA097C1" w14:textId="77777777" w:rsidR="00DC21E3" w:rsidRPr="00A94F1C" w:rsidRDefault="00DC21E3" w:rsidP="00A8404A">
            <w:pPr>
              <w:spacing w:line="240" w:lineRule="auto"/>
              <w:rPr>
                <w:rFonts w:eastAsia="Times New Roman" w:cs="Tahoma"/>
                <w:color w:val="000000" w:themeColor="text1"/>
              </w:rPr>
            </w:pPr>
            <w:r w:rsidRPr="00A94F1C">
              <w:rPr>
                <w:rFonts w:eastAsia="Times New Roman" w:cs="Tahoma"/>
                <w:noProof/>
                <w:color w:val="000000" w:themeColor="text1"/>
                <w:lang w:val="en-US"/>
              </w:rPr>
              <w:drawing>
                <wp:inline distT="0" distB="0" distL="0" distR="0" wp14:anchorId="74B1D503" wp14:editId="193D4FB5">
                  <wp:extent cx="1973580" cy="2237740"/>
                  <wp:effectExtent l="0" t="0" r="7620" b="0"/>
                  <wp:docPr id="1332963258"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2963258" name="Picture 1332963258"/>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973580" cy="2237740"/>
                          </a:xfrm>
                          <a:prstGeom prst="rect">
                            <a:avLst/>
                          </a:prstGeom>
                        </pic:spPr>
                      </pic:pic>
                    </a:graphicData>
                  </a:graphic>
                </wp:inline>
              </w:drawing>
            </w:r>
          </w:p>
        </w:tc>
        <w:tc>
          <w:tcPr>
            <w:tcW w:w="3117" w:type="dxa"/>
          </w:tcPr>
          <w:p w14:paraId="0EEA921F" w14:textId="77777777" w:rsidR="00DC21E3" w:rsidRPr="00A94F1C" w:rsidRDefault="00DC21E3" w:rsidP="00A8404A">
            <w:pPr>
              <w:spacing w:line="240" w:lineRule="auto"/>
              <w:rPr>
                <w:rFonts w:eastAsia="Times New Roman" w:cs="Tahoma"/>
                <w:color w:val="000000" w:themeColor="text1"/>
              </w:rPr>
            </w:pPr>
            <w:r w:rsidRPr="00A94F1C">
              <w:rPr>
                <w:rFonts w:eastAsia="Times New Roman" w:cs="Tahoma"/>
                <w:noProof/>
                <w:color w:val="000000" w:themeColor="text1"/>
                <w:lang w:val="en-US"/>
              </w:rPr>
              <w:drawing>
                <wp:inline distT="0" distB="0" distL="0" distR="0" wp14:anchorId="4008745C" wp14:editId="1F64C2D8">
                  <wp:extent cx="1828800" cy="2322830"/>
                  <wp:effectExtent l="0" t="0" r="0" b="1270"/>
                  <wp:docPr id="100582609"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82609" name="Picture 100582609"/>
                          <pic:cNvPicPr/>
                        </pic:nvPicPr>
                        <pic:blipFill>
                          <a:blip r:embed="rId28" cstate="print">
                            <a:extLst>
                              <a:ext uri="{28A0092B-C50C-407E-A947-70E740481C1C}">
                                <a14:useLocalDpi xmlns:a14="http://schemas.microsoft.com/office/drawing/2010/main" val="0"/>
                              </a:ext>
                            </a:extLst>
                          </a:blip>
                          <a:stretch>
                            <a:fillRect/>
                          </a:stretch>
                        </pic:blipFill>
                        <pic:spPr>
                          <a:xfrm flipH="1">
                            <a:off x="0" y="0"/>
                            <a:ext cx="1847778" cy="2346935"/>
                          </a:xfrm>
                          <a:prstGeom prst="rect">
                            <a:avLst/>
                          </a:prstGeom>
                        </pic:spPr>
                      </pic:pic>
                    </a:graphicData>
                  </a:graphic>
                </wp:inline>
              </w:drawing>
            </w:r>
          </w:p>
        </w:tc>
      </w:tr>
      <w:tr w:rsidR="00DC21E3" w:rsidRPr="00A94F1C" w14:paraId="5586677E" w14:textId="77777777" w:rsidTr="00A8404A">
        <w:tc>
          <w:tcPr>
            <w:tcW w:w="3116" w:type="dxa"/>
          </w:tcPr>
          <w:p w14:paraId="54772A1A" w14:textId="77777777" w:rsidR="00DC21E3" w:rsidRPr="00A94F1C" w:rsidRDefault="00DC21E3" w:rsidP="00A8404A">
            <w:pPr>
              <w:spacing w:line="240" w:lineRule="auto"/>
              <w:rPr>
                <w:rFonts w:eastAsia="Times New Roman" w:cs="Tahoma"/>
                <w:color w:val="000000" w:themeColor="text1"/>
              </w:rPr>
            </w:pPr>
            <w:r w:rsidRPr="00A94F1C">
              <w:rPr>
                <w:rFonts w:cs="Tahoma"/>
                <w:noProof/>
                <w:lang w:val="en-US"/>
              </w:rPr>
              <w:lastRenderedPageBreak/>
              <w:drawing>
                <wp:inline distT="0" distB="0" distL="0" distR="0" wp14:anchorId="77938EA4" wp14:editId="72D40FED">
                  <wp:extent cx="1485900" cy="263457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489052" cy="2640163"/>
                          </a:xfrm>
                          <a:prstGeom prst="rect">
                            <a:avLst/>
                          </a:prstGeom>
                          <a:noFill/>
                          <a:ln>
                            <a:noFill/>
                          </a:ln>
                        </pic:spPr>
                      </pic:pic>
                    </a:graphicData>
                  </a:graphic>
                </wp:inline>
              </w:drawing>
            </w:r>
          </w:p>
        </w:tc>
        <w:tc>
          <w:tcPr>
            <w:tcW w:w="3117" w:type="dxa"/>
          </w:tcPr>
          <w:p w14:paraId="7A96F837" w14:textId="77777777" w:rsidR="00DC21E3" w:rsidRPr="00A94F1C" w:rsidRDefault="00DC21E3" w:rsidP="00A8404A">
            <w:pPr>
              <w:spacing w:line="240" w:lineRule="auto"/>
              <w:rPr>
                <w:rFonts w:eastAsia="Times New Roman" w:cs="Tahoma"/>
                <w:color w:val="000000" w:themeColor="text1"/>
              </w:rPr>
            </w:pPr>
            <w:r w:rsidRPr="00A94F1C">
              <w:rPr>
                <w:rFonts w:cs="Tahoma"/>
                <w:noProof/>
                <w:lang w:val="en-US"/>
              </w:rPr>
              <w:drawing>
                <wp:inline distT="0" distB="0" distL="0" distR="0" wp14:anchorId="4C73FC18" wp14:editId="189B0E72">
                  <wp:extent cx="1506220" cy="2677724"/>
                  <wp:effectExtent l="0" t="0" r="0" b="8890"/>
                  <wp:docPr id="2" name="Picture 1"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Опис фотографије није доступан."/>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521996" cy="2705770"/>
                          </a:xfrm>
                          <a:prstGeom prst="rect">
                            <a:avLst/>
                          </a:prstGeom>
                          <a:noFill/>
                          <a:ln>
                            <a:noFill/>
                          </a:ln>
                        </pic:spPr>
                      </pic:pic>
                    </a:graphicData>
                  </a:graphic>
                </wp:inline>
              </w:drawing>
            </w:r>
          </w:p>
        </w:tc>
        <w:tc>
          <w:tcPr>
            <w:tcW w:w="3117" w:type="dxa"/>
          </w:tcPr>
          <w:p w14:paraId="0CBD4ED8" w14:textId="77777777" w:rsidR="00DC21E3" w:rsidRPr="00A94F1C" w:rsidRDefault="00DC21E3" w:rsidP="00A8404A">
            <w:pPr>
              <w:spacing w:line="240" w:lineRule="auto"/>
              <w:rPr>
                <w:rFonts w:eastAsia="Times New Roman" w:cs="Tahoma"/>
                <w:color w:val="000000" w:themeColor="text1"/>
              </w:rPr>
            </w:pPr>
            <w:r w:rsidRPr="00A94F1C">
              <w:rPr>
                <w:rFonts w:cs="Tahoma"/>
                <w:noProof/>
                <w:lang w:val="en-US"/>
              </w:rPr>
              <w:drawing>
                <wp:inline distT="0" distB="0" distL="0" distR="0" wp14:anchorId="0F85EA35" wp14:editId="45EC6722">
                  <wp:extent cx="1848409" cy="2453640"/>
                  <wp:effectExtent l="0" t="0" r="0" b="381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860101" cy="2469160"/>
                          </a:xfrm>
                          <a:prstGeom prst="rect">
                            <a:avLst/>
                          </a:prstGeom>
                          <a:noFill/>
                          <a:ln>
                            <a:noFill/>
                          </a:ln>
                        </pic:spPr>
                      </pic:pic>
                    </a:graphicData>
                  </a:graphic>
                </wp:inline>
              </w:drawing>
            </w:r>
          </w:p>
        </w:tc>
      </w:tr>
      <w:tr w:rsidR="00DC21E3" w:rsidRPr="00A94F1C" w14:paraId="065C7D0F" w14:textId="77777777" w:rsidTr="00A8404A">
        <w:tc>
          <w:tcPr>
            <w:tcW w:w="3116" w:type="dxa"/>
          </w:tcPr>
          <w:p w14:paraId="203D415D" w14:textId="77777777" w:rsidR="00DC21E3" w:rsidRPr="00A94F1C" w:rsidRDefault="00DC21E3" w:rsidP="00A8404A">
            <w:pPr>
              <w:spacing w:line="240" w:lineRule="auto"/>
              <w:rPr>
                <w:rFonts w:cs="Tahoma"/>
                <w:noProof/>
              </w:rPr>
            </w:pPr>
            <w:r w:rsidRPr="00A94F1C">
              <w:rPr>
                <w:rFonts w:cs="Tahoma"/>
                <w:noProof/>
                <w:lang w:val="en-US"/>
              </w:rPr>
              <w:drawing>
                <wp:inline distT="0" distB="0" distL="0" distR="0" wp14:anchorId="27235762" wp14:editId="11DC04AD">
                  <wp:extent cx="1943100" cy="1135370"/>
                  <wp:effectExtent l="0" t="0" r="0" b="8255"/>
                  <wp:docPr id="4" name="Picture 3"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Опис фотографије није доступан."/>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978227" cy="1155895"/>
                          </a:xfrm>
                          <a:prstGeom prst="rect">
                            <a:avLst/>
                          </a:prstGeom>
                          <a:noFill/>
                          <a:ln>
                            <a:noFill/>
                          </a:ln>
                        </pic:spPr>
                      </pic:pic>
                    </a:graphicData>
                  </a:graphic>
                </wp:inline>
              </w:drawing>
            </w:r>
          </w:p>
        </w:tc>
        <w:tc>
          <w:tcPr>
            <w:tcW w:w="3117" w:type="dxa"/>
          </w:tcPr>
          <w:p w14:paraId="69015889" w14:textId="77777777" w:rsidR="00DC21E3" w:rsidRPr="00A94F1C" w:rsidRDefault="00DC21E3" w:rsidP="00A8404A">
            <w:pPr>
              <w:spacing w:line="240" w:lineRule="auto"/>
              <w:rPr>
                <w:rFonts w:cs="Tahoma"/>
                <w:noProof/>
              </w:rPr>
            </w:pPr>
            <w:r w:rsidRPr="00A94F1C">
              <w:rPr>
                <w:rFonts w:cs="Tahoma"/>
                <w:noProof/>
                <w:lang w:val="en-US"/>
              </w:rPr>
              <w:drawing>
                <wp:inline distT="0" distB="0" distL="0" distR="0" wp14:anchorId="40AC0B8F" wp14:editId="7DE143A1">
                  <wp:extent cx="2011680" cy="1836408"/>
                  <wp:effectExtent l="0" t="0" r="7620" b="0"/>
                  <wp:docPr id="5" name="Picture 4"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пис фотографије није доступан."/>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030693" cy="1853765"/>
                          </a:xfrm>
                          <a:prstGeom prst="rect">
                            <a:avLst/>
                          </a:prstGeom>
                          <a:noFill/>
                          <a:ln>
                            <a:noFill/>
                          </a:ln>
                        </pic:spPr>
                      </pic:pic>
                    </a:graphicData>
                  </a:graphic>
                </wp:inline>
              </w:drawing>
            </w:r>
          </w:p>
        </w:tc>
        <w:tc>
          <w:tcPr>
            <w:tcW w:w="3117" w:type="dxa"/>
          </w:tcPr>
          <w:p w14:paraId="73AE721B" w14:textId="77777777" w:rsidR="00DC21E3" w:rsidRPr="00A94F1C" w:rsidRDefault="00DC21E3" w:rsidP="00A8404A">
            <w:pPr>
              <w:spacing w:line="240" w:lineRule="auto"/>
              <w:rPr>
                <w:rFonts w:cs="Tahoma"/>
                <w:noProof/>
              </w:rPr>
            </w:pPr>
            <w:r w:rsidRPr="00A94F1C">
              <w:rPr>
                <w:rFonts w:cs="Tahoma"/>
                <w:noProof/>
                <w:lang w:val="en-US"/>
              </w:rPr>
              <w:drawing>
                <wp:inline distT="0" distB="0" distL="0" distR="0" wp14:anchorId="0AB063D6" wp14:editId="5EAF15B9">
                  <wp:extent cx="2034540" cy="1767505"/>
                  <wp:effectExtent l="0" t="0" r="3810" b="4445"/>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050514" cy="1781382"/>
                          </a:xfrm>
                          <a:prstGeom prst="rect">
                            <a:avLst/>
                          </a:prstGeom>
                          <a:noFill/>
                          <a:ln>
                            <a:noFill/>
                          </a:ln>
                        </pic:spPr>
                      </pic:pic>
                    </a:graphicData>
                  </a:graphic>
                </wp:inline>
              </w:drawing>
            </w:r>
          </w:p>
        </w:tc>
      </w:tr>
    </w:tbl>
    <w:p w14:paraId="62703E29" w14:textId="77777777" w:rsidR="00DC21E3" w:rsidRPr="00DC21E3" w:rsidRDefault="00DC21E3" w:rsidP="00DC21E3"/>
    <w:p w14:paraId="6EF76307" w14:textId="041BB842" w:rsidR="00DD2904" w:rsidRPr="00340E71" w:rsidRDefault="00DD2904">
      <w:pPr>
        <w:pStyle w:val="ListParagraph"/>
        <w:numPr>
          <w:ilvl w:val="0"/>
          <w:numId w:val="44"/>
        </w:numPr>
        <w:spacing w:after="0" w:line="240" w:lineRule="auto"/>
        <w:rPr>
          <w:rFonts w:ascii="Tahoma" w:eastAsia="Times New Roman" w:hAnsi="Tahoma" w:cs="Tahoma"/>
          <w:b/>
          <w:bCs/>
        </w:rPr>
      </w:pPr>
      <w:r w:rsidRPr="00340E71">
        <w:rPr>
          <w:rFonts w:ascii="Tahoma" w:eastAsia="Times New Roman" w:hAnsi="Tahoma" w:cs="Tahoma"/>
          <w:b/>
          <w:bCs/>
        </w:rPr>
        <w:t>Međunarodni dan djeteta</w:t>
      </w:r>
    </w:p>
    <w:p w14:paraId="239EF656" w14:textId="77777777" w:rsidR="00DD2904" w:rsidRPr="00A94F1C" w:rsidRDefault="00DD2904" w:rsidP="00DD2904">
      <w:pPr>
        <w:spacing w:after="0" w:line="240" w:lineRule="auto"/>
        <w:rPr>
          <w:rFonts w:eastAsia="Times New Roman" w:cs="Tahoma"/>
          <w:color w:val="000000" w:themeColor="text1"/>
        </w:rPr>
      </w:pPr>
    </w:p>
    <w:p w14:paraId="1EB7766A" w14:textId="1FF098B7" w:rsidR="00DD2904" w:rsidRPr="00DD2904" w:rsidRDefault="00DD2904" w:rsidP="00DD2904">
      <w:pPr>
        <w:spacing w:after="0" w:line="240" w:lineRule="auto"/>
        <w:jc w:val="both"/>
        <w:rPr>
          <w:rFonts w:ascii="Tahoma" w:eastAsia="Times New Roman" w:hAnsi="Tahoma" w:cs="Tahoma"/>
        </w:rPr>
      </w:pPr>
      <w:r w:rsidRPr="00DD2904">
        <w:rPr>
          <w:rFonts w:ascii="Tahoma" w:eastAsia="Times New Roman" w:hAnsi="Tahoma" w:cs="Tahoma"/>
        </w:rPr>
        <w:t>Povodom Međunarodnog dana djeteta, koji se obilježava svake godine 20. novembra jer je toga dana 1989. godine usvojena Konvencija o pravima djeteta,</w:t>
      </w:r>
      <w:r>
        <w:rPr>
          <w:rFonts w:ascii="Tahoma" w:eastAsia="Times New Roman" w:hAnsi="Tahoma" w:cs="Tahoma"/>
        </w:rPr>
        <w:t xml:space="preserve"> </w:t>
      </w:r>
      <w:r w:rsidRPr="00DD2904">
        <w:rPr>
          <w:rFonts w:ascii="Tahoma" w:eastAsia="Times New Roman" w:hAnsi="Tahoma" w:cs="Tahoma"/>
        </w:rPr>
        <w:t>Ombudsman za djecu zajedno sa Muzejom Republike Srpske realiz</w:t>
      </w:r>
      <w:r>
        <w:rPr>
          <w:rFonts w:ascii="Tahoma" w:eastAsia="Times New Roman" w:hAnsi="Tahoma" w:cs="Tahoma"/>
        </w:rPr>
        <w:t>ovao</w:t>
      </w:r>
      <w:r w:rsidRPr="00DD2904">
        <w:rPr>
          <w:rFonts w:ascii="Tahoma" w:eastAsia="Times New Roman" w:hAnsi="Tahoma" w:cs="Tahoma"/>
        </w:rPr>
        <w:t xml:space="preserve"> je manifestaciju kojoj su prisustvovali učenici </w:t>
      </w:r>
      <w:r>
        <w:rPr>
          <w:rFonts w:ascii="Tahoma" w:eastAsia="Times New Roman" w:hAnsi="Tahoma" w:cs="Tahoma"/>
        </w:rPr>
        <w:t>O</w:t>
      </w:r>
      <w:r w:rsidRPr="00DD2904">
        <w:rPr>
          <w:rFonts w:ascii="Tahoma" w:eastAsia="Times New Roman" w:hAnsi="Tahoma" w:cs="Tahoma"/>
        </w:rPr>
        <w:t xml:space="preserve">snovnih škola </w:t>
      </w:r>
      <w:r w:rsidR="003C4E70">
        <w:rPr>
          <w:rFonts w:ascii="Tahoma" w:eastAsia="Times New Roman" w:hAnsi="Tahoma" w:cs="Tahoma"/>
        </w:rPr>
        <w:t>„</w:t>
      </w:r>
      <w:r w:rsidRPr="00DD2904">
        <w:rPr>
          <w:rFonts w:ascii="Tahoma" w:eastAsia="Times New Roman" w:hAnsi="Tahoma" w:cs="Tahoma"/>
        </w:rPr>
        <w:t>Jo</w:t>
      </w:r>
      <w:r w:rsidR="003C4E70">
        <w:rPr>
          <w:rFonts w:ascii="Tahoma" w:eastAsia="Times New Roman" w:hAnsi="Tahoma" w:cs="Tahoma"/>
        </w:rPr>
        <w:t>van Jovanović Zmaj” iz Srbca i „</w:t>
      </w:r>
      <w:r w:rsidRPr="00DD2904">
        <w:rPr>
          <w:rFonts w:ascii="Tahoma" w:eastAsia="Times New Roman" w:hAnsi="Tahoma" w:cs="Tahoma"/>
        </w:rPr>
        <w:t>Branko Radičević” iz Banja Luke u Muzeju Republike Srpske. Učenici su imali priliku da predstave svoje škole, krajeve, autentičnosti njihovih zajednica i aktivnosti koje provode, a potom smo s njima realizovali edukat</w:t>
      </w:r>
      <w:r w:rsidR="003C4E70">
        <w:rPr>
          <w:rFonts w:ascii="Tahoma" w:eastAsia="Times New Roman" w:hAnsi="Tahoma" w:cs="Tahoma"/>
        </w:rPr>
        <w:t>ivnu radionicu o pravima djece „</w:t>
      </w:r>
      <w:r w:rsidRPr="00DD2904">
        <w:rPr>
          <w:rFonts w:ascii="Tahoma" w:eastAsia="Times New Roman" w:hAnsi="Tahoma" w:cs="Tahoma"/>
        </w:rPr>
        <w:t>Djeca nam poručuju”. Djeca su tokom radionice imala priliku da uče i razgovaraju o dječijim pravima,</w:t>
      </w:r>
      <w:r w:rsidR="003C4E70">
        <w:rPr>
          <w:rFonts w:ascii="Tahoma" w:eastAsia="Times New Roman" w:hAnsi="Tahoma" w:cs="Tahoma"/>
        </w:rPr>
        <w:t xml:space="preserve"> da razmjene mišljenja i da na „</w:t>
      </w:r>
      <w:r w:rsidRPr="00DD2904">
        <w:rPr>
          <w:rFonts w:ascii="Tahoma" w:eastAsia="Times New Roman" w:hAnsi="Tahoma" w:cs="Tahoma"/>
        </w:rPr>
        <w:t>Zid dječijih poruka” napišu šta žele da se promijeni, koje su njihove poruke odraslima, šta smatraju potrebnim da svako dijete bude sretno, da raste i razvija se. Neke od poruka koje su djeca napisala su: da se više družimo, da nema nasilja, da se poštujemo, da ima više vannastavnih aktivnosti, da se manje telefoni koriste, da više učimo da zn</w:t>
      </w:r>
      <w:r w:rsidR="003C4E70">
        <w:rPr>
          <w:rFonts w:ascii="Tahoma" w:eastAsia="Times New Roman" w:hAnsi="Tahoma" w:cs="Tahoma"/>
        </w:rPr>
        <w:t>amo a manje da su bitne ocijene..</w:t>
      </w:r>
      <w:r w:rsidRPr="00DD2904">
        <w:rPr>
          <w:rFonts w:ascii="Tahoma" w:eastAsia="Times New Roman" w:hAnsi="Tahoma" w:cs="Tahoma"/>
        </w:rPr>
        <w:t>.</w:t>
      </w:r>
    </w:p>
    <w:p w14:paraId="5F93B360" w14:textId="77777777" w:rsidR="00DC21E3" w:rsidRPr="00DD2904" w:rsidRDefault="00DC21E3" w:rsidP="00DD2904">
      <w:pPr>
        <w:jc w:val="both"/>
        <w:rPr>
          <w:rFonts w:ascii="Tahoma" w:hAnsi="Tahoma" w:cs="Tahoma"/>
        </w:rPr>
      </w:pPr>
    </w:p>
    <w:p w14:paraId="25E399B5" w14:textId="0D2FF022" w:rsidR="001630B8" w:rsidRPr="00340E71" w:rsidRDefault="003C4E70">
      <w:pPr>
        <w:pStyle w:val="ListParagraph"/>
        <w:numPr>
          <w:ilvl w:val="0"/>
          <w:numId w:val="44"/>
        </w:numPr>
        <w:spacing w:after="0" w:line="240" w:lineRule="auto"/>
        <w:rPr>
          <w:rFonts w:ascii="Tahoma" w:eastAsia="Times New Roman" w:hAnsi="Tahoma" w:cs="Tahoma"/>
          <w:b/>
          <w:bCs/>
          <w:color w:val="000000" w:themeColor="text1"/>
        </w:rPr>
      </w:pPr>
      <w:r>
        <w:rPr>
          <w:rFonts w:ascii="Tahoma" w:eastAsia="Times New Roman" w:hAnsi="Tahoma" w:cs="Tahoma"/>
          <w:b/>
          <w:bCs/>
          <w:color w:val="000000" w:themeColor="text1"/>
        </w:rPr>
        <w:t>Dani medijske i informacij</w:t>
      </w:r>
      <w:r w:rsidR="001630B8" w:rsidRPr="00340E71">
        <w:rPr>
          <w:rFonts w:ascii="Tahoma" w:eastAsia="Times New Roman" w:hAnsi="Tahoma" w:cs="Tahoma"/>
          <w:b/>
          <w:bCs/>
          <w:color w:val="000000" w:themeColor="text1"/>
        </w:rPr>
        <w:t>ske pismenosti</w:t>
      </w:r>
    </w:p>
    <w:p w14:paraId="278C7BB6" w14:textId="77777777" w:rsidR="001630B8" w:rsidRPr="00340E71" w:rsidRDefault="001630B8" w:rsidP="001630B8">
      <w:pPr>
        <w:spacing w:after="0" w:line="240" w:lineRule="auto"/>
        <w:rPr>
          <w:rFonts w:eastAsia="Times New Roman" w:cs="Tahoma"/>
          <w:color w:val="000000" w:themeColor="text1"/>
        </w:rPr>
      </w:pPr>
    </w:p>
    <w:p w14:paraId="5372CF7B" w14:textId="7C6C2D04" w:rsidR="001630B8" w:rsidRPr="001630B8" w:rsidRDefault="001630B8" w:rsidP="001630B8">
      <w:pPr>
        <w:jc w:val="both"/>
        <w:rPr>
          <w:rStyle w:val="x193iq5w"/>
          <w:rFonts w:ascii="Tahoma" w:hAnsi="Tahoma" w:cs="Tahoma"/>
        </w:rPr>
      </w:pPr>
      <w:r w:rsidRPr="001630B8">
        <w:rPr>
          <w:rStyle w:val="x193iq5w"/>
          <w:rFonts w:ascii="Tahoma" w:hAnsi="Tahoma" w:cs="Tahoma"/>
        </w:rPr>
        <w:t>Ombudsman za djecu član je mreže Medijska i informacijske pismenost (MIP) Regulatorne agencije za komunikacije Bosne i Hercegovine. U svojim redovnim aktivnostima kao i u</w:t>
      </w:r>
      <w:r w:rsidR="003C4E70">
        <w:rPr>
          <w:rStyle w:val="x193iq5w"/>
          <w:rFonts w:ascii="Tahoma" w:hAnsi="Tahoma" w:cs="Tahoma"/>
        </w:rPr>
        <w:t xml:space="preserve"> okviru Mreže, Ombudsman</w:t>
      </w:r>
      <w:r w:rsidRPr="001630B8">
        <w:rPr>
          <w:rStyle w:val="x193iq5w"/>
          <w:rFonts w:ascii="Tahoma" w:hAnsi="Tahoma" w:cs="Tahoma"/>
        </w:rPr>
        <w:t xml:space="preserve"> za djecu organizuje različite aktivnosti</w:t>
      </w:r>
      <w:r w:rsidR="003C4E70">
        <w:rPr>
          <w:rStyle w:val="x193iq5w"/>
          <w:rFonts w:ascii="Tahoma" w:hAnsi="Tahoma" w:cs="Tahoma"/>
        </w:rPr>
        <w:t xml:space="preserve"> </w:t>
      </w:r>
      <w:r w:rsidRPr="001630B8">
        <w:rPr>
          <w:rStyle w:val="x193iq5w"/>
          <w:rFonts w:ascii="Tahoma" w:hAnsi="Tahoma" w:cs="Tahoma"/>
        </w:rPr>
        <w:t>sa ciljem da se djeci ukaže na važnost informatičkog opismenjavanja i korištenja digitalnih tehnologija</w:t>
      </w:r>
      <w:r w:rsidR="003C4E70">
        <w:rPr>
          <w:rStyle w:val="x193iq5w"/>
          <w:rFonts w:ascii="Tahoma" w:hAnsi="Tahoma" w:cs="Tahoma"/>
        </w:rPr>
        <w:t>,</w:t>
      </w:r>
      <w:r w:rsidRPr="001630B8">
        <w:rPr>
          <w:rStyle w:val="x193iq5w"/>
          <w:rFonts w:ascii="Tahoma" w:hAnsi="Tahoma" w:cs="Tahoma"/>
        </w:rPr>
        <w:t xml:space="preserve"> a da se pri tome ne narušavaju ni njihova niti prava drugih.</w:t>
      </w:r>
    </w:p>
    <w:p w14:paraId="768E7DC4" w14:textId="77777777" w:rsidR="001630B8" w:rsidRPr="001630B8" w:rsidRDefault="001630B8" w:rsidP="001630B8">
      <w:pPr>
        <w:spacing w:after="0" w:line="240" w:lineRule="auto"/>
        <w:jc w:val="both"/>
        <w:rPr>
          <w:rFonts w:ascii="Tahoma" w:hAnsi="Tahoma" w:cs="Tahoma"/>
        </w:rPr>
      </w:pPr>
      <w:r w:rsidRPr="001630B8">
        <w:rPr>
          <w:rFonts w:ascii="Tahoma" w:hAnsi="Tahoma" w:cs="Tahoma"/>
        </w:rPr>
        <w:lastRenderedPageBreak/>
        <w:t>Dani medijske i informacijske pismenosti ove godine održali su se pod sloganom „Digitalno snažni“, a kampanja je provedena u period od 26. oktobra do 05. novembra 2024. godine, sa ciljem da podstakne širu javnost na važnost medijske i informacijske pismenosti (MIP).</w:t>
      </w:r>
    </w:p>
    <w:p w14:paraId="501FDFCE" w14:textId="56BF0BB4" w:rsidR="001630B8" w:rsidRPr="001630B8" w:rsidRDefault="001630B8" w:rsidP="001630B8">
      <w:pPr>
        <w:spacing w:after="0" w:line="240" w:lineRule="auto"/>
        <w:jc w:val="both"/>
        <w:rPr>
          <w:rFonts w:ascii="Tahoma" w:eastAsia="Times New Roman" w:hAnsi="Tahoma" w:cs="Tahoma"/>
          <w:color w:val="000000" w:themeColor="text1"/>
        </w:rPr>
      </w:pPr>
      <w:r w:rsidRPr="001630B8">
        <w:rPr>
          <w:rStyle w:val="x193iq5w"/>
          <w:rFonts w:ascii="Tahoma" w:hAnsi="Tahoma" w:cs="Tahoma"/>
        </w:rPr>
        <w:t xml:space="preserve">Povodom Dana medijske i informacijske pismenosti </w:t>
      </w:r>
      <w:r w:rsidR="003C4E70">
        <w:rPr>
          <w:rStyle w:val="x193iq5w"/>
          <w:rFonts w:ascii="Tahoma" w:hAnsi="Tahoma" w:cs="Tahoma"/>
        </w:rPr>
        <w:t>Ombudsman za djecu je održao</w:t>
      </w:r>
      <w:r w:rsidRPr="001630B8">
        <w:rPr>
          <w:rStyle w:val="x193iq5w"/>
          <w:rFonts w:ascii="Tahoma" w:hAnsi="Tahoma" w:cs="Tahoma"/>
        </w:rPr>
        <w:t xml:space="preserve"> više radionica pod nazivom “Drugarstvo, empatija i prava”, i to u: Osnovnoj školi “Miloš Crnjanski” i Osnovnoj školi "Vuk Stefanović Karadžić" u Banjoj Luci, Osnovnoj školi “Jovan Cvijić" u Drinjači kod Zvornika, Gimnaziji "Jovan Dučić" u Doboju, Ekonomskoj školi u Banjoj Luci i Tehničkoj školi “Mihajlo Pupin” u Bijeljini.</w:t>
      </w:r>
    </w:p>
    <w:p w14:paraId="390A8F54" w14:textId="7A30CF3B" w:rsidR="001630B8" w:rsidRPr="001630B8" w:rsidRDefault="001630B8" w:rsidP="001630B8">
      <w:pPr>
        <w:jc w:val="both"/>
        <w:rPr>
          <w:rFonts w:ascii="Tahoma" w:hAnsi="Tahoma" w:cs="Tahoma"/>
        </w:rPr>
      </w:pPr>
      <w:r w:rsidRPr="001630B8">
        <w:rPr>
          <w:rFonts w:ascii="Tahoma" w:eastAsia="Times New Roman" w:hAnsi="Tahoma" w:cs="Tahoma"/>
        </w:rPr>
        <w:t xml:space="preserve">Nakon završenih radionica učenicima i u osnovnim i srednjim školama su podijeljeni evaluacijski upitnici o realizovanoj radionici, kao </w:t>
      </w:r>
      <w:r>
        <w:rPr>
          <w:rFonts w:ascii="Tahoma" w:eastAsia="Times New Roman" w:hAnsi="Tahoma" w:cs="Tahoma"/>
        </w:rPr>
        <w:t>i</w:t>
      </w:r>
      <w:r w:rsidRPr="001630B8">
        <w:rPr>
          <w:rFonts w:ascii="Tahoma" w:eastAsia="Times New Roman" w:hAnsi="Tahoma" w:cs="Tahoma"/>
        </w:rPr>
        <w:t xml:space="preserve"> predstavnicima škola, koji su imali za cilj da </w:t>
      </w:r>
      <w:r w:rsidRPr="001630B8">
        <w:rPr>
          <w:rFonts w:ascii="Tahoma" w:hAnsi="Tahoma" w:cs="Tahoma"/>
          <w:lang w:val="sr-Cyrl-BA"/>
        </w:rPr>
        <w:t>pruže potrebne informacije o kvalitetu radionice i tako pomogn</w:t>
      </w:r>
      <w:r w:rsidRPr="001630B8">
        <w:rPr>
          <w:rFonts w:ascii="Tahoma" w:hAnsi="Tahoma" w:cs="Tahoma"/>
        </w:rPr>
        <w:t>u</w:t>
      </w:r>
      <w:r w:rsidRPr="001630B8">
        <w:rPr>
          <w:rFonts w:ascii="Tahoma" w:hAnsi="Tahoma" w:cs="Tahoma"/>
          <w:lang w:val="sr-Cyrl-BA"/>
        </w:rPr>
        <w:t xml:space="preserve"> u unapr</w:t>
      </w:r>
      <w:r w:rsidR="003C4E70">
        <w:rPr>
          <w:rFonts w:ascii="Tahoma" w:hAnsi="Tahoma" w:cs="Tahoma"/>
        </w:rPr>
        <w:t>ij</w:t>
      </w:r>
      <w:r w:rsidRPr="001630B8">
        <w:rPr>
          <w:rFonts w:ascii="Tahoma" w:hAnsi="Tahoma" w:cs="Tahoma"/>
          <w:lang w:val="sr-Cyrl-BA"/>
        </w:rPr>
        <w:t>eđenju budućih radionica.</w:t>
      </w:r>
      <w:r w:rsidRPr="001630B8">
        <w:rPr>
          <w:rFonts w:ascii="Tahoma" w:hAnsi="Tahoma" w:cs="Tahoma"/>
        </w:rPr>
        <w:t xml:space="preserve"> Nakon analize evaluacijskih upitnika Ombudsman za djecu je sačinio poseban izvješt</w:t>
      </w:r>
      <w:r>
        <w:rPr>
          <w:rFonts w:ascii="Tahoma" w:hAnsi="Tahoma" w:cs="Tahoma"/>
        </w:rPr>
        <w:t>aj</w:t>
      </w:r>
      <w:r w:rsidRPr="001630B8">
        <w:rPr>
          <w:rFonts w:ascii="Tahoma" w:hAnsi="Tahoma" w:cs="Tahoma"/>
        </w:rPr>
        <w:t xml:space="preserve"> i uputio preporuke nadležnim organima.</w:t>
      </w:r>
    </w:p>
    <w:p w14:paraId="65295CD5" w14:textId="663FB996" w:rsidR="001630B8" w:rsidRPr="001630B8" w:rsidRDefault="001630B8" w:rsidP="001630B8">
      <w:pPr>
        <w:spacing w:after="0" w:line="240" w:lineRule="auto"/>
        <w:jc w:val="both"/>
        <w:rPr>
          <w:rFonts w:ascii="Tahoma" w:eastAsia="Times New Roman" w:hAnsi="Tahoma" w:cs="Tahoma"/>
        </w:rPr>
      </w:pPr>
      <w:r w:rsidRPr="001630B8">
        <w:rPr>
          <w:rFonts w:ascii="Tahoma" w:eastAsia="Times New Roman" w:hAnsi="Tahoma" w:cs="Tahoma"/>
        </w:rPr>
        <w:t>Predstavnica Ombudsmana za djecu učestvovala je u konferenciji Medijska i informatička pismenost koja je održana u Amanu (Jordan) 30. i 31.</w:t>
      </w:r>
      <w:r>
        <w:rPr>
          <w:rFonts w:ascii="Tahoma" w:eastAsia="Times New Roman" w:hAnsi="Tahoma" w:cs="Tahoma"/>
        </w:rPr>
        <w:t xml:space="preserve"> </w:t>
      </w:r>
      <w:r w:rsidRPr="001630B8">
        <w:rPr>
          <w:rFonts w:ascii="Tahoma" w:eastAsia="Times New Roman" w:hAnsi="Tahoma" w:cs="Tahoma"/>
        </w:rPr>
        <w:t>oktobra 2024. u orgniazaciji UNESKO-a. Panelisti i učesnici iz velikog broja zemalja razmatrali su aktuelna pitanja</w:t>
      </w:r>
      <w:r w:rsidR="003C4E70">
        <w:rPr>
          <w:rFonts w:ascii="Tahoma" w:eastAsia="Times New Roman" w:hAnsi="Tahoma" w:cs="Tahoma"/>
        </w:rPr>
        <w:t xml:space="preserve"> vezana za medijsku i informatič</w:t>
      </w:r>
      <w:r w:rsidRPr="001630B8">
        <w:rPr>
          <w:rFonts w:ascii="Tahoma" w:eastAsia="Times New Roman" w:hAnsi="Tahoma" w:cs="Tahoma"/>
        </w:rPr>
        <w:t xml:space="preserve">ku pismenost sa posebnim osvrtom na sadržaje koje kreiraju digitalni kreatori i influenseri te kredibilnost tih sadržaja. Takođe, učesnici su razmatrali važna pitanja vezana za zakonsko regulisanje vještačke inteligencije, njenog razvoja i korištenja u svim segmentima društva. Predstavnica Ombudsmana za djecu je informisala o aktivnostima koje </w:t>
      </w:r>
      <w:r w:rsidR="003C4E70">
        <w:rPr>
          <w:rFonts w:ascii="Tahoma" w:eastAsia="Times New Roman" w:hAnsi="Tahoma" w:cs="Tahoma"/>
        </w:rPr>
        <w:t>Ombudsman za djecu</w:t>
      </w:r>
      <w:r w:rsidRPr="001630B8">
        <w:rPr>
          <w:rFonts w:ascii="Tahoma" w:eastAsia="Times New Roman" w:hAnsi="Tahoma" w:cs="Tahoma"/>
        </w:rPr>
        <w:t xml:space="preserve"> provodi u okviru kampanje "Dani informatičke i medijske pismenosti: Digitalno snažni" koje je moderator UNESKO-a ocijenio kao izuzetno važne te je pozvao da se</w:t>
      </w:r>
      <w:r w:rsidR="003C4E70" w:rsidRPr="003C4E70">
        <w:rPr>
          <w:rFonts w:ascii="Tahoma" w:eastAsia="Times New Roman" w:hAnsi="Tahoma" w:cs="Tahoma"/>
        </w:rPr>
        <w:t xml:space="preserve"> </w:t>
      </w:r>
      <w:r w:rsidR="003C4E70">
        <w:rPr>
          <w:rFonts w:ascii="Tahoma" w:eastAsia="Times New Roman" w:hAnsi="Tahoma" w:cs="Tahoma"/>
        </w:rPr>
        <w:t>Ombudsman za djecu</w:t>
      </w:r>
      <w:r w:rsidR="003C4E70" w:rsidRPr="001630B8">
        <w:rPr>
          <w:rFonts w:ascii="Tahoma" w:eastAsia="Times New Roman" w:hAnsi="Tahoma" w:cs="Tahoma"/>
        </w:rPr>
        <w:t xml:space="preserve"> </w:t>
      </w:r>
      <w:r w:rsidRPr="001630B8">
        <w:rPr>
          <w:rFonts w:ascii="Tahoma" w:eastAsia="Times New Roman" w:hAnsi="Tahoma" w:cs="Tahoma"/>
        </w:rPr>
        <w:t xml:space="preserve">priključi Alijansi za medijsku informatičku pismenost UNESKO-a. </w:t>
      </w:r>
    </w:p>
    <w:p w14:paraId="7EDB56FA" w14:textId="77777777" w:rsidR="001630B8" w:rsidRPr="001630B8" w:rsidRDefault="001630B8" w:rsidP="001630B8">
      <w:pPr>
        <w:spacing w:after="0" w:line="240" w:lineRule="auto"/>
        <w:jc w:val="both"/>
        <w:rPr>
          <w:rFonts w:ascii="Tahoma" w:eastAsia="Times New Roman" w:hAnsi="Tahoma" w:cs="Tahoma"/>
        </w:rPr>
      </w:pPr>
    </w:p>
    <w:p w14:paraId="3FA4C1D6" w14:textId="668CE2AE" w:rsidR="001630B8" w:rsidRPr="001630B8" w:rsidRDefault="001630B8" w:rsidP="001630B8">
      <w:pPr>
        <w:spacing w:after="0" w:line="240" w:lineRule="auto"/>
        <w:jc w:val="both"/>
        <w:rPr>
          <w:rFonts w:ascii="Tahoma" w:eastAsia="Times New Roman" w:hAnsi="Tahoma" w:cs="Tahoma"/>
        </w:rPr>
      </w:pPr>
      <w:r w:rsidRPr="001630B8">
        <w:rPr>
          <w:rFonts w:ascii="Tahoma" w:eastAsia="Times New Roman" w:hAnsi="Tahoma" w:cs="Tahoma"/>
        </w:rPr>
        <w:t xml:space="preserve">Vezano za medijsku i informacijsku </w:t>
      </w:r>
      <w:r w:rsidRPr="00A0239F">
        <w:rPr>
          <w:rFonts w:ascii="Tahoma" w:eastAsia="Times New Roman" w:hAnsi="Tahoma" w:cs="Tahoma"/>
        </w:rPr>
        <w:t>pismenost kao i vještačku inteligenciju, predstavnice Ombudsmana za djecu prisustvovale su VI Forward konferenciji koja se održavala 5. i 6. decembra 2024. u Banjoj Luci, pod temom “AI Revolution: Transforming Tomorrow’s Business Today.” Tema ovogodišnje konferencije pružila je uvid na istraživanja revolucionarnih promjena koje veštačka inteligencija (AI) donosi</w:t>
      </w:r>
      <w:r w:rsidRPr="001630B8">
        <w:rPr>
          <w:rFonts w:ascii="Tahoma" w:eastAsia="Times New Roman" w:hAnsi="Tahoma" w:cs="Tahoma"/>
        </w:rPr>
        <w:t xml:space="preserve"> u poslovni svijet, najnovijih trendova i izazova u oblasti AI. Vještačka inteligencija postaje ključna komponenta savremenog društva, transformišući način na koji radimo, učimo, komuniciramo i živimo. AI ima ogroman potencijal, ali treba da se koristi etički i odgovorno.</w:t>
      </w:r>
    </w:p>
    <w:p w14:paraId="2EAD02E3" w14:textId="77777777" w:rsidR="001630B8" w:rsidRPr="001630B8" w:rsidRDefault="001630B8" w:rsidP="001630B8">
      <w:pPr>
        <w:jc w:val="both"/>
        <w:rPr>
          <w:rFonts w:ascii="Tahoma" w:hAnsi="Tahoma" w:cs="Tahoma"/>
        </w:rPr>
      </w:pPr>
    </w:p>
    <w:p w14:paraId="634F8F24" w14:textId="77777777" w:rsidR="00083644" w:rsidRPr="00340E71" w:rsidRDefault="00083644">
      <w:pPr>
        <w:pStyle w:val="ListParagraph"/>
        <w:numPr>
          <w:ilvl w:val="0"/>
          <w:numId w:val="44"/>
        </w:numPr>
        <w:rPr>
          <w:b/>
          <w:bCs/>
        </w:rPr>
      </w:pPr>
      <w:r w:rsidRPr="00340E71">
        <w:rPr>
          <w:rFonts w:ascii="Tahoma" w:eastAsia="Times New Roman" w:hAnsi="Tahoma" w:cs="Tahoma"/>
          <w:b/>
          <w:bCs/>
        </w:rPr>
        <w:t>Konferencija "Vršnjačko nasilje - primjeri dobre prakse"</w:t>
      </w:r>
    </w:p>
    <w:p w14:paraId="74622AC8" w14:textId="77777777" w:rsidR="00083644" w:rsidRDefault="00083644" w:rsidP="00083644">
      <w:pPr>
        <w:jc w:val="both"/>
        <w:rPr>
          <w:rFonts w:ascii="Tahoma" w:hAnsi="Tahoma" w:cs="Tahoma"/>
        </w:rPr>
      </w:pPr>
      <w:r w:rsidRPr="00083644">
        <w:rPr>
          <w:rFonts w:ascii="Tahoma" w:hAnsi="Tahoma" w:cs="Tahoma"/>
        </w:rPr>
        <w:t>Ombudsman za djecu održa</w:t>
      </w:r>
      <w:r>
        <w:rPr>
          <w:rFonts w:ascii="Tahoma" w:hAnsi="Tahoma" w:cs="Tahoma"/>
        </w:rPr>
        <w:t>o</w:t>
      </w:r>
      <w:r w:rsidRPr="00083644">
        <w:rPr>
          <w:rFonts w:ascii="Tahoma" w:hAnsi="Tahoma" w:cs="Tahoma"/>
        </w:rPr>
        <w:t xml:space="preserve"> je Konferenciju "Vršnjačko nasilje - primjeri dobre prakse", povodom </w:t>
      </w:r>
      <w:r w:rsidRPr="00D6068C">
        <w:rPr>
          <w:rFonts w:ascii="Tahoma" w:hAnsi="Tahoma" w:cs="Tahoma"/>
          <w:b/>
          <w:bCs/>
        </w:rPr>
        <w:t>20. novembra - Međunarodnog dana djeteta</w:t>
      </w:r>
      <w:r w:rsidRPr="00083644">
        <w:rPr>
          <w:rFonts w:ascii="Tahoma" w:hAnsi="Tahoma" w:cs="Tahoma"/>
        </w:rPr>
        <w:t>, uz podršku predsjednika Republike Srpske Milorada Dodik</w:t>
      </w:r>
      <w:r>
        <w:rPr>
          <w:rFonts w:ascii="Tahoma" w:hAnsi="Tahoma" w:cs="Tahoma"/>
        </w:rPr>
        <w:t>a</w:t>
      </w:r>
      <w:r w:rsidRPr="00083644">
        <w:rPr>
          <w:rFonts w:ascii="Tahoma" w:hAnsi="Tahoma" w:cs="Tahoma"/>
        </w:rPr>
        <w:t>, u Administrativnom centru Vlade Republike Srpske u Banjoj Luci.</w:t>
      </w:r>
    </w:p>
    <w:p w14:paraId="70BDDD8B" w14:textId="35BFA282" w:rsidR="00083644" w:rsidRDefault="00083644" w:rsidP="00083644">
      <w:pPr>
        <w:jc w:val="both"/>
        <w:rPr>
          <w:rFonts w:ascii="Tahoma" w:hAnsi="Tahoma" w:cs="Tahoma"/>
        </w:rPr>
      </w:pPr>
      <w:r w:rsidRPr="00083644">
        <w:rPr>
          <w:rFonts w:ascii="Tahoma" w:hAnsi="Tahoma" w:cs="Tahoma"/>
          <w:lang w:val="sr-Cyrl-BA"/>
        </w:rPr>
        <w:t>Ombudsmana za djecu podni</w:t>
      </w:r>
      <w:r>
        <w:rPr>
          <w:rFonts w:ascii="Tahoma" w:hAnsi="Tahoma" w:cs="Tahoma"/>
        </w:rPr>
        <w:t>o</w:t>
      </w:r>
      <w:r w:rsidRPr="00083644">
        <w:rPr>
          <w:rFonts w:ascii="Tahoma" w:hAnsi="Tahoma" w:cs="Tahoma"/>
          <w:lang w:val="sr-Cyrl-BA"/>
        </w:rPr>
        <w:t xml:space="preserve"> je Poseban izvještaj </w:t>
      </w:r>
      <w:r w:rsidRPr="00083644">
        <w:rPr>
          <w:rFonts w:ascii="Tahoma" w:hAnsi="Tahoma" w:cs="Tahoma"/>
          <w:i/>
          <w:iCs/>
        </w:rPr>
        <w:t>Vršnjačko nasilje u vaspitno – obrazovnim ustanovama</w:t>
      </w:r>
      <w:r w:rsidRPr="00083644">
        <w:rPr>
          <w:rFonts w:ascii="Tahoma" w:hAnsi="Tahoma" w:cs="Tahoma"/>
        </w:rPr>
        <w:t>,</w:t>
      </w:r>
      <w:r w:rsidRPr="00083644">
        <w:rPr>
          <w:rFonts w:ascii="Tahoma" w:hAnsi="Tahoma" w:cs="Tahoma"/>
          <w:lang w:val="sr-Cyrl-BA"/>
        </w:rPr>
        <w:t xml:space="preserve"> koji je Narodna skupština Republike Srpske, na Osmoj redovnoj sjednici usvojila Zaključkom broj 02/1-021-284/24 od 14.03.2024. godine. Narodna skupština je zadužila Vladu Republike Srpske da na osnovu rezultata navedenog istraživanja preduzme potrebne radnje u okviru </w:t>
      </w:r>
      <w:r w:rsidRPr="00083644">
        <w:rPr>
          <w:rFonts w:ascii="Tahoma" w:hAnsi="Tahoma" w:cs="Tahoma"/>
        </w:rPr>
        <w:t>Programa mjera za jačanje bezbjednosti i spr</w:t>
      </w:r>
      <w:r w:rsidR="003C4E70">
        <w:rPr>
          <w:rFonts w:ascii="Tahoma" w:hAnsi="Tahoma" w:cs="Tahoma"/>
        </w:rPr>
        <w:t>ij</w:t>
      </w:r>
      <w:r w:rsidRPr="00083644">
        <w:rPr>
          <w:rFonts w:ascii="Tahoma" w:hAnsi="Tahoma" w:cs="Tahoma"/>
        </w:rPr>
        <w:t>ečavanja nasilja u osnovim i srednjim školama i đačkim domovima u Republici Srpskoj.</w:t>
      </w:r>
    </w:p>
    <w:p w14:paraId="0127AD6B" w14:textId="4D711CE0" w:rsidR="00083644" w:rsidRDefault="00083644" w:rsidP="00083644">
      <w:pPr>
        <w:jc w:val="both"/>
        <w:rPr>
          <w:rFonts w:ascii="Tahoma" w:hAnsi="Tahoma" w:cs="Tahoma"/>
        </w:rPr>
      </w:pPr>
      <w:r w:rsidRPr="00083644">
        <w:rPr>
          <w:rFonts w:ascii="Tahoma" w:hAnsi="Tahoma" w:cs="Tahoma"/>
        </w:rPr>
        <w:t>Savjetnica predsjednika Republike Srpske Sonja Davidović u uvodnom izlaganju istakla je potrebu da se kontinuirano radi na unapr</w:t>
      </w:r>
      <w:r w:rsidR="003C4E70">
        <w:rPr>
          <w:rFonts w:ascii="Tahoma" w:hAnsi="Tahoma" w:cs="Tahoma"/>
        </w:rPr>
        <w:t>ij</w:t>
      </w:r>
      <w:r w:rsidRPr="00083644">
        <w:rPr>
          <w:rFonts w:ascii="Tahoma" w:hAnsi="Tahoma" w:cs="Tahoma"/>
        </w:rPr>
        <w:t>eđenju položaja i prava djeteta, zaštiti djece od nasilja, kao i o značajnost</w:t>
      </w:r>
      <w:r w:rsidR="003C4E70">
        <w:rPr>
          <w:rFonts w:ascii="Tahoma" w:hAnsi="Tahoma" w:cs="Tahoma"/>
        </w:rPr>
        <w:t>i</w:t>
      </w:r>
      <w:r w:rsidRPr="00083644">
        <w:rPr>
          <w:rFonts w:ascii="Tahoma" w:hAnsi="Tahoma" w:cs="Tahoma"/>
        </w:rPr>
        <w:t xml:space="preserve"> teme današnje Konferencije.</w:t>
      </w:r>
    </w:p>
    <w:p w14:paraId="6A4E09F3" w14:textId="0001759C" w:rsidR="00083644" w:rsidRPr="00083644" w:rsidRDefault="00083644" w:rsidP="00083644">
      <w:pPr>
        <w:jc w:val="both"/>
        <w:rPr>
          <w:rFonts w:ascii="Tahoma" w:hAnsi="Tahoma" w:cs="Tahoma"/>
        </w:rPr>
      </w:pPr>
      <w:r w:rsidRPr="00083644">
        <w:rPr>
          <w:rFonts w:ascii="Tahoma" w:hAnsi="Tahoma" w:cs="Tahoma"/>
        </w:rPr>
        <w:lastRenderedPageBreak/>
        <w:t>Predavači na Konferenciji su bili: profesor dr Nebojša Macanović, Ljiljana Šinik profesor razredne nastave, Petra Kukić kapetan policije iz Ministarstva unutrašnjih poslova Republike Srbije, profesor dr Mile Šikman, glavni revizor Jovo Radukić i učenice Srednje škole unutrašnjih poslova, a moderator Konferencije je bila novinarka BHT Mirela Savić.</w:t>
      </w:r>
      <w:r>
        <w:rPr>
          <w:rFonts w:ascii="Tahoma" w:hAnsi="Tahoma" w:cs="Tahoma"/>
        </w:rPr>
        <w:t xml:space="preserve"> </w:t>
      </w:r>
      <w:r w:rsidRPr="00083644">
        <w:rPr>
          <w:rFonts w:ascii="Tahoma" w:hAnsi="Tahoma" w:cs="Tahoma"/>
        </w:rPr>
        <w:t xml:space="preserve">Konferenciji je prisustovalo 120 učesnika iz nadležnih ministarstava, republičkih organa, školskih ustanova, predškolskih ustanova, policijskih uprava, fakulteta, nevladinog sektora, te gosti iz Ministarstva unutrašnjih poslova Republike Srbije. </w:t>
      </w:r>
    </w:p>
    <w:p w14:paraId="5D917324" w14:textId="32AB78F8" w:rsidR="00083644" w:rsidRDefault="00083644" w:rsidP="00083644">
      <w:pPr>
        <w:jc w:val="both"/>
        <w:rPr>
          <w:rFonts w:ascii="Tahoma" w:hAnsi="Tahoma" w:cs="Tahoma"/>
        </w:rPr>
      </w:pPr>
      <w:r w:rsidRPr="00083644">
        <w:rPr>
          <w:rFonts w:ascii="Tahoma" w:hAnsi="Tahoma" w:cs="Tahoma"/>
        </w:rPr>
        <w:t>Nasilni oblici ponašanja nisu problem samo jednog djeteta, porodice, ili škole. Nasilje je problem cijelog društva i samo ukoliko zajedno budemo djelovati u istom pravcu i sa jasnom porukom da nasilje nije prihvatljivo, moći ćumo očekivati smanjanje stope nasilja.</w:t>
      </w:r>
      <w:r>
        <w:rPr>
          <w:rFonts w:ascii="Tahoma" w:hAnsi="Tahoma" w:cs="Tahoma"/>
        </w:rPr>
        <w:t xml:space="preserve"> </w:t>
      </w:r>
      <w:r w:rsidRPr="00083644">
        <w:rPr>
          <w:rFonts w:ascii="Tahoma" w:hAnsi="Tahoma" w:cs="Tahoma"/>
        </w:rPr>
        <w:t>Neki od prijedloga kako djelovati na smanjivanje vršnjačkog nasilja i nasilja uopšte među djecom, nad djecom ili od strane djece koji su prostekli sa Konferencije su:</w:t>
      </w:r>
    </w:p>
    <w:p w14:paraId="2FFB016C" w14:textId="77777777" w:rsidR="00083644" w:rsidRDefault="00083644">
      <w:pPr>
        <w:pStyle w:val="ListParagraph"/>
        <w:numPr>
          <w:ilvl w:val="0"/>
          <w:numId w:val="43"/>
        </w:numPr>
        <w:jc w:val="both"/>
        <w:rPr>
          <w:rFonts w:ascii="Tahoma" w:hAnsi="Tahoma" w:cs="Tahoma"/>
        </w:rPr>
      </w:pPr>
      <w:r w:rsidRPr="00083644">
        <w:rPr>
          <w:rFonts w:ascii="Tahoma" w:hAnsi="Tahoma" w:cs="Tahoma"/>
        </w:rPr>
        <w:t>Nasilje trebamo tretirati kao problem društva.</w:t>
      </w:r>
    </w:p>
    <w:p w14:paraId="4B7261CD" w14:textId="77777777" w:rsidR="00083644" w:rsidRDefault="00083644">
      <w:pPr>
        <w:pStyle w:val="ListParagraph"/>
        <w:numPr>
          <w:ilvl w:val="0"/>
          <w:numId w:val="43"/>
        </w:numPr>
        <w:jc w:val="both"/>
        <w:rPr>
          <w:rFonts w:ascii="Tahoma" w:hAnsi="Tahoma" w:cs="Tahoma"/>
        </w:rPr>
      </w:pPr>
      <w:r w:rsidRPr="00083644">
        <w:rPr>
          <w:rFonts w:ascii="Tahoma" w:hAnsi="Tahoma" w:cs="Tahoma"/>
        </w:rPr>
        <w:t>Treba nam jasna strategija u borbi protiv nasilja kojoj će svi dati svoj doprinos (Vlada, institucije, roditelji, nastavnici, učenici,..)</w:t>
      </w:r>
    </w:p>
    <w:p w14:paraId="7E1EDFF1" w14:textId="77777777" w:rsidR="00083644" w:rsidRDefault="00083644">
      <w:pPr>
        <w:pStyle w:val="ListParagraph"/>
        <w:numPr>
          <w:ilvl w:val="0"/>
          <w:numId w:val="43"/>
        </w:numPr>
        <w:jc w:val="both"/>
        <w:rPr>
          <w:rFonts w:ascii="Tahoma" w:hAnsi="Tahoma" w:cs="Tahoma"/>
        </w:rPr>
      </w:pPr>
      <w:r w:rsidRPr="00083644">
        <w:rPr>
          <w:rFonts w:ascii="Tahoma" w:hAnsi="Tahoma" w:cs="Tahoma"/>
        </w:rPr>
        <w:t xml:space="preserve">Pooštravanje kaznene politike prema svim vrstama nasilja. </w:t>
      </w:r>
    </w:p>
    <w:p w14:paraId="01822507" w14:textId="77777777" w:rsidR="00083644" w:rsidRDefault="00083644">
      <w:pPr>
        <w:pStyle w:val="ListParagraph"/>
        <w:numPr>
          <w:ilvl w:val="0"/>
          <w:numId w:val="43"/>
        </w:numPr>
        <w:jc w:val="both"/>
        <w:rPr>
          <w:rFonts w:ascii="Tahoma" w:hAnsi="Tahoma" w:cs="Tahoma"/>
        </w:rPr>
      </w:pPr>
      <w:r w:rsidRPr="00083644">
        <w:rPr>
          <w:rFonts w:ascii="Tahoma" w:hAnsi="Tahoma" w:cs="Tahoma"/>
        </w:rPr>
        <w:t xml:space="preserve">Mjera upućivanje maloljetnih lica u vaspitnu ustanovu/centar u zakonu postoji, ali takvu ustanovu/centar nemamo. </w:t>
      </w:r>
    </w:p>
    <w:p w14:paraId="78D33669" w14:textId="77777777" w:rsidR="00083644" w:rsidRDefault="00083644">
      <w:pPr>
        <w:pStyle w:val="ListParagraph"/>
        <w:numPr>
          <w:ilvl w:val="0"/>
          <w:numId w:val="43"/>
        </w:numPr>
        <w:jc w:val="both"/>
        <w:rPr>
          <w:rFonts w:ascii="Tahoma" w:hAnsi="Tahoma" w:cs="Tahoma"/>
        </w:rPr>
      </w:pPr>
      <w:r w:rsidRPr="00083644">
        <w:rPr>
          <w:rFonts w:ascii="Tahoma" w:hAnsi="Tahoma" w:cs="Tahoma"/>
        </w:rPr>
        <w:t>Obavezno uvesti na sve fakultete – studijske programe koji obrazuju pomažuće profesije predmet Prevencija vršnjačkog nasilja.</w:t>
      </w:r>
    </w:p>
    <w:p w14:paraId="59DB552D" w14:textId="77777777" w:rsidR="00083644" w:rsidRDefault="00083644">
      <w:pPr>
        <w:pStyle w:val="ListParagraph"/>
        <w:numPr>
          <w:ilvl w:val="0"/>
          <w:numId w:val="43"/>
        </w:numPr>
        <w:jc w:val="both"/>
        <w:rPr>
          <w:rFonts w:ascii="Tahoma" w:hAnsi="Tahoma" w:cs="Tahoma"/>
        </w:rPr>
      </w:pPr>
      <w:r w:rsidRPr="00083644">
        <w:rPr>
          <w:rFonts w:ascii="Tahoma" w:hAnsi="Tahoma" w:cs="Tahoma"/>
        </w:rPr>
        <w:t xml:space="preserve">Djeca poznaju svoja prava u školi, ali ne i posljedice kršenja prava drugih osoba. Narušavanje kućnog reda u školi u vidu nasilništva i drugih devijantnih vidova ponašanja pored snižavanja vladanja treba da u sebi ima i kaznu u vidu društveno korisnog rada učenika u školi i/ili novčane kazne za roditelje. </w:t>
      </w:r>
    </w:p>
    <w:p w14:paraId="4E5F8E77" w14:textId="77777777" w:rsidR="00083644" w:rsidRDefault="00083644">
      <w:pPr>
        <w:pStyle w:val="ListParagraph"/>
        <w:numPr>
          <w:ilvl w:val="0"/>
          <w:numId w:val="43"/>
        </w:numPr>
        <w:jc w:val="both"/>
        <w:rPr>
          <w:rFonts w:ascii="Tahoma" w:hAnsi="Tahoma" w:cs="Tahoma"/>
        </w:rPr>
      </w:pPr>
      <w:r w:rsidRPr="00083644">
        <w:rPr>
          <w:rFonts w:ascii="Tahoma" w:hAnsi="Tahoma" w:cs="Tahoma"/>
        </w:rPr>
        <w:t>Pedagoško – psihološka služba, CSR, Centar za mentalno zdravlje treba da pruže maksimalnu stručnu pomoć i počiniocima nasilja i licima koja su pretrpila nasilje. Takođe, treba djelovati na otklanjanje uzroka nasilnog ponašanja, a ne samo saniranje posljedica.</w:t>
      </w:r>
    </w:p>
    <w:p w14:paraId="42E95362" w14:textId="77777777" w:rsidR="00083644" w:rsidRDefault="00083644">
      <w:pPr>
        <w:pStyle w:val="ListParagraph"/>
        <w:numPr>
          <w:ilvl w:val="0"/>
          <w:numId w:val="43"/>
        </w:numPr>
        <w:jc w:val="both"/>
        <w:rPr>
          <w:rFonts w:ascii="Tahoma" w:hAnsi="Tahoma" w:cs="Tahoma"/>
        </w:rPr>
      </w:pPr>
      <w:r w:rsidRPr="00083644">
        <w:rPr>
          <w:rFonts w:ascii="Tahoma" w:hAnsi="Tahoma" w:cs="Tahoma"/>
        </w:rPr>
        <w:t>Djecu treba da učimo da ne smiju biti pasivni posmatrači prilikom nasilja.</w:t>
      </w:r>
    </w:p>
    <w:p w14:paraId="0C309C83" w14:textId="77777777" w:rsidR="00083644" w:rsidRDefault="00083644">
      <w:pPr>
        <w:pStyle w:val="ListParagraph"/>
        <w:numPr>
          <w:ilvl w:val="0"/>
          <w:numId w:val="43"/>
        </w:numPr>
        <w:jc w:val="both"/>
        <w:rPr>
          <w:rFonts w:ascii="Tahoma" w:hAnsi="Tahoma" w:cs="Tahoma"/>
        </w:rPr>
      </w:pPr>
      <w:r w:rsidRPr="00083644">
        <w:rPr>
          <w:rFonts w:ascii="Tahoma" w:hAnsi="Tahoma" w:cs="Tahoma"/>
        </w:rPr>
        <w:t>Škola pored obrazovne mora imati jaču vaspitnu ulogu.</w:t>
      </w:r>
    </w:p>
    <w:p w14:paraId="21C6B599" w14:textId="77777777" w:rsidR="00696C81" w:rsidRDefault="00696C81" w:rsidP="00696C81">
      <w:pPr>
        <w:jc w:val="both"/>
        <w:rPr>
          <w:rFonts w:ascii="Tahoma" w:hAnsi="Tahoma" w:cs="Tahoma"/>
        </w:rPr>
      </w:pPr>
    </w:p>
    <w:p w14:paraId="32040ACE" w14:textId="24A905B4" w:rsidR="00696C81" w:rsidRPr="00A0239F" w:rsidRDefault="00696C81">
      <w:pPr>
        <w:pStyle w:val="ListParagraph"/>
        <w:numPr>
          <w:ilvl w:val="0"/>
          <w:numId w:val="44"/>
        </w:numPr>
        <w:jc w:val="both"/>
        <w:rPr>
          <w:rFonts w:ascii="Tahoma" w:hAnsi="Tahoma" w:cs="Tahoma"/>
          <w:b/>
          <w:bCs/>
        </w:rPr>
      </w:pPr>
      <w:r w:rsidRPr="00340E71">
        <w:rPr>
          <w:rFonts w:ascii="Tahoma" w:hAnsi="Tahoma" w:cs="Tahoma"/>
          <w:b/>
          <w:bCs/>
        </w:rPr>
        <w:t xml:space="preserve">Dan sigurnijeg </w:t>
      </w:r>
      <w:r w:rsidRPr="00A0239F">
        <w:rPr>
          <w:rFonts w:ascii="Tahoma" w:hAnsi="Tahoma" w:cs="Tahoma"/>
          <w:b/>
          <w:bCs/>
        </w:rPr>
        <w:t>interneta</w:t>
      </w:r>
    </w:p>
    <w:p w14:paraId="0C970175" w14:textId="6D422EBF" w:rsidR="00696C81" w:rsidRPr="00696C81" w:rsidRDefault="00696C81" w:rsidP="00696C81">
      <w:pPr>
        <w:spacing w:after="0" w:line="240" w:lineRule="auto"/>
        <w:jc w:val="both"/>
        <w:rPr>
          <w:rFonts w:ascii="Tahoma" w:eastAsia="Times New Roman" w:hAnsi="Tahoma" w:cs="Tahoma"/>
        </w:rPr>
      </w:pPr>
      <w:r w:rsidRPr="00A0239F">
        <w:rPr>
          <w:rFonts w:ascii="Tahoma" w:eastAsia="Times New Roman" w:hAnsi="Tahoma" w:cs="Tahoma"/>
        </w:rPr>
        <w:t>Dan sigurnijeg interneta (Safer Internet Day – SID)</w:t>
      </w:r>
      <w:r w:rsidRPr="00696C81">
        <w:rPr>
          <w:rFonts w:ascii="Tahoma" w:eastAsia="Times New Roman" w:hAnsi="Tahoma" w:cs="Tahoma"/>
        </w:rPr>
        <w:t xml:space="preserve"> obilježen je u toku izvještajne godine 6. februara, pod sloganom „Surfaj sigurno – Zajedno za bolji internet“. Cilj obilježavanja Dana sigurnijeg interneta je podići svijest o trenutačnim, ali i novim in</w:t>
      </w:r>
      <w:r w:rsidR="00646003">
        <w:rPr>
          <w:rFonts w:ascii="Tahoma" w:eastAsia="Times New Roman" w:hAnsi="Tahoma" w:cs="Tahoma"/>
        </w:rPr>
        <w:t>ternetskim problemima, od onlajn</w:t>
      </w:r>
      <w:r w:rsidRPr="00696C81">
        <w:rPr>
          <w:rFonts w:ascii="Tahoma" w:eastAsia="Times New Roman" w:hAnsi="Tahoma" w:cs="Tahoma"/>
        </w:rPr>
        <w:t xml:space="preserve"> nasilja, preko društvenih mreža do digitalnog identiteta i podstaći pozitivne promjene na internetu uz sigurno i pozitivno korištenje digitalne tehnologije, posebno među djecom i mladim ljudima. Upravo zato Dan sigurnijeg interneta ima za cilj stvoriti i sigurniji i bolji internet, gdje svatko je ovlašten koristiti tehnologiju odgovorno, s poštovanjem, kritički i kreativno. </w:t>
      </w:r>
    </w:p>
    <w:p w14:paraId="181F9550" w14:textId="77777777" w:rsidR="00696C81" w:rsidRPr="00696C81" w:rsidRDefault="00696C81" w:rsidP="00696C81">
      <w:pPr>
        <w:spacing w:after="0" w:line="240" w:lineRule="auto"/>
        <w:jc w:val="both"/>
        <w:rPr>
          <w:rFonts w:ascii="Tahoma" w:eastAsia="Times New Roman" w:hAnsi="Tahoma" w:cs="Tahoma"/>
        </w:rPr>
      </w:pPr>
      <w:r w:rsidRPr="00696C81">
        <w:rPr>
          <w:rFonts w:ascii="Tahoma" w:eastAsia="Times New Roman" w:hAnsi="Tahoma" w:cs="Tahoma"/>
        </w:rPr>
        <w:t xml:space="preserve">Povodom Dana sigurnijeg interneta realizovali smo radionicu "Djeca i internet" u Osnovnoj školi "Milan Rakić" u Banjoj Luci, sa učenicima osmog razreda. Cilj radionice je podizanja svijest o načinima zaštite i podučavanju korištenja interneta i ponašanju na internetu. Upotreba digitalnih tehnologija pored prednosti koje ima, nosi i rizike, a upravo je edukacija djece jedini pravi put za sigurno i odgovorno, kritičko i kreativno njegovo korištenje. </w:t>
      </w:r>
    </w:p>
    <w:p w14:paraId="0EAFCD32" w14:textId="77777777" w:rsidR="00696C81" w:rsidRPr="00696C81" w:rsidRDefault="00696C81" w:rsidP="00696C81">
      <w:pPr>
        <w:tabs>
          <w:tab w:val="center" w:pos="4680"/>
          <w:tab w:val="right" w:pos="9360"/>
        </w:tabs>
        <w:rPr>
          <w:rFonts w:ascii="Tahoma" w:eastAsia="Times New Roman" w:hAnsi="Tahoma" w:cs="Tahoma"/>
        </w:rPr>
      </w:pPr>
    </w:p>
    <w:p w14:paraId="5CA59A5D" w14:textId="6081E90A" w:rsidR="00495CF2" w:rsidRPr="00340E71" w:rsidRDefault="00495CF2">
      <w:pPr>
        <w:pStyle w:val="ListParagraph"/>
        <w:numPr>
          <w:ilvl w:val="0"/>
          <w:numId w:val="44"/>
        </w:numPr>
        <w:spacing w:after="0" w:line="240" w:lineRule="auto"/>
        <w:rPr>
          <w:rFonts w:ascii="Tahoma" w:eastAsia="Times New Roman" w:hAnsi="Tahoma" w:cs="Tahoma"/>
          <w:b/>
          <w:bCs/>
        </w:rPr>
      </w:pPr>
      <w:r w:rsidRPr="00340E71">
        <w:rPr>
          <w:rFonts w:ascii="Tahoma" w:eastAsia="Times New Roman" w:hAnsi="Tahoma" w:cs="Tahoma"/>
          <w:b/>
          <w:bCs/>
        </w:rPr>
        <w:lastRenderedPageBreak/>
        <w:t>Dan ružičastih majica - Međunarodni dan prevencije vršnjačkog nasilja</w:t>
      </w:r>
    </w:p>
    <w:p w14:paraId="581FCFB4" w14:textId="77777777" w:rsidR="00495CF2" w:rsidRPr="00495CF2" w:rsidRDefault="00495CF2" w:rsidP="00495CF2">
      <w:pPr>
        <w:spacing w:after="0" w:line="240" w:lineRule="auto"/>
        <w:rPr>
          <w:rFonts w:ascii="Tahoma" w:eastAsia="Times New Roman" w:hAnsi="Tahoma" w:cs="Tahoma"/>
          <w:b/>
          <w:bCs/>
          <w:sz w:val="24"/>
          <w:szCs w:val="24"/>
        </w:rPr>
      </w:pPr>
    </w:p>
    <w:p w14:paraId="57701823" w14:textId="081E0DE0" w:rsidR="00495CF2" w:rsidRPr="00495CF2" w:rsidRDefault="00495CF2" w:rsidP="00495CF2">
      <w:pPr>
        <w:spacing w:after="0" w:line="240" w:lineRule="auto"/>
        <w:jc w:val="both"/>
        <w:rPr>
          <w:rFonts w:ascii="Tahoma" w:eastAsia="Times New Roman" w:hAnsi="Tahoma" w:cs="Tahoma"/>
        </w:rPr>
      </w:pPr>
      <w:r w:rsidRPr="00495CF2">
        <w:rPr>
          <w:rFonts w:ascii="Tahoma" w:eastAsia="Times New Roman" w:hAnsi="Tahoma" w:cs="Tahoma"/>
        </w:rPr>
        <w:t>Svake godine zadnja srijeda u februaru se obilje</w:t>
      </w:r>
      <w:r>
        <w:rPr>
          <w:rFonts w:ascii="Tahoma" w:eastAsia="Times New Roman" w:hAnsi="Tahoma" w:cs="Tahoma"/>
        </w:rPr>
        <w:t>ž</w:t>
      </w:r>
      <w:r w:rsidR="00646003">
        <w:rPr>
          <w:rFonts w:ascii="Tahoma" w:eastAsia="Times New Roman" w:hAnsi="Tahoma" w:cs="Tahoma"/>
        </w:rPr>
        <w:t>ava kao „</w:t>
      </w:r>
      <w:r w:rsidRPr="00495CF2">
        <w:rPr>
          <w:rFonts w:ascii="Tahoma" w:eastAsia="Times New Roman" w:hAnsi="Tahoma" w:cs="Tahoma"/>
        </w:rPr>
        <w:t xml:space="preserve">Dan ružičastih majica" odnosno kao dan prevencije vršnjačkog nasilja. Predstavnici Ombudsmana za </w:t>
      </w:r>
      <w:r w:rsidR="00646003">
        <w:rPr>
          <w:rFonts w:ascii="Tahoma" w:eastAsia="Times New Roman" w:hAnsi="Tahoma" w:cs="Tahoma"/>
        </w:rPr>
        <w:t>djecu realizovali su radionicu „</w:t>
      </w:r>
      <w:r w:rsidRPr="00495CF2">
        <w:rPr>
          <w:rFonts w:ascii="Tahoma" w:eastAsia="Times New Roman" w:hAnsi="Tahoma" w:cs="Tahoma"/>
        </w:rPr>
        <w:t>Prava djece i drvo prijatelj</w:t>
      </w:r>
      <w:r w:rsidR="00646003">
        <w:rPr>
          <w:rFonts w:ascii="Tahoma" w:eastAsia="Times New Roman" w:hAnsi="Tahoma" w:cs="Tahoma"/>
        </w:rPr>
        <w:t>stva" u Klubu, vrtić i jaslice „</w:t>
      </w:r>
      <w:r w:rsidRPr="00495CF2">
        <w:rPr>
          <w:rFonts w:ascii="Tahoma" w:eastAsia="Times New Roman" w:hAnsi="Tahoma" w:cs="Tahoma"/>
        </w:rPr>
        <w:t>Bajka" u Banjoj Luci sa djecom predškolskog uzrasta. Cilj radionice je upoznavanje djece sa njihovim pravima i učenju odgovornosti, te šta znači drugarstvo. Teme o njihovim velikim drugarima, lijepom ponašanju, ljubavi i mnoge druge su potvrdili koliko je bitno da sa najmlađima pričamo, učimo ih i njegujemo kod njih ljubav, toleranciju i uvažavanje.</w:t>
      </w:r>
    </w:p>
    <w:p w14:paraId="025AD833" w14:textId="7D1BA7AD" w:rsidR="00495CF2" w:rsidRPr="00495CF2" w:rsidRDefault="00646003" w:rsidP="00495CF2">
      <w:pPr>
        <w:spacing w:after="0" w:line="240" w:lineRule="auto"/>
        <w:jc w:val="both"/>
        <w:rPr>
          <w:rFonts w:ascii="Tahoma" w:eastAsia="Times New Roman" w:hAnsi="Tahoma" w:cs="Tahoma"/>
        </w:rPr>
      </w:pPr>
      <w:r>
        <w:rPr>
          <w:rFonts w:ascii="Tahoma" w:eastAsia="Times New Roman" w:hAnsi="Tahoma" w:cs="Tahoma"/>
        </w:rPr>
        <w:t>U OŠ „</w:t>
      </w:r>
      <w:r w:rsidR="00495CF2" w:rsidRPr="00495CF2">
        <w:rPr>
          <w:rFonts w:ascii="Tahoma" w:eastAsia="Times New Roman" w:hAnsi="Tahoma" w:cs="Tahoma"/>
        </w:rPr>
        <w:t>Vuk S. Karadžić" u Doboju održane su dvije radionice, jedna u četvrtom razredu</w:t>
      </w:r>
      <w:r>
        <w:rPr>
          <w:rFonts w:ascii="Tahoma" w:eastAsia="Times New Roman" w:hAnsi="Tahoma" w:cs="Tahoma"/>
        </w:rPr>
        <w:t>,</w:t>
      </w:r>
      <w:r w:rsidR="00495CF2" w:rsidRPr="00495CF2">
        <w:rPr>
          <w:rFonts w:ascii="Tahoma" w:eastAsia="Times New Roman" w:hAnsi="Tahoma" w:cs="Tahoma"/>
        </w:rPr>
        <w:t xml:space="preserve"> a dru</w:t>
      </w:r>
      <w:r>
        <w:rPr>
          <w:rFonts w:ascii="Tahoma" w:eastAsia="Times New Roman" w:hAnsi="Tahoma" w:cs="Tahoma"/>
        </w:rPr>
        <w:t>ga u prvom razredu pod nazivom „</w:t>
      </w:r>
      <w:r w:rsidR="00495CF2" w:rsidRPr="00495CF2">
        <w:rPr>
          <w:rFonts w:ascii="Tahoma" w:eastAsia="Times New Roman" w:hAnsi="Tahoma" w:cs="Tahoma"/>
        </w:rPr>
        <w:t>Recept za drugarstvo" i imala je za cilj da učenici razgovaraju o tome kako razvijati i njegovati drugarstvo u zajednici.</w:t>
      </w:r>
    </w:p>
    <w:p w14:paraId="316A1E50" w14:textId="77777777" w:rsidR="00DC21E3" w:rsidRPr="00083644" w:rsidRDefault="00DC21E3" w:rsidP="00083644">
      <w:pPr>
        <w:jc w:val="both"/>
        <w:rPr>
          <w:rFonts w:ascii="Tahoma" w:hAnsi="Tahoma" w:cs="Tahoma"/>
        </w:rPr>
      </w:pPr>
    </w:p>
    <w:p w14:paraId="5A3F91B8" w14:textId="0F10885E" w:rsidR="00495CF2" w:rsidRPr="00340E71" w:rsidRDefault="00495CF2">
      <w:pPr>
        <w:pStyle w:val="ListParagraph"/>
        <w:numPr>
          <w:ilvl w:val="0"/>
          <w:numId w:val="44"/>
        </w:numPr>
        <w:tabs>
          <w:tab w:val="center" w:pos="4680"/>
          <w:tab w:val="right" w:pos="9360"/>
        </w:tabs>
        <w:jc w:val="both"/>
        <w:rPr>
          <w:rStyle w:val="x193iq5w"/>
          <w:rFonts w:ascii="Tahoma" w:hAnsi="Tahoma" w:cs="Tahoma"/>
          <w:b/>
          <w:bCs/>
        </w:rPr>
      </w:pPr>
      <w:r w:rsidRPr="00340E71">
        <w:rPr>
          <w:rFonts w:ascii="Tahoma" w:eastAsia="Times New Roman" w:hAnsi="Tahoma" w:cs="Tahoma"/>
          <w:b/>
          <w:bCs/>
        </w:rPr>
        <w:t>Svjetski dan osoba s Daun sindromom</w:t>
      </w:r>
    </w:p>
    <w:p w14:paraId="53C638A1" w14:textId="28FC8086" w:rsidR="00495CF2" w:rsidRPr="00495CF2" w:rsidRDefault="00495CF2" w:rsidP="00495CF2">
      <w:pPr>
        <w:spacing w:after="0" w:line="240" w:lineRule="auto"/>
        <w:jc w:val="both"/>
        <w:rPr>
          <w:rFonts w:ascii="Tahoma" w:eastAsia="Times New Roman" w:hAnsi="Tahoma" w:cs="Tahoma"/>
        </w:rPr>
      </w:pPr>
      <w:r w:rsidRPr="00495CF2">
        <w:rPr>
          <w:rFonts w:ascii="Tahoma" w:eastAsia="Times New Roman" w:hAnsi="Tahoma" w:cs="Tahoma"/>
        </w:rPr>
        <w:t>Svjetski dan osoba s Daun sindromom obilježava se 21. marta, s ciljem podizanja svijest</w:t>
      </w:r>
      <w:r w:rsidR="00646003">
        <w:rPr>
          <w:rFonts w:ascii="Tahoma" w:eastAsia="Times New Roman" w:hAnsi="Tahoma" w:cs="Tahoma"/>
        </w:rPr>
        <w:t>i</w:t>
      </w:r>
      <w:r w:rsidRPr="00495CF2">
        <w:rPr>
          <w:rFonts w:ascii="Tahoma" w:eastAsia="Times New Roman" w:hAnsi="Tahoma" w:cs="Tahoma"/>
        </w:rPr>
        <w:t xml:space="preserve"> o ovoj genetskoj različitosti i njenom uticaju na živote ljudi koji se s njom susreću, uz potrebu za veće razumijevanje i poboljšanje njihovog položaja u društvu i poboljšanja kvalitete života osoba sa Daun sindromom. Konvencija o pravima djeteta obavezuje države članice da djeci sa smetnjama u razvoju omoguće ravnopravno učešće u društvu u kojem treba da uživaju pun i dostojan život, u uslovima kojim se obezbjeđuje njihova samostalnost i olakšava aktivno učešće u zajednici.</w:t>
      </w:r>
    </w:p>
    <w:p w14:paraId="76774AD5" w14:textId="77777777" w:rsidR="00495CF2" w:rsidRPr="00495CF2" w:rsidRDefault="00495CF2" w:rsidP="00495CF2">
      <w:pPr>
        <w:spacing w:after="0" w:line="240" w:lineRule="auto"/>
        <w:jc w:val="both"/>
        <w:rPr>
          <w:rFonts w:ascii="Tahoma" w:eastAsia="Times New Roman" w:hAnsi="Tahoma" w:cs="Tahoma"/>
        </w:rPr>
      </w:pPr>
      <w:r w:rsidRPr="00495CF2">
        <w:rPr>
          <w:rFonts w:ascii="Tahoma" w:eastAsia="Times New Roman" w:hAnsi="Tahoma" w:cs="Tahoma"/>
        </w:rPr>
        <w:t>Adekvatan pristup zdravstvenoj zaštiti, programima rane intervencije i inkluzivnom obrazovanju, od vitalnog su značaja za njihov rast i razvoj. Osobe sa Daun sindromom mogu postići optimalni kvalitet života kroz roditeljsku brigu i podršku, medicinsko usmjeravanje i sisteme podrške u zajednici kao što je inkluzivno obrazovanje na svim nivoima. Ovo olakšava njihovo učešće u društvu i ispunjenje njihovog ličnog potencijala.</w:t>
      </w:r>
    </w:p>
    <w:p w14:paraId="597EBF1E" w14:textId="77777777" w:rsidR="00495CF2" w:rsidRPr="00495CF2" w:rsidRDefault="00495CF2" w:rsidP="00495CF2">
      <w:pPr>
        <w:spacing w:after="0" w:line="240" w:lineRule="auto"/>
        <w:jc w:val="both"/>
        <w:rPr>
          <w:rStyle w:val="x193iq5w"/>
          <w:rFonts w:ascii="Tahoma" w:eastAsia="Times New Roman" w:hAnsi="Tahoma" w:cs="Tahoma"/>
        </w:rPr>
      </w:pPr>
    </w:p>
    <w:p w14:paraId="6E76D7E8" w14:textId="77777777" w:rsidR="00495CF2" w:rsidRPr="00495CF2" w:rsidRDefault="00495CF2" w:rsidP="00495CF2">
      <w:pPr>
        <w:tabs>
          <w:tab w:val="center" w:pos="4680"/>
          <w:tab w:val="right" w:pos="9360"/>
        </w:tabs>
        <w:jc w:val="both"/>
        <w:rPr>
          <w:rStyle w:val="Heading1Char"/>
          <w:rFonts w:eastAsiaTheme="minorHAnsi" w:cs="Tahoma"/>
        </w:rPr>
      </w:pPr>
      <w:r w:rsidRPr="00495CF2">
        <w:rPr>
          <w:rStyle w:val="x193iq5w"/>
          <w:rFonts w:ascii="Tahoma" w:hAnsi="Tahoma" w:cs="Tahoma"/>
        </w:rPr>
        <w:t>Povodom obilježavanja Dana osoba sa Daunovim (Down) sindromom, predstavnici Ombudsmana za djecu su bili gosti predškolcima koji pohađaju "Kutak" u Doboju. "Kutak" je aktivnost Udruženja za pomoć djeci sa posebnim potrebama u Doboju i predstavlja jedinstvenu inkluzivnu aktivnost koja okuplja djecu uzrasta 3-6 godina. U "Kutku" redovno boravi 5-7 djece netipičnog razvoja koji kroz druženje i učenje sa svojim vršnjacima razvijaju svoje socijalne vještine i postižu napredak u motoričkom i kognitivnom razvoju. Tokom posjete, predstavnici Ombudsmana za djecu su kroz igru razgovarali sa djecom o dječijim pravima, prihvatanju različitosti i nediskriminaciji. Polaznici "Kutka" su zatim zajedničkom pjesmom, recitacijom i plesom pokazali da su njihovi drugovi netipčnog razvoja uključeni u sve njihove aktivnosti. Da bi obilježili ovaj dan, svi mališani su, zajedno sa tetama, obuli šarene čarape i na taj način podržali svoje drugare sa Daunovim sindormom.</w:t>
      </w:r>
      <w:r w:rsidRPr="00495CF2">
        <w:rPr>
          <w:rStyle w:val="Heading1Char"/>
          <w:rFonts w:eastAsiaTheme="minorHAnsi" w:cs="Tahoma"/>
        </w:rPr>
        <w:t xml:space="preserve"> </w:t>
      </w:r>
    </w:p>
    <w:p w14:paraId="71769D89" w14:textId="79DB6513" w:rsidR="00014484" w:rsidRDefault="00495CF2" w:rsidP="00495CF2">
      <w:pPr>
        <w:tabs>
          <w:tab w:val="center" w:pos="4680"/>
          <w:tab w:val="right" w:pos="9360"/>
        </w:tabs>
        <w:jc w:val="both"/>
        <w:rPr>
          <w:rStyle w:val="x193iq5w"/>
          <w:rFonts w:ascii="Tahoma" w:hAnsi="Tahoma" w:cs="Tahoma"/>
        </w:rPr>
      </w:pPr>
      <w:r w:rsidRPr="00495CF2">
        <w:rPr>
          <w:rStyle w:val="x193iq5w"/>
          <w:rFonts w:ascii="Tahoma" w:hAnsi="Tahoma" w:cs="Tahoma"/>
        </w:rPr>
        <w:t>Povodom obilježavanja Medjunarodnog dana osoba sa Daun sindromom posjetili smo posebna od</w:t>
      </w:r>
      <w:r w:rsidR="00646003">
        <w:rPr>
          <w:rStyle w:val="x193iq5w"/>
          <w:rFonts w:ascii="Tahoma" w:hAnsi="Tahoma" w:cs="Tahoma"/>
        </w:rPr>
        <w:t>j</w:t>
      </w:r>
      <w:r w:rsidRPr="00495CF2">
        <w:rPr>
          <w:rStyle w:val="x193iq5w"/>
          <w:rFonts w:ascii="Tahoma" w:hAnsi="Tahoma" w:cs="Tahoma"/>
        </w:rPr>
        <w:t xml:space="preserve">eljenja u JU Osnovnoj školi "Vuk Karadžić" u Bijeljini. Tom prilikom je na inkluzivnom principu realizovana radionica "Različitosti" u kojoj su učestvovali učenici posebnih odeljenja, učenici prvog razreda i članovi savjeta učenika. </w:t>
      </w:r>
    </w:p>
    <w:p w14:paraId="3A89F8DB" w14:textId="77777777" w:rsidR="001123F8" w:rsidRDefault="001123F8" w:rsidP="00495CF2">
      <w:pPr>
        <w:tabs>
          <w:tab w:val="center" w:pos="4680"/>
          <w:tab w:val="right" w:pos="9360"/>
        </w:tabs>
        <w:jc w:val="both"/>
        <w:rPr>
          <w:rStyle w:val="x193iq5w"/>
          <w:rFonts w:ascii="Tahoma" w:hAnsi="Tahoma" w:cs="Tahoma"/>
        </w:rPr>
      </w:pPr>
    </w:p>
    <w:p w14:paraId="6FE97C5F" w14:textId="77777777" w:rsidR="00D6068C" w:rsidRPr="00495CF2" w:rsidRDefault="00D6068C" w:rsidP="00495CF2">
      <w:pPr>
        <w:tabs>
          <w:tab w:val="center" w:pos="4680"/>
          <w:tab w:val="right" w:pos="9360"/>
        </w:tabs>
        <w:jc w:val="both"/>
        <w:rPr>
          <w:rStyle w:val="x193iq5w"/>
          <w:rFonts w:ascii="Tahoma" w:hAnsi="Tahoma" w:cs="Tahoma"/>
        </w:rPr>
      </w:pPr>
    </w:p>
    <w:p w14:paraId="64D4B0AD" w14:textId="77777777" w:rsidR="00E81D0F" w:rsidRDefault="00E81D0F">
      <w:pPr>
        <w:spacing w:line="259" w:lineRule="auto"/>
        <w:rPr>
          <w:rFonts w:ascii="Tahoma" w:hAnsi="Tahoma" w:cs="Tahoma"/>
          <w:b/>
          <w:bCs/>
        </w:rPr>
      </w:pPr>
      <w:r>
        <w:rPr>
          <w:rFonts w:ascii="Tahoma" w:hAnsi="Tahoma" w:cs="Tahoma"/>
          <w:b/>
          <w:bCs/>
        </w:rPr>
        <w:br w:type="page"/>
      </w:r>
    </w:p>
    <w:p w14:paraId="71060058" w14:textId="69C5D04B" w:rsidR="001123F8" w:rsidRDefault="00014484">
      <w:pPr>
        <w:pStyle w:val="ListParagraph"/>
        <w:numPr>
          <w:ilvl w:val="0"/>
          <w:numId w:val="44"/>
        </w:numPr>
        <w:jc w:val="both"/>
        <w:rPr>
          <w:rFonts w:ascii="Tahoma" w:hAnsi="Tahoma" w:cs="Tahoma"/>
          <w:b/>
          <w:bCs/>
        </w:rPr>
      </w:pPr>
      <w:r w:rsidRPr="00340E71">
        <w:rPr>
          <w:rFonts w:ascii="Tahoma" w:hAnsi="Tahoma" w:cs="Tahoma"/>
          <w:b/>
          <w:bCs/>
        </w:rPr>
        <w:lastRenderedPageBreak/>
        <w:t>Svjetski dan svjesnosti o autizmu</w:t>
      </w:r>
    </w:p>
    <w:p w14:paraId="1B6CCC8B" w14:textId="757051FB" w:rsidR="00014484" w:rsidRPr="001123F8" w:rsidRDefault="00014484" w:rsidP="001123F8">
      <w:pPr>
        <w:jc w:val="both"/>
        <w:rPr>
          <w:rFonts w:ascii="Tahoma" w:hAnsi="Tahoma" w:cs="Tahoma"/>
          <w:b/>
          <w:bCs/>
        </w:rPr>
      </w:pPr>
      <w:r w:rsidRPr="001123F8">
        <w:rPr>
          <w:rFonts w:ascii="Tahoma" w:hAnsi="Tahoma" w:cs="Tahoma"/>
        </w:rPr>
        <w:t xml:space="preserve">Svjetski dan svjesnosti o autizmu obilježava se 2. aprila, kako bi se skrenula pažnja javnosti širom svijeta na sve veći problem ovoga složenog poremećaja, a koji se kod pojedinaca najčešće razvije u prve tri godine života i uglavnom traje do kraja života. Cilj obilježavanja ovog dana je prenijeti poruku o potrebi prebacivanja fokusa sa „svjesnosti“ na „prihvatanje“ autizma, te promociju daljeg uključivanja u društvo. </w:t>
      </w:r>
    </w:p>
    <w:p w14:paraId="03634BBD" w14:textId="67B5B100" w:rsidR="00014484" w:rsidRPr="00014484" w:rsidRDefault="00014484" w:rsidP="00E81D0F">
      <w:pPr>
        <w:spacing w:after="0" w:line="240" w:lineRule="auto"/>
        <w:jc w:val="both"/>
        <w:rPr>
          <w:rFonts w:ascii="Tahoma" w:hAnsi="Tahoma" w:cs="Tahoma"/>
        </w:rPr>
      </w:pPr>
      <w:r w:rsidRPr="00014484">
        <w:rPr>
          <w:rFonts w:ascii="Tahoma" w:hAnsi="Tahoma" w:cs="Tahoma"/>
        </w:rPr>
        <w:t>Prema nizu istraživanja osobe s autizmom i njihove porodice čine vulnerabilan dio populacije koji zahtijeva sistemska rješenja i podršku. Konvencija o pravima djeteta propisuje da svako dijete treba imati priliku rasti, učiti, razvijati svoje sposobnosti i talente, odrastati u porodici, i biti sigurno i zaštićeno. Radi toga, ulaganje i podrška trebaju biti u ranom otkrivanju, njezi, liječenju i rehabilitaciji, kako bi se optimizirao razvoj, zdravlje, dobrobit i kvalitet života osoba s autizmom i njihovih porodica.</w:t>
      </w:r>
      <w:r>
        <w:rPr>
          <w:rFonts w:ascii="Tahoma" w:hAnsi="Tahoma" w:cs="Tahoma"/>
        </w:rPr>
        <w:t xml:space="preserve"> </w:t>
      </w:r>
      <w:r w:rsidRPr="00014484">
        <w:rPr>
          <w:rFonts w:ascii="Tahoma" w:hAnsi="Tahoma" w:cs="Tahoma"/>
        </w:rPr>
        <w:t>Pored značaja koju pruža zdravstveni sektor, važna je saradnja i s drugim sektorima, posebno sa institucijama uključenim u obrazovanje, društvenu i ekonomsku te socijalnu zaštitu.</w:t>
      </w:r>
    </w:p>
    <w:p w14:paraId="3B044066" w14:textId="77777777" w:rsidR="00E81D0F" w:rsidRDefault="00E81D0F" w:rsidP="00E81D0F">
      <w:pPr>
        <w:spacing w:after="0" w:line="240" w:lineRule="auto"/>
        <w:jc w:val="both"/>
        <w:rPr>
          <w:rStyle w:val="x193iq5w"/>
          <w:rFonts w:ascii="Tahoma" w:hAnsi="Tahoma" w:cs="Tahoma"/>
        </w:rPr>
      </w:pPr>
    </w:p>
    <w:p w14:paraId="135D5001" w14:textId="02026DD1" w:rsidR="00014484" w:rsidRPr="00014484" w:rsidRDefault="00014484" w:rsidP="00E81D0F">
      <w:pPr>
        <w:spacing w:after="0" w:line="240" w:lineRule="auto"/>
        <w:jc w:val="both"/>
        <w:rPr>
          <w:rFonts w:ascii="Tahoma" w:hAnsi="Tahoma" w:cs="Tahoma"/>
        </w:rPr>
      </w:pPr>
      <w:r w:rsidRPr="00014484">
        <w:rPr>
          <w:rStyle w:val="x193iq5w"/>
          <w:rFonts w:ascii="Tahoma" w:hAnsi="Tahoma" w:cs="Tahoma"/>
        </w:rPr>
        <w:t>Ombudsman za djecu prisustovao je hum</w:t>
      </w:r>
      <w:r w:rsidR="00646003">
        <w:rPr>
          <w:rStyle w:val="x193iq5w"/>
          <w:rFonts w:ascii="Tahoma" w:hAnsi="Tahoma" w:cs="Tahoma"/>
        </w:rPr>
        <w:t>anitarnom koncertu pod nazivom „</w:t>
      </w:r>
      <w:r w:rsidRPr="00014484">
        <w:rPr>
          <w:rStyle w:val="x193iq5w"/>
          <w:rFonts w:ascii="Tahoma" w:hAnsi="Tahoma" w:cs="Tahoma"/>
        </w:rPr>
        <w:t>Autizam govori srcem"</w:t>
      </w:r>
      <w:r>
        <w:rPr>
          <w:rStyle w:val="x193iq5w"/>
          <w:rFonts w:ascii="Tahoma" w:hAnsi="Tahoma" w:cs="Tahoma"/>
        </w:rPr>
        <w:t xml:space="preserve"> u organizaciji UG „Tvoja riječ“,</w:t>
      </w:r>
      <w:r w:rsidRPr="00014484">
        <w:rPr>
          <w:rStyle w:val="x193iq5w"/>
          <w:rFonts w:ascii="Tahoma" w:hAnsi="Tahoma" w:cs="Tahoma"/>
        </w:rPr>
        <w:t xml:space="preserve"> a koji je organizovan povodom Svjetskog dana osoba sa autizmom, sa ciljem da kroz muziku i umjetnost skrene pažnju na važnost podrške i razumijevanja prema djeci sa poteškoćama u razvoju, posebno onima sa autizmom.</w:t>
      </w:r>
      <w:r w:rsidRPr="00014484">
        <w:rPr>
          <w:rFonts w:ascii="Tahoma" w:hAnsi="Tahoma" w:cs="Tahoma"/>
        </w:rPr>
        <w:t xml:space="preserve"> </w:t>
      </w:r>
    </w:p>
    <w:p w14:paraId="7DD2EEA2" w14:textId="77777777" w:rsidR="00014484" w:rsidRPr="00014484" w:rsidRDefault="00014484" w:rsidP="00E81D0F">
      <w:pPr>
        <w:spacing w:after="0" w:line="240" w:lineRule="auto"/>
        <w:jc w:val="both"/>
        <w:rPr>
          <w:rFonts w:ascii="Tahoma" w:hAnsi="Tahoma" w:cs="Tahoma"/>
        </w:rPr>
      </w:pPr>
      <w:r w:rsidRPr="00014484">
        <w:rPr>
          <w:rFonts w:ascii="Tahoma" w:hAnsi="Tahoma" w:cs="Tahoma"/>
        </w:rPr>
        <w:t>Prigodnom svečanošću na Svjetski dan svijesnosti o autizmu u Bijeljini je obilježen dan osnivanja Dnevnog centra za djecu u riziku, koji funkcioniše pri Centru za socijalni rad. U uvodnim obraćanjima je istaknuto da je ovaj Dnevni centar jedinstvena socijalna usluga u Srpskoj. U znak zahvalnosti za podršku u razvijanju ove socijalne usluge uručene su i prigodne zahvalnice i dječiji radovi, izmedju ostalog i Ombudsmanu za djecu.</w:t>
      </w:r>
    </w:p>
    <w:p w14:paraId="2596C7F3" w14:textId="77777777" w:rsidR="00DC21E3" w:rsidRPr="00495CF2" w:rsidRDefault="00DC21E3" w:rsidP="00495CF2">
      <w:pPr>
        <w:jc w:val="both"/>
        <w:rPr>
          <w:rFonts w:ascii="Tahoma" w:hAnsi="Tahoma" w:cs="Tahoma"/>
        </w:rPr>
      </w:pPr>
    </w:p>
    <w:p w14:paraId="66BD6181" w14:textId="097589C2" w:rsidR="006A5471" w:rsidRPr="00340E71" w:rsidRDefault="006A5471">
      <w:pPr>
        <w:pStyle w:val="ListParagraph"/>
        <w:numPr>
          <w:ilvl w:val="0"/>
          <w:numId w:val="44"/>
        </w:numPr>
        <w:tabs>
          <w:tab w:val="center" w:pos="4680"/>
          <w:tab w:val="right" w:pos="9360"/>
        </w:tabs>
        <w:jc w:val="both"/>
        <w:rPr>
          <w:rFonts w:ascii="Tahoma" w:hAnsi="Tahoma" w:cs="Tahoma"/>
          <w:b/>
          <w:bCs/>
        </w:rPr>
      </w:pPr>
      <w:r w:rsidRPr="00340E71">
        <w:rPr>
          <w:rStyle w:val="x193iq5w"/>
          <w:rFonts w:ascii="Tahoma" w:hAnsi="Tahoma" w:cs="Tahoma"/>
          <w:b/>
          <w:bCs/>
        </w:rPr>
        <w:t>Međunarodni dan Roma</w:t>
      </w:r>
    </w:p>
    <w:p w14:paraId="0A52815C" w14:textId="1AC8FA59" w:rsidR="006A5471" w:rsidRPr="006A5471" w:rsidRDefault="006A5471" w:rsidP="006A5471">
      <w:pPr>
        <w:spacing w:line="240" w:lineRule="auto"/>
        <w:jc w:val="both"/>
        <w:rPr>
          <w:rFonts w:ascii="Tahoma" w:eastAsia="Times New Roman" w:hAnsi="Tahoma" w:cs="Tahoma"/>
        </w:rPr>
      </w:pPr>
      <w:r w:rsidRPr="006A5471">
        <w:rPr>
          <w:rStyle w:val="x193iq5w"/>
          <w:rFonts w:ascii="Tahoma" w:hAnsi="Tahoma" w:cs="Tahoma"/>
        </w:rPr>
        <w:t xml:space="preserve">Predstavnici Ombudsmana za djecu prisustvovali su obiljažavanju Međunarodnog dana Roma koje </w:t>
      </w:r>
      <w:r w:rsidR="00646003">
        <w:rPr>
          <w:rStyle w:val="x193iq5w"/>
          <w:rFonts w:ascii="Tahoma" w:hAnsi="Tahoma" w:cs="Tahoma"/>
        </w:rPr>
        <w:t>su organizovali Udruženje Roma „Madara" i OŠ „</w:t>
      </w:r>
      <w:r w:rsidRPr="006A5471">
        <w:rPr>
          <w:rStyle w:val="x193iq5w"/>
          <w:rFonts w:ascii="Tahoma" w:hAnsi="Tahoma" w:cs="Tahoma"/>
        </w:rPr>
        <w:t>Vuk S. Karadžić" iz Doboja. Učenici romske nacionalnosti zajednos sa svojim drugarima iz škole pripremili su kulturno zabavni program tokom kojeg su imali priliku da iskažu svoje talente i kreativnost. Nakon priredbe, uslijedilo je druženje svih prisutnih u učionici na otvorenom tokom kojeg se razgovaralo o aktuelnim problemima romske zajednice te posebno o potrebi redovnog školovanja djece školskog uzrasta.</w:t>
      </w:r>
      <w:r w:rsidRPr="006A5471">
        <w:rPr>
          <w:rFonts w:ascii="Tahoma" w:eastAsia="Times New Roman" w:hAnsi="Tahoma" w:cs="Tahoma"/>
        </w:rPr>
        <w:t xml:space="preserve"> </w:t>
      </w:r>
    </w:p>
    <w:p w14:paraId="1A3964B1" w14:textId="4C800A9E" w:rsidR="006A5471" w:rsidRPr="006A5471" w:rsidRDefault="006A5471" w:rsidP="006A5471">
      <w:pPr>
        <w:spacing w:line="240" w:lineRule="auto"/>
        <w:jc w:val="both"/>
        <w:rPr>
          <w:rFonts w:ascii="Tahoma" w:eastAsia="Times New Roman" w:hAnsi="Tahoma" w:cs="Tahoma"/>
        </w:rPr>
      </w:pPr>
      <w:r w:rsidRPr="006A5471">
        <w:rPr>
          <w:rFonts w:ascii="Tahoma" w:eastAsia="Times New Roman" w:hAnsi="Tahoma" w:cs="Tahoma"/>
        </w:rPr>
        <w:t>Takođe, povodom Međunarodnog dana Roma p</w:t>
      </w:r>
      <w:r>
        <w:rPr>
          <w:rFonts w:ascii="Tahoma" w:eastAsia="Times New Roman" w:hAnsi="Tahoma" w:cs="Tahoma"/>
        </w:rPr>
        <w:t>osjetili smo</w:t>
      </w:r>
      <w:r w:rsidRPr="006A5471">
        <w:rPr>
          <w:rFonts w:ascii="Tahoma" w:eastAsia="Times New Roman" w:hAnsi="Tahoma" w:cs="Tahoma"/>
        </w:rPr>
        <w:t xml:space="preserve"> Cent</w:t>
      </w:r>
      <w:r>
        <w:rPr>
          <w:rFonts w:ascii="Tahoma" w:eastAsia="Times New Roman" w:hAnsi="Tahoma" w:cs="Tahoma"/>
        </w:rPr>
        <w:t>ar</w:t>
      </w:r>
      <w:r w:rsidRPr="006A5471">
        <w:rPr>
          <w:rFonts w:ascii="Tahoma" w:eastAsia="Times New Roman" w:hAnsi="Tahoma" w:cs="Tahoma"/>
        </w:rPr>
        <w:t xml:space="preserve"> za kulturu u Bijeljini, u organizaciji udruženja </w:t>
      </w:r>
      <w:r w:rsidR="00646003">
        <w:rPr>
          <w:rFonts w:ascii="Tahoma" w:eastAsia="Times New Roman" w:hAnsi="Tahoma" w:cs="Tahoma"/>
        </w:rPr>
        <w:t>„</w:t>
      </w:r>
      <w:r w:rsidRPr="006A5471">
        <w:rPr>
          <w:rFonts w:ascii="Tahoma" w:eastAsia="Times New Roman" w:hAnsi="Tahoma" w:cs="Tahoma"/>
        </w:rPr>
        <w:t>Centra za integrativnu inkluzi</w:t>
      </w:r>
      <w:r w:rsidR="00646003">
        <w:rPr>
          <w:rFonts w:ascii="Tahoma" w:eastAsia="Times New Roman" w:hAnsi="Tahoma" w:cs="Tahoma"/>
        </w:rPr>
        <w:t>ju Roma i Romkinja Otaharin" i „Caritas</w:t>
      </w:r>
      <w:r w:rsidRPr="006A5471">
        <w:rPr>
          <w:rFonts w:ascii="Tahoma" w:eastAsia="Times New Roman" w:hAnsi="Tahoma" w:cs="Tahoma"/>
        </w:rPr>
        <w:t>" Švajcarska, gdje su prikazani video materijali učenika devetih razreda sa područja grada Bijeljina koji oslikavaju različite aspekte romske tradicije i običaja.</w:t>
      </w:r>
    </w:p>
    <w:p w14:paraId="1867EE91" w14:textId="77777777" w:rsidR="00DC21E3" w:rsidRDefault="00DC21E3" w:rsidP="00DC21E3"/>
    <w:p w14:paraId="43915071" w14:textId="3CF1ABC0" w:rsidR="00E81D0F" w:rsidRPr="00E81D0F" w:rsidRDefault="00E81D0F" w:rsidP="00E81D0F">
      <w:pPr>
        <w:pStyle w:val="ListParagraph"/>
        <w:numPr>
          <w:ilvl w:val="0"/>
          <w:numId w:val="44"/>
        </w:numPr>
        <w:rPr>
          <w:rFonts w:ascii="Tahoma" w:hAnsi="Tahoma" w:cs="Tahoma"/>
          <w:b/>
        </w:rPr>
      </w:pPr>
      <w:r w:rsidRPr="00E81D0F">
        <w:rPr>
          <w:rFonts w:ascii="Tahoma" w:hAnsi="Tahoma" w:cs="Tahoma"/>
          <w:b/>
          <w:bCs/>
        </w:rPr>
        <w:t>Međunarodni dan djece ulice</w:t>
      </w:r>
    </w:p>
    <w:p w14:paraId="416364DA" w14:textId="68453FBA" w:rsidR="006A5471" w:rsidRPr="006A5471" w:rsidRDefault="006A5471" w:rsidP="006A5471">
      <w:pPr>
        <w:spacing w:after="0" w:line="240" w:lineRule="auto"/>
        <w:jc w:val="both"/>
        <w:rPr>
          <w:rFonts w:ascii="Tahoma" w:eastAsia="Times New Roman" w:hAnsi="Tahoma" w:cs="Tahoma"/>
        </w:rPr>
      </w:pPr>
      <w:r w:rsidRPr="006A5471">
        <w:rPr>
          <w:rFonts w:ascii="Tahoma" w:eastAsia="Times New Roman" w:hAnsi="Tahoma" w:cs="Tahoma"/>
        </w:rPr>
        <w:t xml:space="preserve">Međunarodni dan djece ulice, koji se obilježava svakog 12. aprila, ima za cilj podizanje svijesti i skretanja pažnje nadležnih institucija na problem djece uključene u život i rad na ulici, koja odrastaju bez odgovarajuće pažnje, koja su uskraćena za osnovna ljudska prava i koja su često žrtve različitih oblika eksploatacije i nasilja. Dijete uključeno u život i rad na ulici ima isti potencijal kao i svako drugo dijete. Tim povodom smo održali sastanak i druženje sa </w:t>
      </w:r>
      <w:r w:rsidR="00646003">
        <w:rPr>
          <w:rFonts w:ascii="Tahoma" w:eastAsia="Times New Roman" w:hAnsi="Tahoma" w:cs="Tahoma"/>
        </w:rPr>
        <w:t>Udruženjem „</w:t>
      </w:r>
      <w:r w:rsidRPr="006A5471">
        <w:rPr>
          <w:rFonts w:ascii="Tahoma" w:eastAsia="Times New Roman" w:hAnsi="Tahoma" w:cs="Tahoma"/>
        </w:rPr>
        <w:t xml:space="preserve">Nova generacija" iz Banja Luke, koji kroz dugogodišnji rad se susreću sa djecom koja jesu djeca ulice ili su u riziku da to postanu, i većina su potencijalne žrtve trgovine ljudima. </w:t>
      </w:r>
    </w:p>
    <w:p w14:paraId="1D20D07F" w14:textId="77777777" w:rsidR="006A5471" w:rsidRPr="006A5471" w:rsidRDefault="006A5471" w:rsidP="006A5471">
      <w:pPr>
        <w:spacing w:after="0" w:line="240" w:lineRule="auto"/>
        <w:jc w:val="both"/>
        <w:rPr>
          <w:rFonts w:ascii="Tahoma" w:eastAsia="Times New Roman" w:hAnsi="Tahoma" w:cs="Tahoma"/>
        </w:rPr>
      </w:pPr>
    </w:p>
    <w:p w14:paraId="0EEB4EB0" w14:textId="1B19B8E6" w:rsidR="006A5471" w:rsidRPr="00340E71" w:rsidRDefault="001123F8">
      <w:pPr>
        <w:pStyle w:val="ListParagraph"/>
        <w:numPr>
          <w:ilvl w:val="0"/>
          <w:numId w:val="44"/>
        </w:numPr>
        <w:tabs>
          <w:tab w:val="center" w:pos="4680"/>
          <w:tab w:val="right" w:pos="9360"/>
        </w:tabs>
        <w:jc w:val="both"/>
        <w:rPr>
          <w:rFonts w:ascii="Tahoma" w:hAnsi="Tahoma" w:cs="Tahoma"/>
          <w:b/>
          <w:bCs/>
        </w:rPr>
      </w:pPr>
      <w:r>
        <w:rPr>
          <w:rFonts w:ascii="Tahoma" w:eastAsia="Times New Roman" w:hAnsi="Tahoma" w:cs="Tahoma"/>
          <w:b/>
          <w:bCs/>
        </w:rPr>
        <w:lastRenderedPageBreak/>
        <w:t xml:space="preserve"> </w:t>
      </w:r>
      <w:r w:rsidR="006A5471" w:rsidRPr="00340E71">
        <w:rPr>
          <w:rFonts w:ascii="Tahoma" w:eastAsia="Times New Roman" w:hAnsi="Tahoma" w:cs="Tahoma"/>
          <w:b/>
          <w:bCs/>
        </w:rPr>
        <w:t>Medjunarodni dan igre</w:t>
      </w:r>
    </w:p>
    <w:p w14:paraId="74367267" w14:textId="3DE32C72" w:rsidR="006A5471" w:rsidRPr="006A5471" w:rsidRDefault="006A5471" w:rsidP="006A5471">
      <w:pPr>
        <w:spacing w:after="0" w:line="240" w:lineRule="auto"/>
        <w:jc w:val="both"/>
        <w:rPr>
          <w:rFonts w:ascii="Tahoma" w:eastAsia="Times New Roman" w:hAnsi="Tahoma" w:cs="Tahoma"/>
        </w:rPr>
      </w:pPr>
      <w:r w:rsidRPr="006A5471">
        <w:rPr>
          <w:rFonts w:ascii="Tahoma" w:eastAsia="Times New Roman" w:hAnsi="Tahoma" w:cs="Tahoma"/>
        </w:rPr>
        <w:t>U susret Medjunarodnog dana igre koji se obilježava svakog 29. aprila, predstavnici Ombudsma</w:t>
      </w:r>
      <w:r w:rsidR="00646003">
        <w:rPr>
          <w:rFonts w:ascii="Tahoma" w:eastAsia="Times New Roman" w:hAnsi="Tahoma" w:cs="Tahoma"/>
        </w:rPr>
        <w:t>na za djecu posjetili su vrtić „</w:t>
      </w:r>
      <w:r w:rsidRPr="006A5471">
        <w:rPr>
          <w:rFonts w:ascii="Tahoma" w:eastAsia="Times New Roman" w:hAnsi="Tahoma" w:cs="Tahoma"/>
        </w:rPr>
        <w:t>Zvjezdica" u Banja Luci i tom prilikom je</w:t>
      </w:r>
      <w:r w:rsidR="00646003">
        <w:rPr>
          <w:rFonts w:ascii="Tahoma" w:eastAsia="Times New Roman" w:hAnsi="Tahoma" w:cs="Tahoma"/>
        </w:rPr>
        <w:t xml:space="preserve"> realizovana radionica na temu „</w:t>
      </w:r>
      <w:r w:rsidRPr="006A5471">
        <w:rPr>
          <w:rFonts w:ascii="Tahoma" w:eastAsia="Times New Roman" w:hAnsi="Tahoma" w:cs="Tahoma"/>
        </w:rPr>
        <w:t>Učimo kroz igru" koja je imala za cilj da djeca uče o svojim pravima</w:t>
      </w:r>
      <w:r w:rsidR="00646003">
        <w:rPr>
          <w:rFonts w:ascii="Tahoma" w:eastAsia="Times New Roman" w:hAnsi="Tahoma" w:cs="Tahoma"/>
        </w:rPr>
        <w:t>,</w:t>
      </w:r>
      <w:r w:rsidRPr="006A5471">
        <w:rPr>
          <w:rFonts w:ascii="Tahoma" w:eastAsia="Times New Roman" w:hAnsi="Tahoma" w:cs="Tahoma"/>
        </w:rPr>
        <w:t xml:space="preserve"> ali i da kroz likovnu radionicu predstave zašto je igra bitna i koliko je važna za pravilan rast i razvoj djeteta. V</w:t>
      </w:r>
      <w:r w:rsidR="00646003">
        <w:rPr>
          <w:rFonts w:ascii="Tahoma" w:eastAsia="Times New Roman" w:hAnsi="Tahoma" w:cs="Tahoma"/>
        </w:rPr>
        <w:t>ažnost igranja propisana je i</w:t>
      </w:r>
      <w:r w:rsidRPr="006A5471">
        <w:rPr>
          <w:rFonts w:ascii="Tahoma" w:eastAsia="Times New Roman" w:hAnsi="Tahoma" w:cs="Tahoma"/>
        </w:rPr>
        <w:t xml:space="preserve"> Konvencijom o pravima djeteta koja članom 31. propisuje pravo djeteta na odmor i slobodno vrijeme, na igru i rekreaciju koji odgovaraju starosti djeteta i na slobodno učešće u kulturnom životu i umjetnosti. Igra je spontana dječija aktivnost kroz koju djeca uče, istražuju, razvijaju samopouzdanje, samostalnost, stoga igra i jeste najvažniji dio djetetovog razvoja.</w:t>
      </w:r>
    </w:p>
    <w:p w14:paraId="2E56F660" w14:textId="77777777" w:rsidR="0045418E" w:rsidRPr="00A94F1C" w:rsidRDefault="0045418E" w:rsidP="0045418E">
      <w:pPr>
        <w:spacing w:after="0" w:line="240" w:lineRule="auto"/>
        <w:rPr>
          <w:rFonts w:eastAsia="Times New Roman" w:cs="Tahoma"/>
        </w:rPr>
      </w:pPr>
    </w:p>
    <w:p w14:paraId="59367DCA" w14:textId="5064105A" w:rsidR="0045418E" w:rsidRPr="0045418E" w:rsidRDefault="00646003" w:rsidP="0045418E">
      <w:pPr>
        <w:spacing w:after="0" w:line="240" w:lineRule="auto"/>
        <w:jc w:val="both"/>
        <w:rPr>
          <w:rFonts w:ascii="Tahoma" w:eastAsia="Times New Roman" w:hAnsi="Tahoma" w:cs="Tahoma"/>
          <w:b/>
          <w:bCs/>
        </w:rPr>
      </w:pPr>
      <w:r>
        <w:rPr>
          <w:rFonts w:ascii="Tahoma" w:eastAsia="Times New Roman" w:hAnsi="Tahoma" w:cs="Tahoma"/>
          <w:b/>
          <w:bCs/>
        </w:rPr>
        <w:t>12. „</w:t>
      </w:r>
      <w:r w:rsidR="0045418E" w:rsidRPr="0045418E">
        <w:rPr>
          <w:rFonts w:ascii="Tahoma" w:eastAsia="Times New Roman" w:hAnsi="Tahoma" w:cs="Tahoma"/>
          <w:b/>
          <w:bCs/>
        </w:rPr>
        <w:t>Konferencija beba”</w:t>
      </w:r>
    </w:p>
    <w:p w14:paraId="1A84A213" w14:textId="77777777" w:rsidR="0045418E" w:rsidRPr="0045418E" w:rsidRDefault="0045418E" w:rsidP="0045418E">
      <w:pPr>
        <w:spacing w:after="0" w:line="240" w:lineRule="auto"/>
        <w:jc w:val="both"/>
        <w:rPr>
          <w:rFonts w:ascii="Tahoma" w:eastAsia="Times New Roman" w:hAnsi="Tahoma" w:cs="Tahoma"/>
        </w:rPr>
      </w:pPr>
    </w:p>
    <w:p w14:paraId="6D4A77C2" w14:textId="4398CDDC" w:rsidR="0045418E" w:rsidRPr="0045418E" w:rsidRDefault="00646003" w:rsidP="0045418E">
      <w:pPr>
        <w:spacing w:after="0" w:line="240" w:lineRule="auto"/>
        <w:jc w:val="both"/>
        <w:rPr>
          <w:rFonts w:ascii="Tahoma" w:eastAsia="Times New Roman" w:hAnsi="Tahoma" w:cs="Tahoma"/>
        </w:rPr>
      </w:pPr>
      <w:r>
        <w:rPr>
          <w:rFonts w:ascii="Tahoma" w:eastAsia="Times New Roman" w:hAnsi="Tahoma" w:cs="Tahoma"/>
        </w:rPr>
        <w:t>Ovogodišnjoj manifestaciji „</w:t>
      </w:r>
      <w:r w:rsidR="0045418E" w:rsidRPr="0045418E">
        <w:rPr>
          <w:rFonts w:ascii="Tahoma" w:eastAsia="Times New Roman" w:hAnsi="Tahoma" w:cs="Tahoma"/>
        </w:rPr>
        <w:t>Konferencija beba” u Banjoj Luci prisustvovali su predstavnici Ombudsmana za djecu, a ista je započela velikom porodičnom šetnjom, koju realizuju Udruženje porodica sa četvoro i više djece „Četiri plus“. Kao i prethodnih godina, glavna misija porodične šetnje jeste da se pokaže sva ljepota i snaga porodice, te dodatno da se podigne svijest o značaju djece i njihovog mjesta u zajednici. Ombudsman za djecu je prisustvovao manifestac</w:t>
      </w:r>
      <w:r>
        <w:rPr>
          <w:rFonts w:ascii="Tahoma" w:eastAsia="Times New Roman" w:hAnsi="Tahoma" w:cs="Tahoma"/>
        </w:rPr>
        <w:t>iji „</w:t>
      </w:r>
      <w:r w:rsidR="0045418E" w:rsidRPr="0045418E">
        <w:rPr>
          <w:rFonts w:ascii="Tahoma" w:eastAsia="Times New Roman" w:hAnsi="Tahoma" w:cs="Tahoma"/>
        </w:rPr>
        <w:t>Konferencija beba" i u Bijeljini.</w:t>
      </w:r>
    </w:p>
    <w:p w14:paraId="5CE14AE8" w14:textId="77777777" w:rsidR="0045418E" w:rsidRPr="0045418E" w:rsidRDefault="0045418E" w:rsidP="0045418E">
      <w:pPr>
        <w:spacing w:after="0" w:line="240" w:lineRule="auto"/>
        <w:jc w:val="both"/>
        <w:rPr>
          <w:rFonts w:ascii="Tahoma" w:eastAsia="Times New Roman" w:hAnsi="Tahoma" w:cs="Tahoma"/>
        </w:rPr>
      </w:pPr>
      <w:r w:rsidRPr="0045418E">
        <w:rPr>
          <w:rFonts w:ascii="Tahoma" w:eastAsia="Times New Roman" w:hAnsi="Tahoma" w:cs="Tahoma"/>
        </w:rPr>
        <w:t>Ombudsman za djecu podsjeća da roditelji imaju jednu od najvažnijih uloga u oblikovanju života svoje djece i poziva na veća ulaganja u roditeljske usluge, posebno za roditelje djece sa višestrukim potrebama. Usluge prilagođene porodici, kao što su dječiji dodaci i briga o djeci, moraju biti prioritet vlastima, zajednici i poslovnoj politici. A roditelji, posebno oni ugroženi, moraju imati pristup uslugama koje su im potrebne, i to bez stigmatizacije.</w:t>
      </w:r>
    </w:p>
    <w:p w14:paraId="03BE7248" w14:textId="77777777" w:rsidR="0045418E" w:rsidRPr="0045418E" w:rsidRDefault="0045418E" w:rsidP="0045418E">
      <w:pPr>
        <w:spacing w:after="0" w:line="240" w:lineRule="auto"/>
        <w:jc w:val="both"/>
        <w:rPr>
          <w:rFonts w:ascii="Tahoma" w:eastAsia="Times New Roman" w:hAnsi="Tahoma" w:cs="Tahoma"/>
        </w:rPr>
      </w:pPr>
    </w:p>
    <w:p w14:paraId="3C32EC47" w14:textId="642801BD" w:rsidR="0045418E" w:rsidRPr="0045418E" w:rsidRDefault="00646003" w:rsidP="0045418E">
      <w:pPr>
        <w:spacing w:after="0" w:line="240" w:lineRule="auto"/>
        <w:jc w:val="both"/>
        <w:rPr>
          <w:rFonts w:ascii="Tahoma" w:eastAsia="Times New Roman" w:hAnsi="Tahoma" w:cs="Tahoma"/>
          <w:b/>
          <w:bCs/>
        </w:rPr>
      </w:pPr>
      <w:r>
        <w:rPr>
          <w:rFonts w:ascii="Tahoma" w:eastAsia="Times New Roman" w:hAnsi="Tahoma" w:cs="Tahoma"/>
          <w:b/>
          <w:bCs/>
        </w:rPr>
        <w:t>13. „</w:t>
      </w:r>
      <w:r w:rsidR="0045418E" w:rsidRPr="0045418E">
        <w:rPr>
          <w:rFonts w:ascii="Tahoma" w:eastAsia="Times New Roman" w:hAnsi="Tahoma" w:cs="Tahoma"/>
          <w:b/>
          <w:bCs/>
        </w:rPr>
        <w:t>,Socijalizacija djece Republike Srpske 2024."</w:t>
      </w:r>
    </w:p>
    <w:p w14:paraId="089F3B82" w14:textId="77777777" w:rsidR="0045418E" w:rsidRPr="0045418E" w:rsidRDefault="0045418E" w:rsidP="0045418E">
      <w:pPr>
        <w:spacing w:after="0" w:line="240" w:lineRule="auto"/>
        <w:jc w:val="both"/>
        <w:rPr>
          <w:rFonts w:ascii="Tahoma" w:eastAsia="Times New Roman" w:hAnsi="Tahoma" w:cs="Tahoma"/>
        </w:rPr>
      </w:pPr>
    </w:p>
    <w:p w14:paraId="232BB372" w14:textId="74C5700C" w:rsidR="00D6068C" w:rsidRDefault="0045418E" w:rsidP="0045418E">
      <w:pPr>
        <w:spacing w:after="0" w:line="240" w:lineRule="auto"/>
        <w:jc w:val="both"/>
        <w:rPr>
          <w:rFonts w:ascii="Tahoma" w:eastAsia="Times New Roman" w:hAnsi="Tahoma" w:cs="Tahoma"/>
        </w:rPr>
      </w:pPr>
      <w:r w:rsidRPr="0045418E">
        <w:rPr>
          <w:rFonts w:ascii="Tahoma" w:eastAsia="Times New Roman" w:hAnsi="Tahoma" w:cs="Tahoma"/>
        </w:rPr>
        <w:t>Ombudsman za djecu posjetila j</w:t>
      </w:r>
      <w:r w:rsidR="00646003">
        <w:rPr>
          <w:rFonts w:ascii="Tahoma" w:eastAsia="Times New Roman" w:hAnsi="Tahoma" w:cs="Tahoma"/>
        </w:rPr>
        <w:t>e učesnike XI smjene projekta „</w:t>
      </w:r>
      <w:r w:rsidRPr="0045418E">
        <w:rPr>
          <w:rFonts w:ascii="Tahoma" w:eastAsia="Times New Roman" w:hAnsi="Tahoma" w:cs="Tahoma"/>
        </w:rPr>
        <w:t>Socijalizacija djece Republike Srpske 2024." U dječijem odmaralištu "Užice" u Bečićima u smjeni je bilo ukupno 128-oro mališana iz 10 gradova i opština Republike Srpske. Tokom posjete realizovana je radionica na kojoj su djeca imala mogućnost i da iznijesu svoje utiske i zadovoljstvo učešćem u Projektu, a utisci sve djece odnosili su se na želju da ponovo učestvuju u ovom Projektu.</w:t>
      </w:r>
    </w:p>
    <w:p w14:paraId="2E3A2345" w14:textId="77777777" w:rsidR="00A72BF8" w:rsidRDefault="00A72BF8" w:rsidP="0045418E">
      <w:pPr>
        <w:spacing w:after="0" w:line="240" w:lineRule="auto"/>
        <w:jc w:val="both"/>
        <w:rPr>
          <w:rFonts w:ascii="Tahoma" w:eastAsia="Times New Roman" w:hAnsi="Tahoma" w:cs="Tahoma"/>
        </w:rPr>
      </w:pPr>
    </w:p>
    <w:p w14:paraId="38F5AE97" w14:textId="4D8D5683" w:rsidR="001123F8" w:rsidRPr="00D6068C" w:rsidRDefault="001123F8" w:rsidP="00E1550E">
      <w:pPr>
        <w:pStyle w:val="ListParagraph"/>
        <w:numPr>
          <w:ilvl w:val="0"/>
          <w:numId w:val="45"/>
        </w:numPr>
        <w:spacing w:after="0" w:line="240" w:lineRule="auto"/>
        <w:jc w:val="both"/>
        <w:rPr>
          <w:rFonts w:ascii="Tahoma" w:eastAsia="Times New Roman" w:hAnsi="Tahoma" w:cs="Tahoma"/>
          <w:b/>
          <w:bCs/>
        </w:rPr>
      </w:pPr>
      <w:r w:rsidRPr="00D6068C">
        <w:rPr>
          <w:rFonts w:ascii="Tahoma" w:eastAsia="Times New Roman" w:hAnsi="Tahoma" w:cs="Tahoma"/>
          <w:b/>
          <w:bCs/>
        </w:rPr>
        <w:t>Međunarodni dan djece oboljele i liječene od malignih bolesti</w:t>
      </w:r>
    </w:p>
    <w:p w14:paraId="4437B0B2" w14:textId="77777777" w:rsidR="001123F8" w:rsidRPr="00A94F1C" w:rsidRDefault="001123F8" w:rsidP="001123F8">
      <w:pPr>
        <w:spacing w:after="0" w:line="240" w:lineRule="auto"/>
        <w:rPr>
          <w:rFonts w:eastAsia="Times New Roman" w:cs="Tahoma"/>
        </w:rPr>
      </w:pPr>
    </w:p>
    <w:p w14:paraId="27826E56" w14:textId="77777777" w:rsidR="001123F8" w:rsidRPr="00A72BF8" w:rsidRDefault="001123F8" w:rsidP="00A72BF8">
      <w:pPr>
        <w:spacing w:after="0" w:line="240" w:lineRule="auto"/>
        <w:jc w:val="both"/>
        <w:rPr>
          <w:rFonts w:ascii="Tahoma" w:eastAsia="Times New Roman" w:hAnsi="Tahoma" w:cs="Tahoma"/>
        </w:rPr>
      </w:pPr>
      <w:bookmarkStart w:id="179" w:name="_Hlk189047070"/>
      <w:r w:rsidRPr="00A72BF8">
        <w:rPr>
          <w:rFonts w:ascii="Tahoma" w:eastAsia="Times New Roman" w:hAnsi="Tahoma" w:cs="Tahoma"/>
        </w:rPr>
        <w:t xml:space="preserve">Međunarodni dan djece oboljele i liječene od malignih bolesti </w:t>
      </w:r>
      <w:bookmarkEnd w:id="179"/>
      <w:r w:rsidRPr="00A72BF8">
        <w:rPr>
          <w:rFonts w:ascii="Tahoma" w:eastAsia="Times New Roman" w:hAnsi="Tahoma" w:cs="Tahoma"/>
        </w:rPr>
        <w:t xml:space="preserve">obilježava se 15. februara, sa ciljem informisanja javnosti i podizanja javne svijesti o malignim bolestima kod djece, a posebno o važnosti pružanja podrške oboljeloj djeci, kao i njihovim porodicama. </w:t>
      </w:r>
    </w:p>
    <w:p w14:paraId="51CFB2A2" w14:textId="77777777" w:rsidR="001123F8" w:rsidRPr="00A72BF8" w:rsidRDefault="001123F8" w:rsidP="00A72BF8">
      <w:pPr>
        <w:spacing w:after="0" w:line="240" w:lineRule="auto"/>
        <w:jc w:val="both"/>
        <w:rPr>
          <w:rFonts w:ascii="Tahoma" w:eastAsia="Times New Roman" w:hAnsi="Tahoma" w:cs="Tahoma"/>
        </w:rPr>
      </w:pPr>
      <w:r w:rsidRPr="00A72BF8">
        <w:rPr>
          <w:rFonts w:ascii="Tahoma" w:eastAsia="Times New Roman" w:hAnsi="Tahoma" w:cs="Tahoma"/>
        </w:rPr>
        <w:t>Maligne bolesti u dječjoj dobi imaju značajne socijalne i medicinske posljedice, i zato je važno osiguravanje kontinuiteta njihovog školovanja, tokom uglavnom dugotrajnog bolničkog liječenja, a što pruža djetetu kvalitetno provođenje vremena, koje za njih je često ispunjeno strahom i iščekivanjima, ali ima ulogu i da olakša put povratka djeteta u školu i proces adaptacije djeteta nakon hospitalizacije.</w:t>
      </w:r>
    </w:p>
    <w:p w14:paraId="2804BF14" w14:textId="0A4A98BB" w:rsidR="001123F8" w:rsidRPr="00A72BF8" w:rsidRDefault="001123F8" w:rsidP="00A72BF8">
      <w:pPr>
        <w:spacing w:after="0" w:line="240" w:lineRule="auto"/>
        <w:jc w:val="both"/>
        <w:rPr>
          <w:rFonts w:ascii="Tahoma" w:eastAsia="Times New Roman" w:hAnsi="Tahoma" w:cs="Tahoma"/>
        </w:rPr>
      </w:pPr>
      <w:r w:rsidRPr="00A72BF8">
        <w:rPr>
          <w:rFonts w:ascii="Tahoma" w:eastAsia="Times New Roman" w:hAnsi="Tahoma" w:cs="Tahoma"/>
        </w:rPr>
        <w:t xml:space="preserve">Ombudsman za djecu je u sklopu obilježavanja ovog datuma prisustovao likovnoj radionici i humanitarnoj akciji koje je organizovalo Udruženje roditelja djece oboljele od malignih bolesti „ISKRA“ iz Banja Luke i Odjeljenje za obrazovno pedagoški rad Muzeja Republike Srpske, kao </w:t>
      </w:r>
      <w:r w:rsidR="00A72BF8">
        <w:rPr>
          <w:rFonts w:ascii="Tahoma" w:eastAsia="Times New Roman" w:hAnsi="Tahoma" w:cs="Tahoma"/>
        </w:rPr>
        <w:t>i</w:t>
      </w:r>
      <w:r w:rsidRPr="00A72BF8">
        <w:rPr>
          <w:rFonts w:ascii="Tahoma" w:eastAsia="Times New Roman" w:hAnsi="Tahoma" w:cs="Tahoma"/>
        </w:rPr>
        <w:t xml:space="preserve"> Akademiji „Za hrabra mala srca“.</w:t>
      </w:r>
    </w:p>
    <w:p w14:paraId="59232E04" w14:textId="77777777" w:rsidR="001123F8" w:rsidRPr="00A72BF8" w:rsidRDefault="001123F8" w:rsidP="00A72BF8">
      <w:pPr>
        <w:spacing w:after="0" w:line="240" w:lineRule="auto"/>
        <w:jc w:val="both"/>
        <w:rPr>
          <w:rFonts w:ascii="Tahoma" w:eastAsia="Times New Roman" w:hAnsi="Tahoma" w:cs="Tahoma"/>
        </w:rPr>
      </w:pPr>
    </w:p>
    <w:p w14:paraId="35A941CB" w14:textId="1C473192" w:rsidR="001123F8" w:rsidRPr="00A72BF8" w:rsidRDefault="001123F8" w:rsidP="00A72BF8">
      <w:pPr>
        <w:spacing w:after="0" w:line="240" w:lineRule="auto"/>
        <w:jc w:val="both"/>
        <w:rPr>
          <w:rFonts w:ascii="Tahoma" w:eastAsia="Times New Roman" w:hAnsi="Tahoma" w:cs="Tahoma"/>
        </w:rPr>
      </w:pPr>
      <w:r w:rsidRPr="00A72BF8">
        <w:rPr>
          <w:rFonts w:ascii="Tahoma" w:hAnsi="Tahoma" w:cs="Tahoma"/>
          <w:noProof/>
          <w:lang w:val="en-US"/>
        </w:rPr>
        <w:lastRenderedPageBreak/>
        <w:drawing>
          <wp:anchor distT="0" distB="0" distL="114300" distR="114300" simplePos="0" relativeHeight="251662336" behindDoc="1" locked="0" layoutInCell="1" allowOverlap="1" wp14:anchorId="71FE7AB3" wp14:editId="3A86C136">
            <wp:simplePos x="0" y="0"/>
            <wp:positionH relativeFrom="column">
              <wp:posOffset>0</wp:posOffset>
            </wp:positionH>
            <wp:positionV relativeFrom="paragraph">
              <wp:posOffset>0</wp:posOffset>
            </wp:positionV>
            <wp:extent cx="1988820" cy="1492941"/>
            <wp:effectExtent l="0" t="0" r="0" b="0"/>
            <wp:wrapTight wrapText="bothSides">
              <wp:wrapPolygon edited="0">
                <wp:start x="0" y="0"/>
                <wp:lineTo x="0" y="21223"/>
                <wp:lineTo x="21310" y="21223"/>
                <wp:lineTo x="21310" y="0"/>
                <wp:lineTo x="0" y="0"/>
              </wp:wrapPolygon>
            </wp:wrapTight>
            <wp:docPr id="9049456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988820" cy="1492941"/>
                    </a:xfrm>
                    <a:prstGeom prst="rect">
                      <a:avLst/>
                    </a:prstGeom>
                    <a:noFill/>
                    <a:ln>
                      <a:noFill/>
                    </a:ln>
                  </pic:spPr>
                </pic:pic>
              </a:graphicData>
            </a:graphic>
          </wp:anchor>
        </w:drawing>
      </w:r>
      <w:r w:rsidRPr="00A72BF8">
        <w:rPr>
          <w:rFonts w:ascii="Tahoma" w:eastAsia="Times New Roman" w:hAnsi="Tahoma" w:cs="Tahoma"/>
        </w:rPr>
        <w:t xml:space="preserve"> Tokom mjeseca septembra, koji je mjesec podizanja svijesti o raku kod djece pridružili smo se humanitarnoj šetnji Iskra nada, koju je organizovalo Udruženje roditelja djec</w:t>
      </w:r>
      <w:r w:rsidR="00646003">
        <w:rPr>
          <w:rFonts w:ascii="Tahoma" w:eastAsia="Times New Roman" w:hAnsi="Tahoma" w:cs="Tahoma"/>
        </w:rPr>
        <w:t>e oboljele od malignih bolesti „</w:t>
      </w:r>
      <w:r w:rsidRPr="00A72BF8">
        <w:rPr>
          <w:rFonts w:ascii="Tahoma" w:eastAsia="Times New Roman" w:hAnsi="Tahoma" w:cs="Tahoma"/>
        </w:rPr>
        <w:t>Iskra" Banja Lu</w:t>
      </w:r>
      <w:r w:rsidR="00646003">
        <w:rPr>
          <w:rFonts w:ascii="Tahoma" w:eastAsia="Times New Roman" w:hAnsi="Tahoma" w:cs="Tahoma"/>
        </w:rPr>
        <w:t>ka, pružajući podršku kampanji „</w:t>
      </w:r>
      <w:r w:rsidRPr="00A72BF8">
        <w:rPr>
          <w:rFonts w:ascii="Tahoma" w:eastAsia="Times New Roman" w:hAnsi="Tahoma" w:cs="Tahoma"/>
        </w:rPr>
        <w:t>Zlatni septembar". Važno je učiniti vidljivima potrebe oboljele djeca i njihovih porodica, senzibilisati javnost za njih i osigurati potrebne resurse kako bi im se pomoglo da se lakše nose s bolesti.</w:t>
      </w:r>
    </w:p>
    <w:p w14:paraId="394DE9A1" w14:textId="77777777" w:rsidR="001123F8" w:rsidRPr="00A72BF8" w:rsidRDefault="001123F8" w:rsidP="00A72BF8">
      <w:pPr>
        <w:spacing w:after="0" w:line="240" w:lineRule="auto"/>
        <w:jc w:val="both"/>
        <w:rPr>
          <w:rFonts w:ascii="Tahoma" w:eastAsia="Times New Roman" w:hAnsi="Tahoma" w:cs="Tahoma"/>
        </w:rPr>
      </w:pPr>
    </w:p>
    <w:p w14:paraId="7D089A01" w14:textId="77777777" w:rsidR="001123F8" w:rsidRPr="00A72BF8" w:rsidRDefault="001123F8" w:rsidP="00A72BF8">
      <w:pPr>
        <w:spacing w:after="0" w:line="240" w:lineRule="auto"/>
        <w:jc w:val="both"/>
        <w:rPr>
          <w:rStyle w:val="x193iq5w"/>
          <w:rFonts w:ascii="Tahoma" w:hAnsi="Tahoma" w:cs="Tahoma"/>
        </w:rPr>
      </w:pPr>
    </w:p>
    <w:p w14:paraId="4E09145E" w14:textId="77777777" w:rsidR="001123F8" w:rsidRPr="00A72BF8" w:rsidRDefault="001123F8" w:rsidP="00A72BF8">
      <w:pPr>
        <w:spacing w:after="0" w:line="240" w:lineRule="auto"/>
        <w:jc w:val="both"/>
        <w:rPr>
          <w:rStyle w:val="x193iq5w"/>
          <w:rFonts w:ascii="Tahoma" w:hAnsi="Tahoma" w:cs="Tahoma"/>
        </w:rPr>
      </w:pPr>
    </w:p>
    <w:p w14:paraId="4D5F4BAA" w14:textId="495C5EE2" w:rsidR="001123F8" w:rsidRPr="00A72BF8" w:rsidRDefault="001123F8" w:rsidP="00D6068C">
      <w:pPr>
        <w:pStyle w:val="ListParagraph"/>
        <w:numPr>
          <w:ilvl w:val="0"/>
          <w:numId w:val="42"/>
        </w:numPr>
        <w:spacing w:after="0" w:line="240" w:lineRule="auto"/>
        <w:jc w:val="both"/>
        <w:rPr>
          <w:rFonts w:ascii="Tahoma" w:eastAsia="Times New Roman" w:hAnsi="Tahoma" w:cs="Tahoma"/>
          <w:b/>
          <w:bCs/>
        </w:rPr>
      </w:pPr>
      <w:r w:rsidRPr="00A72BF8">
        <w:rPr>
          <w:rStyle w:val="x193iq5w"/>
          <w:rFonts w:ascii="Tahoma" w:hAnsi="Tahoma" w:cs="Tahoma"/>
          <w:b/>
          <w:bCs/>
        </w:rPr>
        <w:t>Dan srpskog jedinstva, slobode i nacionalne zastave</w:t>
      </w:r>
    </w:p>
    <w:p w14:paraId="5BE699B7" w14:textId="77777777" w:rsidR="001123F8" w:rsidRPr="00A72BF8" w:rsidRDefault="001123F8" w:rsidP="00A72BF8">
      <w:pPr>
        <w:spacing w:after="0" w:line="240" w:lineRule="auto"/>
        <w:jc w:val="both"/>
        <w:rPr>
          <w:rFonts w:ascii="Tahoma" w:eastAsia="Times New Roman" w:hAnsi="Tahoma" w:cs="Tahoma"/>
        </w:rPr>
      </w:pPr>
    </w:p>
    <w:p w14:paraId="38A3DCF8" w14:textId="2D95B26C" w:rsidR="001123F8" w:rsidRPr="00A72BF8" w:rsidRDefault="001123F8" w:rsidP="00A72BF8">
      <w:pPr>
        <w:spacing w:after="0" w:line="240" w:lineRule="auto"/>
        <w:jc w:val="both"/>
        <w:rPr>
          <w:rStyle w:val="x193iq5w"/>
          <w:rFonts w:ascii="Tahoma" w:hAnsi="Tahoma" w:cs="Tahoma"/>
        </w:rPr>
      </w:pPr>
      <w:r w:rsidRPr="00A72BF8">
        <w:rPr>
          <w:rFonts w:ascii="Tahoma" w:hAnsi="Tahoma" w:cs="Tahoma"/>
          <w:noProof/>
          <w:lang w:val="en-US"/>
        </w:rPr>
        <w:drawing>
          <wp:anchor distT="0" distB="0" distL="114300" distR="114300" simplePos="0" relativeHeight="251661312" behindDoc="1" locked="0" layoutInCell="1" allowOverlap="1" wp14:anchorId="45E7DAFA" wp14:editId="6AC87099">
            <wp:simplePos x="0" y="0"/>
            <wp:positionH relativeFrom="column">
              <wp:posOffset>0</wp:posOffset>
            </wp:positionH>
            <wp:positionV relativeFrom="paragraph">
              <wp:posOffset>635</wp:posOffset>
            </wp:positionV>
            <wp:extent cx="1564005" cy="2132977"/>
            <wp:effectExtent l="0" t="0" r="0" b="635"/>
            <wp:wrapTight wrapText="bothSides">
              <wp:wrapPolygon edited="0">
                <wp:start x="0" y="0"/>
                <wp:lineTo x="0" y="21414"/>
                <wp:lineTo x="21311" y="21414"/>
                <wp:lineTo x="21311" y="0"/>
                <wp:lineTo x="0" y="0"/>
              </wp:wrapPolygon>
            </wp:wrapTight>
            <wp:docPr id="801481255" name="Picture 801481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564005" cy="2132977"/>
                    </a:xfrm>
                    <a:prstGeom prst="rect">
                      <a:avLst/>
                    </a:prstGeom>
                    <a:noFill/>
                    <a:ln>
                      <a:noFill/>
                    </a:ln>
                  </pic:spPr>
                </pic:pic>
              </a:graphicData>
            </a:graphic>
          </wp:anchor>
        </w:drawing>
      </w:r>
      <w:r w:rsidRPr="00A72BF8">
        <w:rPr>
          <w:rStyle w:val="x193iq5w"/>
          <w:rFonts w:ascii="Tahoma" w:hAnsi="Tahoma" w:cs="Tahoma"/>
        </w:rPr>
        <w:t>Povodom obilježavanja Dana srpskog jedinstva, slobode i nacionalne zastave koji se praznuje u Republici Srbiji i Republici Srpskoj 15. septembra, predstavnici Ombudsmana za djecu posjetili su Centar za predškolsko vaspitanje i</w:t>
      </w:r>
      <w:r w:rsidR="00646003">
        <w:rPr>
          <w:rStyle w:val="x193iq5w"/>
          <w:rFonts w:ascii="Tahoma" w:hAnsi="Tahoma" w:cs="Tahoma"/>
        </w:rPr>
        <w:t xml:space="preserve"> obrazovanje Banja Luka, vrtić „</w:t>
      </w:r>
      <w:r w:rsidRPr="00A72BF8">
        <w:rPr>
          <w:rStyle w:val="x193iq5w"/>
          <w:rFonts w:ascii="Tahoma" w:hAnsi="Tahoma" w:cs="Tahoma"/>
        </w:rPr>
        <w:t>Anđelak" i tom prilikom sa djecom predškolskog uzrasta</w:t>
      </w:r>
      <w:r w:rsidR="00646003">
        <w:rPr>
          <w:rStyle w:val="x193iq5w"/>
          <w:rFonts w:ascii="Tahoma" w:hAnsi="Tahoma" w:cs="Tahoma"/>
        </w:rPr>
        <w:t xml:space="preserve"> realizovali radionocu na temu „</w:t>
      </w:r>
      <w:r w:rsidRPr="00A72BF8">
        <w:rPr>
          <w:rStyle w:val="x193iq5w"/>
          <w:rFonts w:ascii="Tahoma" w:hAnsi="Tahoma" w:cs="Tahoma"/>
        </w:rPr>
        <w:t>Moja zastava".</w:t>
      </w:r>
    </w:p>
    <w:p w14:paraId="0160E79F" w14:textId="60F0310E" w:rsidR="001123F8" w:rsidRPr="00A72BF8" w:rsidRDefault="001123F8" w:rsidP="00A72BF8">
      <w:pPr>
        <w:spacing w:after="0" w:line="240" w:lineRule="auto"/>
        <w:jc w:val="both"/>
        <w:rPr>
          <w:rFonts w:ascii="Tahoma" w:hAnsi="Tahoma" w:cs="Tahoma"/>
        </w:rPr>
      </w:pPr>
      <w:r w:rsidRPr="00A72BF8">
        <w:rPr>
          <w:rStyle w:val="x193iq5w"/>
          <w:rFonts w:ascii="Tahoma" w:hAnsi="Tahoma" w:cs="Tahoma"/>
        </w:rPr>
        <w:t>U organizaciji Prirodno</w:t>
      </w:r>
      <w:r w:rsidR="00646003">
        <w:rPr>
          <w:rStyle w:val="x193iq5w"/>
          <w:rFonts w:ascii="Tahoma" w:hAnsi="Tahoma" w:cs="Tahoma"/>
        </w:rPr>
        <w:t xml:space="preserve"> </w:t>
      </w:r>
      <w:r w:rsidRPr="00A72BF8">
        <w:rPr>
          <w:rStyle w:val="x193iq5w"/>
          <w:rFonts w:ascii="Tahoma" w:hAnsi="Tahoma" w:cs="Tahoma"/>
        </w:rPr>
        <w:t>-</w:t>
      </w:r>
      <w:r w:rsidR="00646003">
        <w:rPr>
          <w:rStyle w:val="x193iq5w"/>
          <w:rFonts w:ascii="Tahoma" w:hAnsi="Tahoma" w:cs="Tahoma"/>
        </w:rPr>
        <w:t xml:space="preserve"> </w:t>
      </w:r>
      <w:r w:rsidRPr="00A72BF8">
        <w:rPr>
          <w:rStyle w:val="x193iq5w"/>
          <w:rFonts w:ascii="Tahoma" w:hAnsi="Tahoma" w:cs="Tahoma"/>
        </w:rPr>
        <w:t>matematičkog fakulteta Univerziteta u Banjoj Luci, Geografskog društva Republike Srpske i Akademije nauka i umjetnosti Republike Srpske obilježen je Dan srpskog jedinstva, slobode i nacionalne zastave, a kojoj su prisustvovali i predstavnici ombudsmana za djecu. Na manifestaciji je istaknuta važnost očuvanja nacionalnog identiteta i nacionalne svijesti srpskog naroda, u savremenim političkim izazovima.</w:t>
      </w:r>
    </w:p>
    <w:p w14:paraId="7DA263D9" w14:textId="77777777" w:rsidR="001123F8" w:rsidRPr="00A72BF8" w:rsidRDefault="001123F8" w:rsidP="00A72BF8">
      <w:pPr>
        <w:tabs>
          <w:tab w:val="center" w:pos="4680"/>
          <w:tab w:val="right" w:pos="9360"/>
        </w:tabs>
        <w:jc w:val="both"/>
        <w:rPr>
          <w:rFonts w:ascii="Tahoma" w:hAnsi="Tahoma" w:cs="Tahoma"/>
          <w:b/>
          <w:bCs/>
        </w:rPr>
      </w:pPr>
    </w:p>
    <w:p w14:paraId="59DD78AA" w14:textId="54D7470C" w:rsidR="001123F8" w:rsidRPr="00A72BF8" w:rsidRDefault="001123F8" w:rsidP="00D6068C">
      <w:pPr>
        <w:pStyle w:val="ListParagraph"/>
        <w:numPr>
          <w:ilvl w:val="0"/>
          <w:numId w:val="42"/>
        </w:numPr>
        <w:tabs>
          <w:tab w:val="center" w:pos="4680"/>
          <w:tab w:val="right" w:pos="9360"/>
        </w:tabs>
        <w:jc w:val="both"/>
        <w:rPr>
          <w:rFonts w:ascii="Tahoma" w:hAnsi="Tahoma" w:cs="Tahoma"/>
          <w:b/>
          <w:bCs/>
        </w:rPr>
      </w:pPr>
      <w:r w:rsidRPr="00A72BF8">
        <w:rPr>
          <w:rStyle w:val="x193iq5w"/>
          <w:rFonts w:ascii="Tahoma" w:hAnsi="Tahoma" w:cs="Tahoma"/>
          <w:b/>
          <w:bCs/>
        </w:rPr>
        <w:t>Međunarodni dan tolerancije</w:t>
      </w:r>
    </w:p>
    <w:p w14:paraId="405EA3F2" w14:textId="1F6FF5B9" w:rsidR="001123F8" w:rsidRPr="00A72BF8" w:rsidRDefault="001123F8" w:rsidP="00A72BF8">
      <w:pPr>
        <w:tabs>
          <w:tab w:val="center" w:pos="4680"/>
          <w:tab w:val="right" w:pos="9360"/>
        </w:tabs>
        <w:jc w:val="both"/>
        <w:rPr>
          <w:rFonts w:ascii="Tahoma" w:hAnsi="Tahoma" w:cs="Tahoma"/>
        </w:rPr>
      </w:pPr>
      <w:r w:rsidRPr="00A72BF8">
        <w:rPr>
          <w:rStyle w:val="x193iq5w"/>
          <w:rFonts w:ascii="Tahoma" w:hAnsi="Tahoma" w:cs="Tahoma"/>
        </w:rPr>
        <w:t>Međunarodni dan tolerancije, 16. novembar</w:t>
      </w:r>
      <w:r w:rsidR="00A72BF8">
        <w:rPr>
          <w:rStyle w:val="x193iq5w"/>
          <w:rFonts w:ascii="Tahoma" w:hAnsi="Tahoma" w:cs="Tahoma"/>
        </w:rPr>
        <w:t>,</w:t>
      </w:r>
      <w:r w:rsidR="00646003">
        <w:rPr>
          <w:rStyle w:val="x193iq5w"/>
          <w:rFonts w:ascii="Tahoma" w:hAnsi="Tahoma" w:cs="Tahoma"/>
        </w:rPr>
        <w:t xml:space="preserve"> je svečano obilježen u JU OŠ „</w:t>
      </w:r>
      <w:r w:rsidRPr="00A72BF8">
        <w:rPr>
          <w:rStyle w:val="x193iq5w"/>
          <w:rFonts w:ascii="Tahoma" w:hAnsi="Tahoma" w:cs="Tahoma"/>
        </w:rPr>
        <w:t>Dositej Obradović" u Doboju, vjerovatno najvećoj multetničkoj školi na ovom prostoru. U izuzetno zanimljivom programu djeca su nam kroz predstave, igru i ples poslala jasnu poruku o značaju i potrebi tolerancije, empatije, razumijevanja i drugarstva u današnjem vremenu. Brojni gosti su imali priliku da čuju te poruke, da uživaju u lijepom programu i raznovrsnoj ponudi specijaliteta iz različitih zemalja.</w:t>
      </w:r>
    </w:p>
    <w:p w14:paraId="09C449D1" w14:textId="27E742A9" w:rsidR="001123F8" w:rsidRPr="00A72BF8" w:rsidRDefault="001123F8" w:rsidP="00D6068C">
      <w:pPr>
        <w:pStyle w:val="ListParagraph"/>
        <w:numPr>
          <w:ilvl w:val="0"/>
          <w:numId w:val="42"/>
        </w:numPr>
        <w:tabs>
          <w:tab w:val="center" w:pos="4680"/>
          <w:tab w:val="right" w:pos="9360"/>
        </w:tabs>
        <w:jc w:val="both"/>
        <w:rPr>
          <w:rFonts w:ascii="Tahoma" w:eastAsia="Times New Roman" w:hAnsi="Tahoma" w:cs="Tahoma"/>
          <w:b/>
          <w:bCs/>
        </w:rPr>
      </w:pPr>
      <w:r w:rsidRPr="00A72BF8">
        <w:rPr>
          <w:rFonts w:ascii="Tahoma" w:eastAsia="Times New Roman" w:hAnsi="Tahoma" w:cs="Tahoma"/>
          <w:b/>
          <w:bCs/>
        </w:rPr>
        <w:t>Međunarodni dan osoba sa invaliditetom</w:t>
      </w:r>
    </w:p>
    <w:p w14:paraId="4A5094AB" w14:textId="1ACEE270" w:rsidR="001123F8" w:rsidRPr="00A72BF8" w:rsidRDefault="001123F8" w:rsidP="00A72BF8">
      <w:pPr>
        <w:spacing w:after="0" w:line="240" w:lineRule="auto"/>
        <w:jc w:val="both"/>
        <w:rPr>
          <w:rFonts w:ascii="Tahoma" w:eastAsia="Times New Roman" w:hAnsi="Tahoma" w:cs="Tahoma"/>
        </w:rPr>
      </w:pPr>
      <w:r w:rsidRPr="00A72BF8">
        <w:rPr>
          <w:rFonts w:ascii="Tahoma" w:eastAsia="Times New Roman" w:hAnsi="Tahoma" w:cs="Tahoma"/>
        </w:rPr>
        <w:t xml:space="preserve">Povodom obilježavanja 3. decembra Međunarodnog dana osoba sa invaliditetom posjetili smo mališane u Dnevnom centru za djecu sa smetnjama u razvoju, koji funkcioniše pri Centru za socijalni rad Zvornik, te održali radionicu. Direktor je predstavio rad Dnevnog centra, kao relativno nove usluge koju </w:t>
      </w:r>
      <w:r w:rsidR="00646003">
        <w:rPr>
          <w:rFonts w:ascii="Tahoma" w:eastAsia="Times New Roman" w:hAnsi="Tahoma" w:cs="Tahoma"/>
        </w:rPr>
        <w:t>centar</w:t>
      </w:r>
      <w:r w:rsidRPr="00A72BF8">
        <w:rPr>
          <w:rFonts w:ascii="Tahoma" w:eastAsia="Times New Roman" w:hAnsi="Tahoma" w:cs="Tahoma"/>
        </w:rPr>
        <w:t xml:space="preserve"> pruža nakon prelaska u nove prostorije. Dnevni centar posjećuje oko 15-oro djece i mogu ostati najduže tri sata. </w:t>
      </w:r>
    </w:p>
    <w:p w14:paraId="10643160" w14:textId="77777777" w:rsidR="001123F8" w:rsidRPr="00A72BF8" w:rsidRDefault="001123F8" w:rsidP="00A72BF8">
      <w:pPr>
        <w:tabs>
          <w:tab w:val="center" w:pos="4680"/>
          <w:tab w:val="right" w:pos="9360"/>
        </w:tabs>
        <w:jc w:val="both"/>
        <w:rPr>
          <w:rFonts w:ascii="Tahoma" w:hAnsi="Tahoma" w:cs="Tahoma"/>
        </w:rPr>
      </w:pPr>
    </w:p>
    <w:p w14:paraId="6EC6EDC3" w14:textId="4737093D" w:rsidR="001123F8" w:rsidRPr="00A72BF8" w:rsidRDefault="001123F8" w:rsidP="00D6068C">
      <w:pPr>
        <w:pStyle w:val="ListParagraph"/>
        <w:numPr>
          <w:ilvl w:val="0"/>
          <w:numId w:val="42"/>
        </w:numPr>
        <w:tabs>
          <w:tab w:val="center" w:pos="4680"/>
          <w:tab w:val="right" w:pos="9360"/>
        </w:tabs>
        <w:jc w:val="both"/>
        <w:rPr>
          <w:rFonts w:ascii="Tahoma" w:hAnsi="Tahoma" w:cs="Tahoma"/>
          <w:b/>
          <w:bCs/>
        </w:rPr>
      </w:pPr>
      <w:r w:rsidRPr="00A72BF8">
        <w:rPr>
          <w:rFonts w:ascii="Tahoma" w:eastAsia="Times New Roman" w:hAnsi="Tahoma" w:cs="Tahoma"/>
          <w:b/>
          <w:bCs/>
        </w:rPr>
        <w:t>Okrugli sto "Pravo na obrazovanje djece sa smetnjama u razvoju"</w:t>
      </w:r>
    </w:p>
    <w:p w14:paraId="609C5364" w14:textId="2FADB999" w:rsidR="001123F8" w:rsidRPr="00A72BF8" w:rsidRDefault="00646003" w:rsidP="00A72BF8">
      <w:pPr>
        <w:spacing w:after="0" w:line="240" w:lineRule="auto"/>
        <w:jc w:val="both"/>
        <w:rPr>
          <w:rFonts w:ascii="Tahoma" w:eastAsia="Times New Roman" w:hAnsi="Tahoma" w:cs="Tahoma"/>
        </w:rPr>
      </w:pPr>
      <w:r>
        <w:rPr>
          <w:rFonts w:ascii="Tahoma" w:eastAsia="Times New Roman" w:hAnsi="Tahoma" w:cs="Tahoma"/>
        </w:rPr>
        <w:t>Okrugli sto na temu „</w:t>
      </w:r>
      <w:r w:rsidR="001123F8" w:rsidRPr="00A72BF8">
        <w:rPr>
          <w:rFonts w:ascii="Tahoma" w:eastAsia="Times New Roman" w:hAnsi="Tahoma" w:cs="Tahoma"/>
        </w:rPr>
        <w:t>Pravo na obrazovanje djece sa smetnjama u razvoju" održan je u Doboju 18. decembra 2024. u organizaciji Ombudsmana za djecu. Domaćin događaja bila je JU Gimnazija "Jovan Dučić"</w:t>
      </w:r>
      <w:r>
        <w:rPr>
          <w:rFonts w:ascii="Tahoma" w:eastAsia="Times New Roman" w:hAnsi="Tahoma" w:cs="Tahoma"/>
        </w:rPr>
        <w:t>,</w:t>
      </w:r>
      <w:r w:rsidR="001123F8" w:rsidRPr="00A72BF8">
        <w:rPr>
          <w:rFonts w:ascii="Tahoma" w:eastAsia="Times New Roman" w:hAnsi="Tahoma" w:cs="Tahoma"/>
        </w:rPr>
        <w:t xml:space="preserve"> a učesnici su bili predstavnici predškolskih, osnovnoškolskih i srednjoškolskih ustanova, centara za socijalni rad, </w:t>
      </w:r>
      <w:r>
        <w:rPr>
          <w:rFonts w:ascii="Tahoma" w:eastAsia="Times New Roman" w:hAnsi="Tahoma" w:cs="Tahoma"/>
        </w:rPr>
        <w:t>Republičkog pedagoškog zavoda</w:t>
      </w:r>
      <w:r w:rsidR="001123F8" w:rsidRPr="00A72BF8">
        <w:rPr>
          <w:rFonts w:ascii="Tahoma" w:eastAsia="Times New Roman" w:hAnsi="Tahoma" w:cs="Tahoma"/>
        </w:rPr>
        <w:t xml:space="preserve">, Gradske uprave Doboj i organizacija civilnog društva koje okupljaju ovu kategoriju djece. </w:t>
      </w:r>
    </w:p>
    <w:p w14:paraId="6837FF6A" w14:textId="36B5F65A" w:rsidR="001123F8" w:rsidRPr="00A72BF8" w:rsidRDefault="001123F8" w:rsidP="00A72BF8">
      <w:pPr>
        <w:spacing w:after="0" w:line="240" w:lineRule="auto"/>
        <w:jc w:val="both"/>
        <w:rPr>
          <w:rFonts w:ascii="Tahoma" w:eastAsia="Times New Roman" w:hAnsi="Tahoma" w:cs="Tahoma"/>
        </w:rPr>
      </w:pPr>
      <w:r w:rsidRPr="00A72BF8">
        <w:rPr>
          <w:rFonts w:ascii="Tahoma" w:eastAsia="Times New Roman" w:hAnsi="Tahoma" w:cs="Tahoma"/>
        </w:rPr>
        <w:lastRenderedPageBreak/>
        <w:t xml:space="preserve">Tokom okruglog stola prezentovani su nalazi istraživanja koje je Institucija prikupila, a koji se odnose na obrazovanje djece te proces procjene potrebe i usmjeravanje djece i omladine sa smetnjama u razvoju. </w:t>
      </w:r>
    </w:p>
    <w:p w14:paraId="474E686A" w14:textId="77777777" w:rsidR="001123F8" w:rsidRPr="00A72BF8" w:rsidRDefault="001123F8" w:rsidP="00A72BF8">
      <w:pPr>
        <w:spacing w:after="0" w:line="240" w:lineRule="auto"/>
        <w:jc w:val="both"/>
        <w:rPr>
          <w:rFonts w:ascii="Tahoma" w:eastAsia="Times New Roman" w:hAnsi="Tahoma" w:cs="Tahoma"/>
        </w:rPr>
      </w:pPr>
      <w:r w:rsidRPr="00A72BF8">
        <w:rPr>
          <w:rFonts w:ascii="Tahoma" w:eastAsia="Times New Roman" w:hAnsi="Tahoma" w:cs="Tahoma"/>
        </w:rPr>
        <w:t>Diskusija učesnika je bila usmjerena na konkretne izazove sa kojima se obrazovne ustanove i centri za socijalni rad susreću u radu sa ovom kategorijom djece. Ovi izazovi se, između ostalog, odnose i na pitanja koja se tiču podrške roditeljima kroz ove procese, pitanja asistenata u nastavi, potrebu kontinuirane edukacije vaspitača i nastavnika, usmjeravanje u osposobljavanje za zanimanja u srednjoj školi. Prijedlozi i sugestije sa okruglog stola uvršteni u poseban izvještaj Ombudsman za djecu na temu ostvarivanja prava djece sa smetnjama u razvoj na obrazovanje.</w:t>
      </w:r>
    </w:p>
    <w:p w14:paraId="26087B5B" w14:textId="77777777" w:rsidR="001123F8" w:rsidRPr="00A72BF8" w:rsidRDefault="001123F8" w:rsidP="00A72BF8">
      <w:pPr>
        <w:tabs>
          <w:tab w:val="center" w:pos="4680"/>
          <w:tab w:val="right" w:pos="9360"/>
        </w:tabs>
        <w:jc w:val="both"/>
        <w:rPr>
          <w:rFonts w:ascii="Tahoma" w:hAnsi="Tahoma" w:cs="Tahoma"/>
          <w:b/>
          <w:bCs/>
        </w:rPr>
      </w:pPr>
    </w:p>
    <w:p w14:paraId="2E712B86" w14:textId="4E12B1FB" w:rsidR="001123F8" w:rsidRPr="00A72BF8" w:rsidRDefault="00646003" w:rsidP="00D6068C">
      <w:pPr>
        <w:pStyle w:val="ListParagraph"/>
        <w:numPr>
          <w:ilvl w:val="0"/>
          <w:numId w:val="42"/>
        </w:numPr>
        <w:tabs>
          <w:tab w:val="center" w:pos="4680"/>
          <w:tab w:val="right" w:pos="9360"/>
        </w:tabs>
        <w:jc w:val="both"/>
        <w:rPr>
          <w:rFonts w:ascii="Tahoma" w:hAnsi="Tahoma" w:cs="Tahoma"/>
          <w:b/>
          <w:bCs/>
        </w:rPr>
      </w:pPr>
      <w:r>
        <w:rPr>
          <w:rFonts w:ascii="Tahoma" w:eastAsia="Times New Roman" w:hAnsi="Tahoma" w:cs="Tahoma"/>
          <w:b/>
          <w:bCs/>
        </w:rPr>
        <w:t>„</w:t>
      </w:r>
      <w:r w:rsidR="001123F8" w:rsidRPr="00A72BF8">
        <w:rPr>
          <w:rFonts w:ascii="Tahoma" w:eastAsia="Times New Roman" w:hAnsi="Tahoma" w:cs="Tahoma"/>
          <w:b/>
          <w:bCs/>
        </w:rPr>
        <w:t>S ljubavlju hrabrim srcima"</w:t>
      </w:r>
    </w:p>
    <w:p w14:paraId="7152C101" w14:textId="4FF302E7" w:rsidR="001123F8" w:rsidRPr="00A72BF8" w:rsidRDefault="001123F8" w:rsidP="00A72BF8">
      <w:pPr>
        <w:spacing w:after="0" w:line="240" w:lineRule="auto"/>
        <w:jc w:val="both"/>
        <w:rPr>
          <w:rFonts w:ascii="Tahoma" w:eastAsia="Times New Roman" w:hAnsi="Tahoma" w:cs="Tahoma"/>
        </w:rPr>
      </w:pPr>
      <w:r w:rsidRPr="00A72BF8">
        <w:rPr>
          <w:rFonts w:ascii="Tahoma" w:eastAsia="Times New Roman" w:hAnsi="Tahoma" w:cs="Tahoma"/>
        </w:rPr>
        <w:t>Pod visokim pokroviteljstvom Predsjednika Republike Srpske održana je, sada već t</w:t>
      </w:r>
      <w:r w:rsidR="00646003">
        <w:rPr>
          <w:rFonts w:ascii="Tahoma" w:eastAsia="Times New Roman" w:hAnsi="Tahoma" w:cs="Tahoma"/>
        </w:rPr>
        <w:t>radicionalno humanitarno vece, „</w:t>
      </w:r>
      <w:r w:rsidRPr="00A72BF8">
        <w:rPr>
          <w:rFonts w:ascii="Tahoma" w:eastAsia="Times New Roman" w:hAnsi="Tahoma" w:cs="Tahoma"/>
        </w:rPr>
        <w:t>S ljubavlju hrabrim srcima". Ovogodišnja manifestacija bila je posvećena prikupljanju sredstava za nabavku neophodne medicinske opreme za skrining spinalne mišićne atrofije kod novorođenčadi, kao jednoj od važnih metoda u ranoj detekciji ovog oboljenja kod djece.</w:t>
      </w:r>
      <w:r w:rsidR="00A72BF8">
        <w:rPr>
          <w:rFonts w:ascii="Tahoma" w:eastAsia="Times New Roman" w:hAnsi="Tahoma" w:cs="Tahoma"/>
        </w:rPr>
        <w:t xml:space="preserve"> </w:t>
      </w:r>
      <w:r w:rsidRPr="00A72BF8">
        <w:rPr>
          <w:rFonts w:ascii="Tahoma" w:eastAsia="Times New Roman" w:hAnsi="Tahoma" w:cs="Tahoma"/>
        </w:rPr>
        <w:t>U administrativnom centru Vlade okupio se veliki broj zvaničnika i predstavnika institucija Republike Srpske i Republike Srbije, koji su finansijski podržali ovu manifestaciju, ali i ukazali na neophodnost njegovanja humanosti i solidarnosti u društvu, a istom su prisustvovali predstavnici Ombudsmana za djecu.</w:t>
      </w:r>
    </w:p>
    <w:p w14:paraId="0EC33615" w14:textId="77777777" w:rsidR="001123F8" w:rsidRPr="00A72BF8" w:rsidRDefault="001123F8" w:rsidP="00A72BF8">
      <w:pPr>
        <w:tabs>
          <w:tab w:val="center" w:pos="4680"/>
          <w:tab w:val="right" w:pos="9360"/>
        </w:tabs>
        <w:jc w:val="both"/>
        <w:rPr>
          <w:rFonts w:ascii="Tahoma" w:hAnsi="Tahoma" w:cs="Tahoma"/>
        </w:rPr>
      </w:pPr>
    </w:p>
    <w:p w14:paraId="07BF0148" w14:textId="77777777" w:rsidR="00693129" w:rsidRDefault="00693129" w:rsidP="00A72BF8">
      <w:pPr>
        <w:jc w:val="both"/>
        <w:rPr>
          <w:rFonts w:ascii="Tahoma" w:hAnsi="Tahoma" w:cs="Tahoma"/>
        </w:rPr>
      </w:pPr>
    </w:p>
    <w:p w14:paraId="638B58EC" w14:textId="77777777" w:rsidR="00693129" w:rsidRPr="00A72BF8" w:rsidRDefault="00693129" w:rsidP="00A72BF8">
      <w:pPr>
        <w:jc w:val="both"/>
        <w:rPr>
          <w:rFonts w:ascii="Tahoma" w:hAnsi="Tahoma" w:cs="Tahoma"/>
        </w:rPr>
      </w:pPr>
    </w:p>
    <w:p w14:paraId="7F813744" w14:textId="77777777" w:rsidR="00E81D0F" w:rsidRDefault="00E81D0F">
      <w:pPr>
        <w:spacing w:line="259" w:lineRule="auto"/>
        <w:rPr>
          <w:rFonts w:ascii="Tahoma" w:eastAsia="Times New Roman" w:hAnsi="Tahoma" w:cs="Times New Roman"/>
          <w:b/>
          <w:sz w:val="40"/>
          <w:szCs w:val="24"/>
        </w:rPr>
      </w:pPr>
      <w:bookmarkStart w:id="180" w:name="_Toc129695840"/>
      <w:bookmarkEnd w:id="172"/>
      <w:r>
        <w:br w:type="page"/>
      </w:r>
    </w:p>
    <w:p w14:paraId="2C6B9533" w14:textId="33DB4F62" w:rsidR="00BC0B37" w:rsidRPr="00D81506" w:rsidRDefault="00BA066B" w:rsidP="00D81506">
      <w:pPr>
        <w:pStyle w:val="Heading1"/>
      </w:pPr>
      <w:bookmarkStart w:id="181" w:name="_Toc192060730"/>
      <w:r w:rsidRPr="0065603A">
        <w:lastRenderedPageBreak/>
        <w:t>SARADNJA SA MEDIJIMA</w:t>
      </w:r>
      <w:bookmarkEnd w:id="180"/>
      <w:bookmarkEnd w:id="181"/>
    </w:p>
    <w:p w14:paraId="7B53F688" w14:textId="77777777" w:rsidR="006018B2" w:rsidRPr="0065603A" w:rsidRDefault="006018B2" w:rsidP="006018B2">
      <w:pPr>
        <w:pStyle w:val="NoSpacing"/>
        <w:jc w:val="both"/>
        <w:rPr>
          <w:rFonts w:ascii="Tahoma" w:hAnsi="Tahoma" w:cs="Tahoma"/>
          <w:lang w:val="sr-Latn-BA"/>
        </w:rPr>
      </w:pPr>
    </w:p>
    <w:p w14:paraId="0182312A" w14:textId="77777777" w:rsidR="005B2E8D" w:rsidRDefault="005B2E8D" w:rsidP="005B2E8D">
      <w:pPr>
        <w:spacing w:line="254" w:lineRule="auto"/>
        <w:jc w:val="both"/>
        <w:rPr>
          <w:rFonts w:ascii="Tahoma" w:hAnsi="Tahoma" w:cs="Tahoma"/>
        </w:rPr>
      </w:pPr>
      <w:r>
        <w:rPr>
          <w:rFonts w:ascii="Tahoma" w:hAnsi="Tahoma" w:cs="Tahoma"/>
        </w:rPr>
        <w:t>Ombudsman za djecu ima zakonom utvrđenu nadležnost da obavještava javnost o stanju prava djeteta, da ukaže na sistemske nedorečenosti u prepoznavanju osnovnih zahtjeva i principa Konvencije u ostvarivanju prava djeteta i njegove zaštite, da ukaže na propuste u radu institucija i službi u cilju sprječavanja budućih sličnih pojava, kao i da edukuje, ne samo djecu, već i one koji brinu o djeci, o načinu i mogućnostima ostvarivanja prava djeteta i njegovr zaštite.</w:t>
      </w:r>
    </w:p>
    <w:p w14:paraId="7AA4C86F" w14:textId="77777777" w:rsidR="005B2E8D" w:rsidRDefault="005B2E8D" w:rsidP="005B2E8D">
      <w:pPr>
        <w:spacing w:line="254" w:lineRule="auto"/>
        <w:jc w:val="both"/>
        <w:rPr>
          <w:rFonts w:ascii="Tahoma" w:hAnsi="Tahoma" w:cs="Tahoma"/>
        </w:rPr>
      </w:pPr>
      <w:r>
        <w:rPr>
          <w:rFonts w:ascii="Tahoma" w:hAnsi="Tahoma" w:cs="Tahoma"/>
        </w:rPr>
        <w:t xml:space="preserve">Mediji doprinose podizanju svjesti o važnosti prepoznavanja prava djeteta i neophodnosti adekvatnog reagovanja u datim situacijama. Vrlo je važno izvještavati o svim temama i problemima koji se tiču djece, ali na način da dijete ne bude dodatno povrijeđeno. Da su mediji prepoznali ulogu i važnost Ombudsmana za djecu u promociji prava djeteta i njegovoj zaštiti pokazuju i zahtjevi upućeni Ombudsmanu za djecu i teme koje su obrađivali, kojih je iz godine u godine sve veći broj. </w:t>
      </w:r>
    </w:p>
    <w:p w14:paraId="1EAA42AA" w14:textId="77777777" w:rsidR="005B2E8D" w:rsidRDefault="005B2E8D" w:rsidP="005B2E8D">
      <w:pPr>
        <w:spacing w:line="254" w:lineRule="auto"/>
        <w:jc w:val="both"/>
        <w:rPr>
          <w:rFonts w:ascii="Tahoma" w:hAnsi="Tahoma" w:cs="Tahoma"/>
        </w:rPr>
      </w:pPr>
      <w:r>
        <w:rPr>
          <w:rFonts w:ascii="Tahoma" w:hAnsi="Tahoma" w:cs="Tahoma"/>
        </w:rPr>
        <w:t>U izvještajnom periodu, Ombudsman za djecu je zaprimio</w:t>
      </w:r>
      <w:r>
        <w:rPr>
          <w:rFonts w:ascii="Tahoma" w:hAnsi="Tahoma" w:cs="Tahoma"/>
          <w:b/>
        </w:rPr>
        <w:t xml:space="preserve"> 67</w:t>
      </w:r>
      <w:r>
        <w:rPr>
          <w:rFonts w:ascii="Tahoma" w:hAnsi="Tahoma" w:cs="Tahoma"/>
        </w:rPr>
        <w:t xml:space="preserve"> zahtjeva od strane medija, sa područja cijele Bosne i Hercegovine. Najčešće interesovanje medija bilo je usmjereno na oblast zaštite djece od nasilja, iz oblasti porodično - pravne zaštite, iz oblasti zaštite ekonomsko - socijalnih prava, zloupotrebe djece na internetu itd, zloupotrebe djece u političke svrhe, ali i o trenutno aktuelnim pojedinačnim slučajevima koji bi se kao aktuelna vijest pojavili u sredstvima javnog informisanja. U svim situacijama kada su se mediji obraćali Ombudsmanu za djecu po bilo kom osnovu, Ombudsman za djecu se trudio da urgentno odgovori zahtjevu, imajući u vidu da se predmeti zahtjeva uvijek tiču najranjivije kategorije našeg društva, odnosno djece, čak i kada se radilo o posebno osjetljivim i društveno kompleksnim temama.</w:t>
      </w:r>
    </w:p>
    <w:p w14:paraId="04CC27D6" w14:textId="77777777" w:rsidR="005B2E8D" w:rsidRDefault="005B2E8D" w:rsidP="005B2E8D">
      <w:pPr>
        <w:spacing w:line="254" w:lineRule="auto"/>
        <w:jc w:val="both"/>
        <w:rPr>
          <w:rFonts w:ascii="Tahoma" w:hAnsi="Tahoma" w:cs="Tahoma"/>
        </w:rPr>
      </w:pPr>
      <w:r>
        <w:rPr>
          <w:rFonts w:ascii="Tahoma" w:hAnsi="Tahoma" w:cs="Tahoma"/>
        </w:rPr>
        <w:t xml:space="preserve">Ombudsman za djecu je tokom 2024. godine izdavao saopštenja za javnost, kako bi na ovaj način, između ostalog, informisao javnost o određenoj aktuelnoj temi, sa ciljem privlačenja pažnje medija, ali i upoznavanja građana, stručne i naučne populacije o aktivnostima i postupanjima Ombudsmana za djecu. </w:t>
      </w:r>
    </w:p>
    <w:p w14:paraId="2720F970" w14:textId="77777777" w:rsidR="005B2E8D" w:rsidRDefault="005B2E8D" w:rsidP="005B2E8D">
      <w:pPr>
        <w:spacing w:after="0" w:line="240" w:lineRule="auto"/>
        <w:jc w:val="both"/>
        <w:rPr>
          <w:rFonts w:ascii="Tahoma" w:hAnsi="Tahoma" w:cs="Tahoma"/>
        </w:rPr>
      </w:pPr>
      <w:r>
        <w:rPr>
          <w:rFonts w:ascii="Tahoma" w:hAnsi="Tahoma" w:cs="Tahoma"/>
        </w:rPr>
        <w:t xml:space="preserve">Ombudsman za djecu će i u narednom periodu nastaviti dobru saradnju sa medijima zbog jačanja sistema dječije zaštite, a što između ostalog zahtjeva i izvještavanje o svim pitanjima dječijeg odrastanja. Nastojaćemo da podstičemo i druge subjekte zaštite, da svoj rad sa djecom učine dostupnim javnosti, te dodatnim aktivnostima podsticati veću ulogu struke i stručnjaka različitih profila koji se bave brojnim pitanjima dječijeg odrastanja. </w:t>
      </w:r>
    </w:p>
    <w:p w14:paraId="13470A17" w14:textId="77777777" w:rsidR="00D81506" w:rsidRPr="00D81506" w:rsidRDefault="00D81506" w:rsidP="00D81506">
      <w:pPr>
        <w:spacing w:after="0" w:line="240" w:lineRule="auto"/>
        <w:jc w:val="both"/>
        <w:rPr>
          <w:rFonts w:ascii="Tahoma" w:hAnsi="Tahoma" w:cs="Tahoma"/>
        </w:rPr>
      </w:pPr>
    </w:p>
    <w:p w14:paraId="591EC36F" w14:textId="77777777" w:rsidR="00BC0B37" w:rsidRPr="0065603A" w:rsidRDefault="00BC0B37">
      <w:pPr>
        <w:spacing w:line="259" w:lineRule="auto"/>
        <w:rPr>
          <w:rFonts w:ascii="Tahoma" w:hAnsi="Tahoma" w:cs="Tahoma"/>
          <w:b/>
          <w:bCs/>
        </w:rPr>
      </w:pPr>
      <w:r w:rsidRPr="0065603A">
        <w:rPr>
          <w:rFonts w:ascii="Tahoma" w:hAnsi="Tahoma" w:cs="Tahoma"/>
          <w:b/>
          <w:bCs/>
        </w:rPr>
        <w:br w:type="page"/>
      </w:r>
    </w:p>
    <w:p w14:paraId="2D3FC915" w14:textId="0C3C703D" w:rsidR="00FD0C59" w:rsidRPr="0065603A" w:rsidRDefault="000C60CD" w:rsidP="00DA2774">
      <w:pPr>
        <w:pStyle w:val="Heading1"/>
        <w:ind w:left="709" w:hanging="567"/>
      </w:pPr>
      <w:bookmarkStart w:id="182" w:name="_Toc129695841"/>
      <w:bookmarkStart w:id="183" w:name="_Toc192060731"/>
      <w:r w:rsidRPr="0065603A">
        <w:lastRenderedPageBreak/>
        <w:t>ORGANIZACIJA I FINANSIJSKO POSLOVANJE</w:t>
      </w:r>
      <w:bookmarkEnd w:id="182"/>
      <w:bookmarkEnd w:id="183"/>
    </w:p>
    <w:p w14:paraId="7040E437" w14:textId="77777777" w:rsidR="00E81D0F" w:rsidRDefault="00E81D0F" w:rsidP="00FD0C59">
      <w:pPr>
        <w:spacing w:after="200" w:line="276" w:lineRule="auto"/>
        <w:jc w:val="both"/>
        <w:rPr>
          <w:rFonts w:ascii="Tahoma" w:hAnsi="Tahoma" w:cs="Tahoma"/>
          <w:bCs/>
        </w:rPr>
      </w:pPr>
    </w:p>
    <w:p w14:paraId="335FFB86" w14:textId="543EADCB" w:rsidR="000C60CD" w:rsidRPr="0065603A" w:rsidRDefault="00EB3931" w:rsidP="00FD0C59">
      <w:pPr>
        <w:spacing w:after="200" w:line="276" w:lineRule="auto"/>
        <w:jc w:val="both"/>
        <w:rPr>
          <w:rFonts w:ascii="Tahoma" w:hAnsi="Tahoma" w:cs="Tahoma"/>
          <w:bCs/>
        </w:rPr>
      </w:pPr>
      <w:r w:rsidRPr="0065603A">
        <w:rPr>
          <w:rFonts w:ascii="Tahoma" w:hAnsi="Tahoma" w:cs="Tahoma"/>
          <w:bCs/>
        </w:rPr>
        <w:t>Ombudsman je nezavisna institucija koja štiti, prati i</w:t>
      </w:r>
      <w:r w:rsidR="00705E9B" w:rsidRPr="0065603A">
        <w:rPr>
          <w:rFonts w:ascii="Tahoma" w:hAnsi="Tahoma" w:cs="Tahoma"/>
          <w:bCs/>
        </w:rPr>
        <w:t xml:space="preserve"> promoviše prava djeteta. </w:t>
      </w:r>
      <w:r w:rsidR="000C60CD" w:rsidRPr="0065603A">
        <w:rPr>
          <w:rFonts w:ascii="Tahoma" w:hAnsi="Tahoma" w:cs="Tahoma"/>
          <w:bCs/>
        </w:rPr>
        <w:t>Sjedište</w:t>
      </w:r>
      <w:r w:rsidRPr="0065603A">
        <w:rPr>
          <w:rFonts w:ascii="Tahoma" w:hAnsi="Tahoma" w:cs="Tahoma"/>
          <w:bCs/>
        </w:rPr>
        <w:t xml:space="preserve"> Ombudsmana za djecu je </w:t>
      </w:r>
      <w:r w:rsidR="00705E9B" w:rsidRPr="0065603A">
        <w:rPr>
          <w:rFonts w:ascii="Tahoma" w:hAnsi="Tahoma" w:cs="Tahoma"/>
          <w:bCs/>
        </w:rPr>
        <w:t>u</w:t>
      </w:r>
      <w:r w:rsidRPr="0065603A">
        <w:rPr>
          <w:rFonts w:ascii="Tahoma" w:hAnsi="Tahoma" w:cs="Tahoma"/>
          <w:bCs/>
        </w:rPr>
        <w:t xml:space="preserve"> Banjoj Luci</w:t>
      </w:r>
      <w:r w:rsidR="000C60CD" w:rsidRPr="0065603A">
        <w:rPr>
          <w:rFonts w:ascii="Tahoma" w:hAnsi="Tahoma" w:cs="Tahoma"/>
          <w:bCs/>
        </w:rPr>
        <w:t>, a terenske kancelarije</w:t>
      </w:r>
      <w:r w:rsidR="00705E9B" w:rsidRPr="0065603A">
        <w:rPr>
          <w:rFonts w:ascii="Tahoma" w:hAnsi="Tahoma" w:cs="Tahoma"/>
          <w:bCs/>
        </w:rPr>
        <w:t xml:space="preserve"> institucije se nalaze u Bijeljini i Doboju.</w:t>
      </w:r>
      <w:r w:rsidR="000C60CD" w:rsidRPr="0065603A">
        <w:rPr>
          <w:rFonts w:ascii="Tahoma" w:hAnsi="Tahoma" w:cs="Tahoma"/>
          <w:bCs/>
        </w:rPr>
        <w:t xml:space="preserve"> </w:t>
      </w:r>
      <w:r w:rsidR="00705E9B" w:rsidRPr="0065603A">
        <w:rPr>
          <w:rFonts w:ascii="Tahoma" w:hAnsi="Tahoma" w:cs="Tahoma"/>
          <w:bCs/>
        </w:rPr>
        <w:t xml:space="preserve">Ombudsmanom za djecu rukovodi ombudsman, koji </w:t>
      </w:r>
      <w:r w:rsidR="000C60CD" w:rsidRPr="0065603A">
        <w:rPr>
          <w:rFonts w:ascii="Tahoma" w:hAnsi="Tahoma" w:cs="Tahoma"/>
          <w:bCs/>
        </w:rPr>
        <w:t xml:space="preserve">ima </w:t>
      </w:r>
      <w:r w:rsidR="00705E9B" w:rsidRPr="0065603A">
        <w:rPr>
          <w:rFonts w:ascii="Tahoma" w:hAnsi="Tahoma" w:cs="Tahoma"/>
          <w:bCs/>
        </w:rPr>
        <w:t xml:space="preserve">dva </w:t>
      </w:r>
      <w:r w:rsidR="000C60CD" w:rsidRPr="0065603A">
        <w:rPr>
          <w:rFonts w:ascii="Tahoma" w:hAnsi="Tahoma" w:cs="Tahoma"/>
          <w:bCs/>
        </w:rPr>
        <w:t>zamjenika</w:t>
      </w:r>
      <w:r w:rsidR="00D6068C">
        <w:rPr>
          <w:rFonts w:ascii="Tahoma" w:hAnsi="Tahoma" w:cs="Tahoma"/>
          <w:bCs/>
        </w:rPr>
        <w:t>.</w:t>
      </w:r>
    </w:p>
    <w:p w14:paraId="7B204729" w14:textId="77777777" w:rsidR="00FD0C59" w:rsidRPr="0065603A" w:rsidRDefault="00FD0C59" w:rsidP="00A122E9">
      <w:pPr>
        <w:spacing w:after="0" w:line="240" w:lineRule="auto"/>
        <w:jc w:val="both"/>
        <w:rPr>
          <w:rFonts w:ascii="Tahoma" w:hAnsi="Tahoma" w:cs="Tahoma"/>
        </w:rPr>
      </w:pPr>
      <w:r w:rsidRPr="0065603A">
        <w:rPr>
          <w:rFonts w:ascii="Tahoma" w:hAnsi="Tahoma" w:cs="Tahoma"/>
        </w:rPr>
        <w:t>Ombudsman za djecu spada u grupu budžetskih korisnika koji u cijelosti posluje preko Glavne Knjige Trezora (GKT) Republike Srpske, te ima direktnu konekciju sa Sistemom upravljanja finansijskim informacijama (SUFI-jem).</w:t>
      </w:r>
    </w:p>
    <w:p w14:paraId="68414ED5" w14:textId="77777777" w:rsidR="00BF3792" w:rsidRDefault="00BF3792" w:rsidP="00BF3792">
      <w:pPr>
        <w:spacing w:after="0" w:line="240" w:lineRule="auto"/>
        <w:jc w:val="both"/>
        <w:rPr>
          <w:rFonts w:ascii="Tahoma" w:hAnsi="Tahoma" w:cs="Tahoma"/>
          <w:bCs/>
          <w:lang w:val="en-US"/>
        </w:rPr>
      </w:pPr>
      <w:r>
        <w:rPr>
          <w:rFonts w:ascii="Tahoma" w:hAnsi="Tahoma" w:cs="Tahoma"/>
          <w:bCs/>
        </w:rPr>
        <w:t xml:space="preserve">Budžetom Republike Srpske za 2024. godinu odobrena sredstva su iznosila 900.200 KM, Rebalansom budžeta za 2024. godinu </w:t>
      </w:r>
      <w:r>
        <w:rPr>
          <w:rFonts w:ascii="Tahoma" w:hAnsi="Tahoma" w:cs="Tahoma"/>
          <w:lang w:val="sr-Cyrl-BA"/>
        </w:rPr>
        <w:t>odobrena su dodatna sredstva u iznosu od 22.500 KM</w:t>
      </w:r>
      <w:r>
        <w:rPr>
          <w:rFonts w:ascii="Tahoma" w:hAnsi="Tahoma" w:cs="Tahoma"/>
          <w:bCs/>
          <w:lang w:val="sr-Cyrl-BA"/>
        </w:rPr>
        <w:t xml:space="preserve">, </w:t>
      </w:r>
      <w:r>
        <w:rPr>
          <w:rFonts w:ascii="Tahoma" w:hAnsi="Tahoma" w:cs="Tahoma"/>
          <w:bCs/>
        </w:rPr>
        <w:t>što u konačnom iznosi da su ukupna sredstva Ombudsmana za djecu 922.700 KM.</w:t>
      </w:r>
      <w:r>
        <w:rPr>
          <w:rFonts w:ascii="Tahoma" w:hAnsi="Tahoma" w:cs="Tahoma"/>
          <w:bCs/>
          <w:lang w:val="sr-Cyrl-BA"/>
        </w:rPr>
        <w:t xml:space="preserve"> </w:t>
      </w:r>
    </w:p>
    <w:p w14:paraId="1B3235A6" w14:textId="77777777" w:rsidR="00E81D0F" w:rsidRDefault="00E81D0F" w:rsidP="00BF3792">
      <w:pPr>
        <w:spacing w:after="0" w:line="240" w:lineRule="auto"/>
        <w:jc w:val="both"/>
        <w:rPr>
          <w:rFonts w:ascii="Tahoma" w:hAnsi="Tahoma" w:cs="Tahoma"/>
          <w:lang w:val="sr-Cyrl-CS"/>
        </w:rPr>
      </w:pPr>
    </w:p>
    <w:p w14:paraId="68750B56" w14:textId="5D66B6C9" w:rsidR="00BF3792" w:rsidRDefault="00BF3792" w:rsidP="00BF3792">
      <w:pPr>
        <w:spacing w:after="0" w:line="240" w:lineRule="auto"/>
        <w:jc w:val="both"/>
        <w:rPr>
          <w:rFonts w:ascii="Tahoma" w:hAnsi="Tahoma" w:cs="Tahoma"/>
          <w:lang w:val="sr-Cyrl-CS"/>
        </w:rPr>
      </w:pPr>
      <w:r>
        <w:rPr>
          <w:rFonts w:ascii="Tahoma" w:hAnsi="Tahoma" w:cs="Tahoma"/>
          <w:lang w:val="sr-Cyrl-CS"/>
        </w:rPr>
        <w:t>Na fondu 03 Institucija je zaprimila 8.000 KM od kabineta Predsjenika Republike Srpske, od čega se 5.000 KM odnosi na nagradni konkurs organizovan krajem 2023. godine</w:t>
      </w:r>
      <w:r w:rsidR="00646003">
        <w:rPr>
          <w:rFonts w:ascii="Tahoma" w:hAnsi="Tahoma" w:cs="Tahoma"/>
        </w:rPr>
        <w:t>,</w:t>
      </w:r>
      <w:r>
        <w:rPr>
          <w:rFonts w:ascii="Tahoma" w:hAnsi="Tahoma" w:cs="Tahoma"/>
          <w:lang w:val="sr-Cyrl-CS"/>
        </w:rPr>
        <w:t xml:space="preserve"> a plaćanja su izvršena u 2024. godini a 3.000 KM se odnosi na organizovanje međunarodne Konferencije </w:t>
      </w:r>
      <w:r w:rsidR="00646003">
        <w:rPr>
          <w:rFonts w:ascii="Tahoma" w:hAnsi="Tahoma" w:cs="Tahoma"/>
        </w:rPr>
        <w:t>„</w:t>
      </w:r>
      <w:r>
        <w:rPr>
          <w:rFonts w:ascii="Tahoma" w:hAnsi="Tahoma" w:cs="Tahoma"/>
          <w:lang w:val="sr-Cyrl-CS"/>
        </w:rPr>
        <w:t>Vršnjačko nasilje – primjeri dobre prakse”.</w:t>
      </w:r>
    </w:p>
    <w:p w14:paraId="67EF3E20" w14:textId="77777777" w:rsidR="00BF3792" w:rsidRDefault="00BF3792" w:rsidP="00BF3792">
      <w:pPr>
        <w:jc w:val="both"/>
        <w:rPr>
          <w:rFonts w:ascii="Tahoma" w:hAnsi="Tahoma" w:cs="Tahoma"/>
          <w:lang w:val="en-GB"/>
        </w:rPr>
      </w:pPr>
    </w:p>
    <w:tbl>
      <w:tblPr>
        <w:tblStyle w:val="TableGrid"/>
        <w:tblW w:w="0" w:type="auto"/>
        <w:tblLook w:val="04A0" w:firstRow="1" w:lastRow="0" w:firstColumn="1" w:lastColumn="0" w:noHBand="0" w:noVBand="1"/>
      </w:tblPr>
      <w:tblGrid>
        <w:gridCol w:w="3005"/>
        <w:gridCol w:w="3007"/>
        <w:gridCol w:w="3005"/>
      </w:tblGrid>
      <w:tr w:rsidR="00BF3792" w14:paraId="0E42951D" w14:textId="77777777" w:rsidTr="00BF3792">
        <w:tc>
          <w:tcPr>
            <w:tcW w:w="3020" w:type="dxa"/>
            <w:tcBorders>
              <w:top w:val="single" w:sz="4" w:space="0" w:color="auto"/>
              <w:left w:val="single" w:sz="4" w:space="0" w:color="auto"/>
              <w:bottom w:val="single" w:sz="4" w:space="0" w:color="auto"/>
              <w:right w:val="single" w:sz="4" w:space="0" w:color="auto"/>
            </w:tcBorders>
            <w:hideMark/>
          </w:tcPr>
          <w:p w14:paraId="602F4623" w14:textId="77777777" w:rsidR="00BF3792" w:rsidRDefault="00BF3792">
            <w:pPr>
              <w:rPr>
                <w:rFonts w:ascii="Tahoma" w:hAnsi="Tahoma" w:cs="Tahoma"/>
                <w:lang w:val="en-US"/>
              </w:rPr>
            </w:pPr>
            <w:r>
              <w:rPr>
                <w:rFonts w:ascii="Tahoma" w:hAnsi="Tahoma" w:cs="Tahoma"/>
                <w:lang w:val="sr-Cyrl-BA"/>
              </w:rPr>
              <w:t xml:space="preserve">Rebalans </w:t>
            </w:r>
            <w:r>
              <w:rPr>
                <w:rFonts w:ascii="Tahoma" w:hAnsi="Tahoma" w:cs="Tahoma"/>
              </w:rPr>
              <w:t>budžet</w:t>
            </w:r>
            <w:r>
              <w:rPr>
                <w:rFonts w:ascii="Tahoma" w:hAnsi="Tahoma" w:cs="Tahoma"/>
                <w:lang w:val="sr-Cyrl-BA"/>
              </w:rPr>
              <w:t xml:space="preserve">a </w:t>
            </w:r>
            <w:r>
              <w:rPr>
                <w:rFonts w:ascii="Tahoma" w:hAnsi="Tahoma" w:cs="Tahoma"/>
              </w:rPr>
              <w:t>Institucije za 2024. godinu</w:t>
            </w:r>
          </w:p>
        </w:tc>
        <w:tc>
          <w:tcPr>
            <w:tcW w:w="3021" w:type="dxa"/>
            <w:tcBorders>
              <w:top w:val="single" w:sz="4" w:space="0" w:color="auto"/>
              <w:left w:val="single" w:sz="4" w:space="0" w:color="auto"/>
              <w:bottom w:val="single" w:sz="4" w:space="0" w:color="auto"/>
              <w:right w:val="single" w:sz="4" w:space="0" w:color="auto"/>
            </w:tcBorders>
            <w:hideMark/>
          </w:tcPr>
          <w:p w14:paraId="10A297DE" w14:textId="77777777" w:rsidR="00BF3792" w:rsidRDefault="00BF3792">
            <w:pPr>
              <w:rPr>
                <w:rFonts w:ascii="Tahoma" w:hAnsi="Tahoma" w:cs="Tahoma"/>
              </w:rPr>
            </w:pPr>
            <w:r>
              <w:rPr>
                <w:rFonts w:ascii="Tahoma" w:hAnsi="Tahoma" w:cs="Tahoma"/>
              </w:rPr>
              <w:t>Izvršenje budžeta u 2024. godini</w:t>
            </w:r>
          </w:p>
        </w:tc>
        <w:tc>
          <w:tcPr>
            <w:tcW w:w="3021" w:type="dxa"/>
            <w:tcBorders>
              <w:top w:val="single" w:sz="4" w:space="0" w:color="auto"/>
              <w:left w:val="single" w:sz="4" w:space="0" w:color="auto"/>
              <w:bottom w:val="single" w:sz="4" w:space="0" w:color="auto"/>
              <w:right w:val="single" w:sz="4" w:space="0" w:color="auto"/>
            </w:tcBorders>
            <w:hideMark/>
          </w:tcPr>
          <w:p w14:paraId="48A8C962" w14:textId="77777777" w:rsidR="00BF3792" w:rsidRDefault="00BF3792">
            <w:pPr>
              <w:rPr>
                <w:rFonts w:ascii="Tahoma" w:hAnsi="Tahoma" w:cs="Tahoma"/>
              </w:rPr>
            </w:pPr>
            <w:r>
              <w:rPr>
                <w:rFonts w:ascii="Tahoma" w:hAnsi="Tahoma" w:cs="Tahoma"/>
              </w:rPr>
              <w:t>% izvršenja budžeta za 2024. godinu</w:t>
            </w:r>
          </w:p>
        </w:tc>
      </w:tr>
      <w:tr w:rsidR="00BF3792" w14:paraId="7884EFDD" w14:textId="77777777" w:rsidTr="00BF3792">
        <w:tc>
          <w:tcPr>
            <w:tcW w:w="3020" w:type="dxa"/>
            <w:tcBorders>
              <w:top w:val="single" w:sz="4" w:space="0" w:color="auto"/>
              <w:left w:val="single" w:sz="4" w:space="0" w:color="auto"/>
              <w:bottom w:val="single" w:sz="4" w:space="0" w:color="auto"/>
              <w:right w:val="single" w:sz="4" w:space="0" w:color="auto"/>
            </w:tcBorders>
            <w:hideMark/>
          </w:tcPr>
          <w:p w14:paraId="2B5F2B37" w14:textId="77777777" w:rsidR="00BF3792" w:rsidRDefault="00BF3792">
            <w:pPr>
              <w:jc w:val="both"/>
              <w:rPr>
                <w:rFonts w:ascii="Tahoma" w:hAnsi="Tahoma" w:cs="Tahoma"/>
              </w:rPr>
            </w:pPr>
            <w:r>
              <w:rPr>
                <w:rFonts w:ascii="Tahoma" w:hAnsi="Tahoma" w:cs="Tahoma"/>
              </w:rPr>
              <w:t>922.700,00</w:t>
            </w:r>
          </w:p>
        </w:tc>
        <w:tc>
          <w:tcPr>
            <w:tcW w:w="3021" w:type="dxa"/>
            <w:tcBorders>
              <w:top w:val="single" w:sz="4" w:space="0" w:color="auto"/>
              <w:left w:val="single" w:sz="4" w:space="0" w:color="auto"/>
              <w:bottom w:val="single" w:sz="4" w:space="0" w:color="auto"/>
              <w:right w:val="single" w:sz="4" w:space="0" w:color="auto"/>
            </w:tcBorders>
            <w:hideMark/>
          </w:tcPr>
          <w:p w14:paraId="7D09A0DD" w14:textId="77777777" w:rsidR="00BF3792" w:rsidRDefault="00BF3792">
            <w:pPr>
              <w:jc w:val="both"/>
              <w:rPr>
                <w:rFonts w:ascii="Tahoma" w:hAnsi="Tahoma" w:cs="Tahoma"/>
              </w:rPr>
            </w:pPr>
            <w:r>
              <w:rPr>
                <w:rFonts w:ascii="Tahoma" w:hAnsi="Tahoma" w:cs="Tahoma"/>
              </w:rPr>
              <w:t>911</w:t>
            </w:r>
            <w:r>
              <w:rPr>
                <w:rFonts w:ascii="Tahoma" w:hAnsi="Tahoma" w:cs="Tahoma"/>
                <w:lang w:val="sr-Cyrl-BA"/>
              </w:rPr>
              <w:t>.</w:t>
            </w:r>
            <w:r>
              <w:rPr>
                <w:rFonts w:ascii="Tahoma" w:hAnsi="Tahoma" w:cs="Tahoma"/>
              </w:rPr>
              <w:t>396,55</w:t>
            </w:r>
          </w:p>
        </w:tc>
        <w:tc>
          <w:tcPr>
            <w:tcW w:w="3021" w:type="dxa"/>
            <w:tcBorders>
              <w:top w:val="single" w:sz="4" w:space="0" w:color="auto"/>
              <w:left w:val="single" w:sz="4" w:space="0" w:color="auto"/>
              <w:bottom w:val="single" w:sz="4" w:space="0" w:color="auto"/>
              <w:right w:val="single" w:sz="4" w:space="0" w:color="auto"/>
            </w:tcBorders>
            <w:hideMark/>
          </w:tcPr>
          <w:p w14:paraId="756D2DDA" w14:textId="77777777" w:rsidR="00BF3792" w:rsidRDefault="00BF3792">
            <w:pPr>
              <w:jc w:val="both"/>
              <w:rPr>
                <w:rFonts w:ascii="Tahoma" w:hAnsi="Tahoma" w:cs="Tahoma"/>
              </w:rPr>
            </w:pPr>
            <w:r>
              <w:rPr>
                <w:rFonts w:ascii="Tahoma" w:hAnsi="Tahoma" w:cs="Tahoma"/>
              </w:rPr>
              <w:t>98,8%</w:t>
            </w:r>
          </w:p>
        </w:tc>
      </w:tr>
    </w:tbl>
    <w:p w14:paraId="1EF2F23D" w14:textId="77777777" w:rsidR="00BF3792" w:rsidRDefault="00BF3792" w:rsidP="00BF3792">
      <w:pPr>
        <w:spacing w:after="200" w:line="276" w:lineRule="auto"/>
        <w:jc w:val="both"/>
      </w:pPr>
    </w:p>
    <w:p w14:paraId="5C136794" w14:textId="77777777" w:rsidR="00F94BD6" w:rsidRDefault="00F94BD6">
      <w:pPr>
        <w:spacing w:line="259" w:lineRule="auto"/>
        <w:rPr>
          <w:rFonts w:ascii="Tahoma" w:hAnsi="Tahoma" w:cs="Tahoma"/>
          <w:b/>
          <w:bCs/>
        </w:rPr>
      </w:pPr>
    </w:p>
    <w:p w14:paraId="242833B6" w14:textId="77777777" w:rsidR="00F94BD6" w:rsidRDefault="00F94BD6">
      <w:pPr>
        <w:spacing w:line="259" w:lineRule="auto"/>
        <w:rPr>
          <w:rFonts w:ascii="Tahoma" w:hAnsi="Tahoma" w:cs="Tahoma"/>
          <w:b/>
          <w:bCs/>
        </w:rPr>
      </w:pPr>
    </w:p>
    <w:p w14:paraId="396FE9AF" w14:textId="77777777" w:rsidR="00F94BD6" w:rsidRDefault="00F94BD6">
      <w:pPr>
        <w:spacing w:line="259" w:lineRule="auto"/>
        <w:rPr>
          <w:rFonts w:ascii="Tahoma" w:hAnsi="Tahoma" w:cs="Tahoma"/>
          <w:b/>
          <w:bCs/>
        </w:rPr>
      </w:pPr>
    </w:p>
    <w:p w14:paraId="48571C4A" w14:textId="77777777" w:rsidR="00F94BD6" w:rsidRDefault="00F94BD6">
      <w:pPr>
        <w:spacing w:line="259" w:lineRule="auto"/>
        <w:rPr>
          <w:rFonts w:ascii="Tahoma" w:hAnsi="Tahoma" w:cs="Tahoma"/>
          <w:b/>
          <w:bCs/>
        </w:rPr>
      </w:pPr>
    </w:p>
    <w:p w14:paraId="25425A5A" w14:textId="77777777" w:rsidR="00F94BD6" w:rsidRDefault="00F94BD6">
      <w:pPr>
        <w:spacing w:line="259" w:lineRule="auto"/>
        <w:rPr>
          <w:rFonts w:ascii="Tahoma" w:hAnsi="Tahoma" w:cs="Tahoma"/>
          <w:b/>
          <w:bCs/>
        </w:rPr>
      </w:pPr>
    </w:p>
    <w:p w14:paraId="410E30DB" w14:textId="77777777" w:rsidR="00F94BD6" w:rsidRDefault="00F94BD6">
      <w:pPr>
        <w:spacing w:line="259" w:lineRule="auto"/>
        <w:rPr>
          <w:rFonts w:ascii="Tahoma" w:hAnsi="Tahoma" w:cs="Tahoma"/>
          <w:b/>
          <w:bCs/>
        </w:rPr>
      </w:pPr>
    </w:p>
    <w:p w14:paraId="29D5BEF3" w14:textId="77777777" w:rsidR="00F94BD6" w:rsidRDefault="00F94BD6">
      <w:pPr>
        <w:spacing w:line="259" w:lineRule="auto"/>
        <w:rPr>
          <w:rFonts w:ascii="Tahoma" w:hAnsi="Tahoma" w:cs="Tahoma"/>
          <w:b/>
          <w:bCs/>
        </w:rPr>
      </w:pPr>
    </w:p>
    <w:p w14:paraId="06950430" w14:textId="77777777" w:rsidR="00F94BD6" w:rsidRPr="0065603A" w:rsidRDefault="00F94BD6">
      <w:pPr>
        <w:spacing w:line="259" w:lineRule="auto"/>
        <w:rPr>
          <w:rFonts w:ascii="Tahoma" w:hAnsi="Tahoma" w:cs="Tahoma"/>
          <w:b/>
          <w:bCs/>
        </w:rPr>
      </w:pPr>
    </w:p>
    <w:p w14:paraId="3BB47B62" w14:textId="77777777" w:rsidR="00E81D0F" w:rsidRDefault="00E81D0F">
      <w:pPr>
        <w:spacing w:line="259" w:lineRule="auto"/>
        <w:rPr>
          <w:rFonts w:ascii="Tahoma" w:eastAsia="Times New Roman" w:hAnsi="Tahoma" w:cs="Times New Roman"/>
          <w:b/>
          <w:sz w:val="40"/>
          <w:szCs w:val="24"/>
        </w:rPr>
      </w:pPr>
      <w:bookmarkStart w:id="184" w:name="_Toc129695842"/>
      <w:r>
        <w:br w:type="page"/>
      </w:r>
    </w:p>
    <w:p w14:paraId="45700D57" w14:textId="047FF3B1" w:rsidR="007710EF" w:rsidRPr="00660635" w:rsidRDefault="000C60CD" w:rsidP="00660635">
      <w:pPr>
        <w:pStyle w:val="Heading1"/>
      </w:pPr>
      <w:bookmarkStart w:id="185" w:name="_Toc192060732"/>
      <w:r w:rsidRPr="0065603A">
        <w:lastRenderedPageBreak/>
        <w:t>ZAKLJUČNA RAZMATRANJA</w:t>
      </w:r>
      <w:bookmarkEnd w:id="184"/>
      <w:bookmarkEnd w:id="185"/>
    </w:p>
    <w:p w14:paraId="5A2F8BE8" w14:textId="77777777" w:rsidR="00660635" w:rsidRPr="00660635" w:rsidRDefault="00660635" w:rsidP="00660635">
      <w:pPr>
        <w:spacing w:line="259" w:lineRule="auto"/>
        <w:rPr>
          <w:lang w:val="en-US"/>
        </w:rPr>
      </w:pPr>
    </w:p>
    <w:p w14:paraId="6291FE95" w14:textId="77777777" w:rsidR="00433A03" w:rsidRPr="00433A03" w:rsidRDefault="00433A03" w:rsidP="00433A03">
      <w:pPr>
        <w:spacing w:line="259" w:lineRule="auto"/>
        <w:jc w:val="both"/>
        <w:rPr>
          <w:rFonts w:ascii="Tahoma" w:hAnsi="Tahoma" w:cs="Tahoma"/>
        </w:rPr>
      </w:pPr>
      <w:r w:rsidRPr="00433A03">
        <w:rPr>
          <w:rFonts w:ascii="Tahoma" w:hAnsi="Tahoma" w:cs="Tahoma"/>
        </w:rPr>
        <w:t xml:space="preserve">Uloga Ombudsmana za djecu, kao nezavisne institucije, je da prati usklađenost propisa sa Ustavom Republike Srpske, Konvencijom o pravima djeteta i drugim relevantnim međunarodnim propisima. U tom smislu, Ombudsman za djecu prati povrede pojedinačnih prava, ali proučava i opšte pojave i načine povrede prava, kao i reakcije sistema na navedene povrede. </w:t>
      </w:r>
    </w:p>
    <w:p w14:paraId="15E077B8" w14:textId="24A3E126" w:rsidR="00433A03" w:rsidRPr="00433A03" w:rsidRDefault="00433A03" w:rsidP="00433A03">
      <w:pPr>
        <w:spacing w:line="259" w:lineRule="auto"/>
        <w:jc w:val="both"/>
        <w:rPr>
          <w:rFonts w:ascii="Tahoma" w:hAnsi="Tahoma" w:cs="Tahoma"/>
        </w:rPr>
      </w:pPr>
      <w:r w:rsidRPr="00433A03">
        <w:rPr>
          <w:rFonts w:ascii="Tahoma" w:hAnsi="Tahoma" w:cs="Tahoma"/>
        </w:rPr>
        <w:t xml:space="preserve">Tokom izvještajnog perioda Ombudsman za djecu preduzimao je niz aktivnosti i mjera u cilju zaštite i unaprijeđenja prava i položaja djeteta, u okviru kojih je postupao po pojedinačnim predmetima, davao određene preporuke, inicijative i mišljenja nadležnim organima, izrađivao posebne izvještaje, inicirao donošenje i izmjenu određenih zakonskih i podzakonskih akata, te aktivno sarađivao sa djecom i medijima. Prateći aktuelne teme i identifikovane probleme, ove godine smo izradili četiri posebna izvještaja, kako bi dodatno skrenuli pažnju javnosti na određene teme i inicirali dodatni angažman aktera u sistemu dječije zaštite. Takođe, aktivno smo radili na promovisanju i zagovaranju prava djece, te preduzimali i određene preventivne aktivnosti, u cilju sprječavanja situacija i postupaka koje dovode do povreda prava djece. Svakako da najkorisnioje podatke u tom smislu dobijamo neposredno od djece, ali od izuzetnog </w:t>
      </w:r>
      <w:r w:rsidR="00195CFD">
        <w:rPr>
          <w:rFonts w:ascii="Tahoma" w:hAnsi="Tahoma" w:cs="Tahoma"/>
        </w:rPr>
        <w:t>z</w:t>
      </w:r>
      <w:r w:rsidRPr="00433A03">
        <w:rPr>
          <w:rFonts w:ascii="Tahoma" w:hAnsi="Tahoma" w:cs="Tahoma"/>
        </w:rPr>
        <w:t>načaja je i saradnja sa institucijama, civilnim društvom, akademskom zajednicom i stručnim udruženjima, jer na taj način dobijamo povratnu informaciju o stvarnom stanju djece i njihovom položaju u društvu, posebno u domenu ostvarivanja njihovih prava kao i zaštite njihovog najboljeg interesa.</w:t>
      </w:r>
    </w:p>
    <w:p w14:paraId="5F5D7C4C" w14:textId="7DE3BBAD" w:rsidR="00433A03" w:rsidRPr="00433A03" w:rsidRDefault="00433A03" w:rsidP="00433A03">
      <w:pPr>
        <w:spacing w:line="259" w:lineRule="auto"/>
        <w:jc w:val="both"/>
        <w:rPr>
          <w:rFonts w:ascii="Tahoma" w:hAnsi="Tahoma" w:cs="Tahoma"/>
        </w:rPr>
      </w:pPr>
      <w:r w:rsidRPr="00433A03">
        <w:rPr>
          <w:rFonts w:ascii="Tahoma" w:hAnsi="Tahoma" w:cs="Tahoma"/>
        </w:rPr>
        <w:t>Generalno, kada je u pitanju analiza stanja koje se tiče ostvarivanja i zaštite prava djece, stav Ombudsmana za djecu je da je i dalje neophodno raditi na unapr</w:t>
      </w:r>
      <w:r w:rsidR="00195CFD">
        <w:rPr>
          <w:rFonts w:ascii="Tahoma" w:hAnsi="Tahoma" w:cs="Tahoma"/>
        </w:rPr>
        <w:t>ij</w:t>
      </w:r>
      <w:r w:rsidRPr="00433A03">
        <w:rPr>
          <w:rFonts w:ascii="Tahoma" w:hAnsi="Tahoma" w:cs="Tahoma"/>
        </w:rPr>
        <w:t xml:space="preserve">eđenju zakonodavnog okvira, insistirati na njegovoj dosljednoj primjeni, ulagati u ljudske resurse i njihovu kontinuiranu i sveobuhvatnu edukaciju, te mijenjati svijest, odnosno poglede i stavove društva, kao i prihvatiti nužnost prilagođavanja na određene pojave ili situacije koje se javljaju u „savremenom društvu“, jer jedino na taj način ćemo biti u mogućnosti da adekvatno odgovorimo na nove izazove koji se nameću kako pojedincima, tako i društvu u cjelini, a koji bi mogli predstavljati opasnost ili prijetnju po život i zdravlje djeteta. </w:t>
      </w:r>
    </w:p>
    <w:p w14:paraId="20766121" w14:textId="1B9352FF" w:rsidR="00433A03" w:rsidRPr="00433A03" w:rsidRDefault="00433A03" w:rsidP="00433A03">
      <w:pPr>
        <w:spacing w:line="259" w:lineRule="auto"/>
        <w:jc w:val="both"/>
        <w:rPr>
          <w:rFonts w:ascii="Tahoma" w:hAnsi="Tahoma" w:cs="Tahoma"/>
        </w:rPr>
      </w:pPr>
      <w:r w:rsidRPr="00433A03">
        <w:rPr>
          <w:rFonts w:ascii="Tahoma" w:hAnsi="Tahoma" w:cs="Tahoma"/>
        </w:rPr>
        <w:t>Iako bi škole trebale biti najsigurnije okruženje za dijete, broj prijava koje se odnose na nasilje nad i među djecom u stalnom je porastu. U prethodnom periodu je dosta rađeno kako na unapr</w:t>
      </w:r>
      <w:r w:rsidR="00195CFD">
        <w:rPr>
          <w:rFonts w:ascii="Tahoma" w:hAnsi="Tahoma" w:cs="Tahoma"/>
        </w:rPr>
        <w:t>ij</w:t>
      </w:r>
      <w:r w:rsidRPr="00433A03">
        <w:rPr>
          <w:rFonts w:ascii="Tahoma" w:hAnsi="Tahoma" w:cs="Tahoma"/>
        </w:rPr>
        <w:t xml:space="preserve">eđenju propisa u ovoj oblasti, tako i na podizanju svijesti u pogledu osjetljivosti i prepoznavanju svih oblika nasilja nad djecom, pa ipak još uvijek nisu ostvarena značajnija poboljšanja u pogledu primjene većeg broja preventivnih aktivnosti, kao i sveobuhvatnije zaštite djece od nasilja. Podaci analizirani u ovom izvještaju pokazuju da su djeca i dalje u velikoj mjeri izložena nasilju, zlostavljanju i zanemarivanju u porodici, institucijama i na drugim mjestima, kako od strane odraslih tako i od strane svojih vršnjaka. </w:t>
      </w:r>
    </w:p>
    <w:p w14:paraId="7878E994" w14:textId="0FF7415D" w:rsidR="00433A03" w:rsidRPr="00433A03" w:rsidRDefault="00433A03" w:rsidP="00433A03">
      <w:pPr>
        <w:spacing w:line="259" w:lineRule="auto"/>
        <w:jc w:val="both"/>
        <w:rPr>
          <w:rFonts w:ascii="Tahoma" w:hAnsi="Tahoma" w:cs="Tahoma"/>
        </w:rPr>
      </w:pPr>
      <w:r w:rsidRPr="00433A03">
        <w:rPr>
          <w:rFonts w:ascii="Tahoma" w:hAnsi="Tahoma" w:cs="Tahoma"/>
        </w:rPr>
        <w:t>Takođe, sve više se nasilje prenosi u digitalno okruženje, te u tom kontekstu uočavamo porast nasilja povezanog sa savremenim tehnologijama, što ukazuje na nedovoljan nivo znanja o načinima zaštite djece n</w:t>
      </w:r>
      <w:r w:rsidR="00195CFD">
        <w:rPr>
          <w:rFonts w:ascii="Tahoma" w:hAnsi="Tahoma" w:cs="Tahoma"/>
        </w:rPr>
        <w:t>a</w:t>
      </w:r>
      <w:r w:rsidRPr="00433A03">
        <w:rPr>
          <w:rFonts w:ascii="Tahoma" w:hAnsi="Tahoma" w:cs="Tahoma"/>
        </w:rPr>
        <w:t xml:space="preserve"> internetu, i nesnalaženje odraslih u postupanju u situacijama kada je dijete žrtva nekog oblika digitalnog nasilja. U tom kontekstu potrebno je osigurati edukaciju i djece i odraslih, uključujući i roditelje ali i stručna lica koja rade ili sarađuju sa djecom, o mogućnostima zaštite djece na internetu. </w:t>
      </w:r>
    </w:p>
    <w:p w14:paraId="51A5D49E" w14:textId="46E06AA9" w:rsidR="00433A03" w:rsidRPr="00433A03" w:rsidRDefault="00433A03" w:rsidP="00433A03">
      <w:pPr>
        <w:spacing w:line="259" w:lineRule="auto"/>
        <w:jc w:val="both"/>
        <w:rPr>
          <w:rFonts w:ascii="Tahoma" w:hAnsi="Tahoma" w:cs="Tahoma"/>
        </w:rPr>
      </w:pPr>
      <w:r w:rsidRPr="00433A03">
        <w:rPr>
          <w:rFonts w:ascii="Tahoma" w:hAnsi="Tahoma" w:cs="Tahoma"/>
        </w:rPr>
        <w:lastRenderedPageBreak/>
        <w:t>Odrastanje djece u medijskom i virtuelnom okruženju novi je izazov za ostvarivanje prava djece, ali ujedno i zadatak za odrasle da omoguće adekvatnu zaštitu i prava djeteta na privatnost, na zaštitu od štetnih i neprilagođenih sadržaja, kao i pravo na siguran pristup informacijama prilagođenih uzrastu i zrelosti djeteta, uključujući i ponudu kvalitetnih sadržaja uz učešće djece u kreiranju tih sadržaja, zbog čega smatramo da medijska pismenost mora biti od početka uključena u sistem vaspitanja i obrazovanja. Kako bismo unaprijedili zaštitu djece od neprimjerenog medijskog sadržaja, još jednom naglašavamo potrebu donošenja propisa koji se odnose na kreiranje i distribuciju audio</w:t>
      </w:r>
      <w:r w:rsidR="00195CFD">
        <w:rPr>
          <w:rFonts w:ascii="Tahoma" w:hAnsi="Tahoma" w:cs="Tahoma"/>
        </w:rPr>
        <w:t xml:space="preserve"> </w:t>
      </w:r>
      <w:r w:rsidRPr="00433A03">
        <w:rPr>
          <w:rFonts w:ascii="Tahoma" w:hAnsi="Tahoma" w:cs="Tahoma"/>
        </w:rPr>
        <w:t>-</w:t>
      </w:r>
      <w:r w:rsidR="00195CFD">
        <w:rPr>
          <w:rFonts w:ascii="Tahoma" w:hAnsi="Tahoma" w:cs="Tahoma"/>
        </w:rPr>
        <w:t xml:space="preserve"> </w:t>
      </w:r>
      <w:r w:rsidRPr="00433A03">
        <w:rPr>
          <w:rFonts w:ascii="Tahoma" w:hAnsi="Tahoma" w:cs="Tahoma"/>
        </w:rPr>
        <w:t>vizuelnih djela.</w:t>
      </w:r>
    </w:p>
    <w:p w14:paraId="61DA82FE" w14:textId="4C4F3CD4" w:rsidR="00433A03" w:rsidRPr="00433A03" w:rsidRDefault="00433A03" w:rsidP="00433A03">
      <w:pPr>
        <w:spacing w:line="259" w:lineRule="auto"/>
        <w:jc w:val="both"/>
        <w:rPr>
          <w:rFonts w:ascii="Tahoma" w:hAnsi="Tahoma" w:cs="Tahoma"/>
        </w:rPr>
      </w:pPr>
      <w:r w:rsidRPr="00433A03">
        <w:rPr>
          <w:rFonts w:ascii="Tahoma" w:hAnsi="Tahoma" w:cs="Tahoma"/>
        </w:rPr>
        <w:t>Prijave koje se odnose na povrede prava djece u oblasti vaspitanja i obrazovanja pokazuju da pojedine škole često nemaju adekvatnu ni pravovremenu reakciju kada se radi o neprihvatljivom ponašanju djece, ne koriste ili u nedovoljnoj mjeri koriste zakonom raspoloživa sredstva, pravila i procedure naročito u pogledu regulisanja discipline učenika, nemaju jedinstven stav o pitanjima koja se tiču prava učenika, ne uvažavaju individualne  potrebe djeteta, te pril</w:t>
      </w:r>
      <w:r w:rsidR="00195CFD">
        <w:rPr>
          <w:rFonts w:ascii="Tahoma" w:hAnsi="Tahoma" w:cs="Tahoma"/>
        </w:rPr>
        <w:t>i</w:t>
      </w:r>
      <w:r w:rsidRPr="00433A03">
        <w:rPr>
          <w:rFonts w:ascii="Tahoma" w:hAnsi="Tahoma" w:cs="Tahoma"/>
        </w:rPr>
        <w:t>kom donošenja odluka koje se tiču djece ne vode računa o najboljem interresu djeteta u svakom pojedinačnom slučaju, uz uvažavanje mišljenja, stavova i preporuka struke. Iz tog razloga, Ombudsman za djecu i ovom prilikom ukazuje na potrebu donošenja jedinstvenih pravilnika kojima bi se na istovjetan način definisala određena pravila i procedure, naročito u pogledu izricanja vaspitno</w:t>
      </w:r>
      <w:r w:rsidR="00195CFD">
        <w:rPr>
          <w:rFonts w:ascii="Tahoma" w:hAnsi="Tahoma" w:cs="Tahoma"/>
        </w:rPr>
        <w:t xml:space="preserve"> </w:t>
      </w:r>
      <w:r w:rsidRPr="00433A03">
        <w:rPr>
          <w:rFonts w:ascii="Tahoma" w:hAnsi="Tahoma" w:cs="Tahoma"/>
        </w:rPr>
        <w:t>-</w:t>
      </w:r>
      <w:r w:rsidR="00195CFD">
        <w:rPr>
          <w:rFonts w:ascii="Tahoma" w:hAnsi="Tahoma" w:cs="Tahoma"/>
        </w:rPr>
        <w:t xml:space="preserve"> </w:t>
      </w:r>
      <w:r w:rsidRPr="00433A03">
        <w:rPr>
          <w:rFonts w:ascii="Tahoma" w:hAnsi="Tahoma" w:cs="Tahoma"/>
        </w:rPr>
        <w:t xml:space="preserve">disciplinskih mjera. </w:t>
      </w:r>
    </w:p>
    <w:p w14:paraId="16E04310" w14:textId="77777777" w:rsidR="00433A03" w:rsidRPr="00433A03" w:rsidRDefault="00433A03" w:rsidP="00433A03">
      <w:pPr>
        <w:spacing w:line="259" w:lineRule="auto"/>
        <w:jc w:val="both"/>
        <w:rPr>
          <w:rFonts w:ascii="Tahoma" w:hAnsi="Tahoma" w:cs="Tahoma"/>
        </w:rPr>
      </w:pPr>
      <w:r w:rsidRPr="00433A03">
        <w:rPr>
          <w:rFonts w:ascii="Tahoma" w:hAnsi="Tahoma" w:cs="Tahoma"/>
        </w:rPr>
        <w:t xml:space="preserve">Iako je pravo djeteta na učešće, odnosno participaciju u različitim oblastima života jedno od osnovnih prava djeteta, ovo pravo djeteta kao i pravo djeteta na mišljenje uglavnom nema svoju punu primjenu u praksi, već se više doživljava deklarativnim. Razlog tome je nedovoljna edukacija stručnjaka koji rade sa djecom ili donose odluke u vezi sa djecom, ali i nedovoljna edukacija same djece o njihovom pravu na učestvovanje u donošenju svih odluka koje ih se tiču. Pored podizanja svijesti odraslih, neophodno je sistemski i kontinuirano raditi na osnaživanju djece i mladih  i jačanju njihove uloge aktivnih članova društva. </w:t>
      </w:r>
    </w:p>
    <w:p w14:paraId="347968CC" w14:textId="3F27E508" w:rsidR="00433A03" w:rsidRPr="00433A03" w:rsidRDefault="00433A03" w:rsidP="00433A03">
      <w:pPr>
        <w:spacing w:line="259" w:lineRule="auto"/>
        <w:jc w:val="both"/>
        <w:rPr>
          <w:rFonts w:ascii="Tahoma" w:hAnsi="Tahoma" w:cs="Tahoma"/>
        </w:rPr>
      </w:pPr>
      <w:r w:rsidRPr="00433A03">
        <w:rPr>
          <w:rFonts w:ascii="Tahoma" w:hAnsi="Tahoma" w:cs="Tahoma"/>
        </w:rPr>
        <w:t>Djeca sa smetnjama u razvoju su u znatno nepovoljnijem položaju kada je u pitanju ostvarivanje njihovih prava u odnosu na djecu bez poteškoća. Prije svega, često nisu u mogućnosti da ostvare minimum prava koja pripadaju svakom djetetu, a s druge strane ostvarivanje jednog prava u njihovom slučaju znači ograničenje ili gubitak nekog drugog prava koje im pripada. Pravo na osnovno školovanje koje je i besplatno i obavzno za svako dijete, djeci sa smetnjama u razvoju predstavlja prepreku za ostvarivanje određenih socijalih davanja i materijalne podrške, kao što je pravo na dodatak roditelju</w:t>
      </w:r>
      <w:r w:rsidR="00195CFD">
        <w:rPr>
          <w:rFonts w:ascii="Tahoma" w:hAnsi="Tahoma" w:cs="Tahoma"/>
          <w:lang w:val="sr-Cyrl-BA"/>
        </w:rPr>
        <w:t xml:space="preserve"> </w:t>
      </w:r>
      <w:r w:rsidRPr="00433A03">
        <w:rPr>
          <w:rFonts w:ascii="Tahoma" w:hAnsi="Tahoma" w:cs="Tahoma"/>
        </w:rPr>
        <w:t>-</w:t>
      </w:r>
      <w:r w:rsidR="00195CFD">
        <w:rPr>
          <w:rFonts w:ascii="Tahoma" w:hAnsi="Tahoma" w:cs="Tahoma"/>
          <w:lang w:val="sr-Cyrl-BA"/>
        </w:rPr>
        <w:t xml:space="preserve"> </w:t>
      </w:r>
      <w:r w:rsidRPr="00433A03">
        <w:rPr>
          <w:rFonts w:ascii="Tahoma" w:hAnsi="Tahoma" w:cs="Tahoma"/>
        </w:rPr>
        <w:t>njegovatelju ili njegovatelju, zbog čega u pojedinim slučajevima roditelji samoinicijativno ispisuju djecu iz škole. Ono što je posebno neshvatljivo i problematično jeste činjenica da su ista lica, po istom osnovu ostvarivala navedeno pravo određeni vremenski period, da bi imu postupku revizije ista bila ukinuta iako nije bilo niti promjene u zakonskoj regulativi niti u pogledu zdravstvenog stanja djeteta ili statusa roditelja. Neophodno je  i nužno omogućiti ovoj kategoriji djece ostvarivanje svih prava koja im pripadaju u punom obimu u skladu sa važećim propisima, jer svako postupanje suprotno gore navedeno predstavlja ozbiljno kršenje istih.</w:t>
      </w:r>
    </w:p>
    <w:p w14:paraId="30B6257D" w14:textId="11809825" w:rsidR="00433A03" w:rsidRPr="00433A03" w:rsidRDefault="00433A03" w:rsidP="00433A03">
      <w:pPr>
        <w:spacing w:line="259" w:lineRule="auto"/>
        <w:jc w:val="both"/>
        <w:rPr>
          <w:rFonts w:ascii="Tahoma" w:hAnsi="Tahoma" w:cs="Tahoma"/>
        </w:rPr>
      </w:pPr>
      <w:r w:rsidRPr="00433A03">
        <w:rPr>
          <w:rFonts w:ascii="Tahoma" w:hAnsi="Tahoma" w:cs="Tahoma"/>
        </w:rPr>
        <w:t>Kada je u pitanju obrazovanje djece sa smetnjama u razvoju, inkluzivna praksa mora biti osmišljena tako da zagovara dobrobit sve djece, da eliminiše ili smanji svaki oblik diskriminacije kao i stigme, da bude prvenstveno usmjerena na stvaranje i izgradnju cjelokupnog podržavajućeg okruženja kako u pojedinačnoj ustanovi, tako i u cjelokupnom okruženju, a ne samo da se svodi na izradu individualn</w:t>
      </w:r>
      <w:r w:rsidR="00195CFD">
        <w:rPr>
          <w:rFonts w:ascii="Tahoma" w:hAnsi="Tahoma" w:cs="Tahoma"/>
          <w:lang w:val="sr-Cyrl-BA"/>
        </w:rPr>
        <w:t>е</w:t>
      </w:r>
      <w:r w:rsidRPr="00433A03">
        <w:rPr>
          <w:rFonts w:ascii="Tahoma" w:hAnsi="Tahoma" w:cs="Tahoma"/>
        </w:rPr>
        <w:t xml:space="preserve"> podršk</w:t>
      </w:r>
      <w:r w:rsidR="00195CFD">
        <w:rPr>
          <w:rFonts w:ascii="Tahoma" w:hAnsi="Tahoma" w:cs="Tahoma"/>
          <w:lang w:val="sr-Cyrl-BA"/>
        </w:rPr>
        <w:t>е</w:t>
      </w:r>
      <w:r w:rsidRPr="00433A03">
        <w:rPr>
          <w:rFonts w:ascii="Tahoma" w:hAnsi="Tahoma" w:cs="Tahoma"/>
        </w:rPr>
        <w:t xml:space="preserve"> djetetu sa smetnjama u razvoju. Cilj obrazovanja kada su u pitanju djeca sa smetnjama u razvoju treba da bude </w:t>
      </w:r>
      <w:r w:rsidRPr="00433A03">
        <w:rPr>
          <w:rFonts w:ascii="Tahoma" w:hAnsi="Tahoma" w:cs="Tahoma"/>
        </w:rPr>
        <w:lastRenderedPageBreak/>
        <w:t xml:space="preserve">usmjeren na dostizanje maksimuma kada je u pitanju njihov razvojni potencijal uz uvažavanje svih posebnosti i specifičnosti djetetove ličnosti. </w:t>
      </w:r>
    </w:p>
    <w:p w14:paraId="56C8FBE8" w14:textId="77777777" w:rsidR="00433A03" w:rsidRPr="00433A03" w:rsidRDefault="00433A03" w:rsidP="00433A03">
      <w:pPr>
        <w:spacing w:line="259" w:lineRule="auto"/>
        <w:jc w:val="both"/>
        <w:rPr>
          <w:rFonts w:ascii="Tahoma" w:hAnsi="Tahoma" w:cs="Tahoma"/>
        </w:rPr>
      </w:pPr>
      <w:r w:rsidRPr="00433A03">
        <w:rPr>
          <w:rFonts w:ascii="Tahoma" w:hAnsi="Tahoma" w:cs="Tahoma"/>
        </w:rPr>
        <w:t>Saradnja sa djecom je nastavljena i u izvještajnom periodu u još većem obimu, kroz edukativne radionice koje se sprovode u vaspitno - obrazovnim ustanovama, što je posebno značajno, jer na taj način bolje upoznajemo dječije stavove i mišljenja o raznim temama, a saradnja sa djecom doprinosi njihovom boljem razumijevanju, uvažavanju njihovog mišljenja, ali i prava na participaciju. Ombudsman za djecu je nastavio sa praksom podsticanja djece na ostvarivanje njihovog prava na participaciju, kao i na učešče u donošenju odluka koje ih se tiču kako bi se glas i mišljenje djece čuli, a u tome nam pomažu naši mladi savjetnici iz Mreže mladih savjetnika Ombudsmana za djecu, koji pored edukacije svojih vršnjaka u svojim školama i sredinama imaju značajnu ulogu u prenošenju aktuelnih tema i iskustava sa kojima se susreću.</w:t>
      </w:r>
    </w:p>
    <w:p w14:paraId="7774E8C4" w14:textId="77777777" w:rsidR="00433A03" w:rsidRPr="00433A03" w:rsidRDefault="00433A03" w:rsidP="00433A03">
      <w:pPr>
        <w:spacing w:line="259" w:lineRule="auto"/>
        <w:jc w:val="both"/>
        <w:rPr>
          <w:rFonts w:ascii="Tahoma" w:hAnsi="Tahoma" w:cs="Tahoma"/>
        </w:rPr>
      </w:pPr>
      <w:r w:rsidRPr="00433A03">
        <w:rPr>
          <w:rFonts w:ascii="Tahoma" w:hAnsi="Tahoma" w:cs="Tahoma"/>
        </w:rPr>
        <w:t xml:space="preserve">Saradnja je nastavljena i sa institucijama i organizacijama po pitanju aktuelnih tema koje se tiču zaštite prava djeteta i u cilju unaprijeđenja međusobne saradnje, kao i sa nevladinim organizacijama, koje su prisutne na terenu i u svakodnevnom kontaktu sa građanima identifikuju probleme i izazove koji spadaju u okvir nadležnosti Ombudsmana za djecu. U narednom periodu Ombudsman za djecu će nastaviti sa svim aktivnostima u cilju zaštite, praćenja i promocije prava djeteta, kao najznačajnije i najranjivije kategorije našeg društva, kroz direktnu komunikaciju sa djecom, ali kroz saradnju sa svim subjektima zaštite, organima i organizacijama koje u svom radu imaju obavezu da zaštite i unaprijede položaj i prava djeteta. </w:t>
      </w:r>
    </w:p>
    <w:p w14:paraId="0F4214D9" w14:textId="69D13296" w:rsidR="002A7AEA" w:rsidRPr="00F4257E" w:rsidRDefault="002A7AEA" w:rsidP="00433A03">
      <w:pPr>
        <w:spacing w:line="259" w:lineRule="auto"/>
        <w:jc w:val="both"/>
        <w:rPr>
          <w:rFonts w:ascii="Tahoma" w:hAnsi="Tahoma" w:cs="Tahoma"/>
          <w:b/>
          <w:bCs/>
        </w:rPr>
      </w:pPr>
    </w:p>
    <w:sectPr w:rsidR="002A7AEA" w:rsidRPr="00F4257E" w:rsidSect="008B1E63">
      <w:footerReference w:type="default" r:id="rId37"/>
      <w:pgSz w:w="11907" w:h="16839"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F6C348A" w14:textId="77777777" w:rsidR="003500F9" w:rsidRPr="0065603A" w:rsidRDefault="003500F9" w:rsidP="002E2256">
      <w:pPr>
        <w:spacing w:after="0" w:line="240" w:lineRule="auto"/>
      </w:pPr>
      <w:r w:rsidRPr="0065603A">
        <w:separator/>
      </w:r>
    </w:p>
  </w:endnote>
  <w:endnote w:type="continuationSeparator" w:id="0">
    <w:p w14:paraId="348ED895" w14:textId="77777777" w:rsidR="003500F9" w:rsidRPr="0065603A" w:rsidRDefault="003500F9" w:rsidP="002E2256">
      <w:pPr>
        <w:spacing w:after="0" w:line="240" w:lineRule="auto"/>
      </w:pPr>
      <w:r w:rsidRPr="0065603A">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EE"/>
    <w:family w:val="swiss"/>
    <w:pitch w:val="variable"/>
    <w:sig w:usb0="E4002EFF" w:usb1="C000E47F" w:usb2="00000009" w:usb3="00000000" w:csb0="000001FF" w:csb1="00000000"/>
  </w:font>
  <w:font w:name="CIDFont+F1">
    <w:altName w:val="Times New Roman"/>
    <w:panose1 w:val="00000000000000000000"/>
    <w:charset w:val="00"/>
    <w:family w:val="roman"/>
    <w:notTrueType/>
    <w:pitch w:val="default"/>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72139573"/>
      <w:docPartObj>
        <w:docPartGallery w:val="Page Numbers (Bottom of Page)"/>
        <w:docPartUnique/>
      </w:docPartObj>
    </w:sdtPr>
    <w:sdtEndPr/>
    <w:sdtContent>
      <w:p w14:paraId="66E568E0" w14:textId="261026F4" w:rsidR="00774A81" w:rsidRPr="0065603A" w:rsidRDefault="00774A81">
        <w:pPr>
          <w:pStyle w:val="Footer"/>
          <w:jc w:val="right"/>
        </w:pPr>
        <w:r w:rsidRPr="0065603A">
          <w:fldChar w:fldCharType="begin"/>
        </w:r>
        <w:r w:rsidRPr="0065603A">
          <w:instrText xml:space="preserve"> PAGE   \* MERGEFORMAT </w:instrText>
        </w:r>
        <w:r w:rsidRPr="0065603A">
          <w:fldChar w:fldCharType="separate"/>
        </w:r>
        <w:r w:rsidR="00106CC2">
          <w:rPr>
            <w:noProof/>
          </w:rPr>
          <w:t>130</w:t>
        </w:r>
        <w:r w:rsidRPr="0065603A">
          <w:fldChar w:fldCharType="end"/>
        </w:r>
      </w:p>
    </w:sdtContent>
  </w:sdt>
  <w:p w14:paraId="54C991A7" w14:textId="77777777" w:rsidR="00774A81" w:rsidRPr="0065603A" w:rsidRDefault="00774A81">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3139120" w14:textId="77777777" w:rsidR="003500F9" w:rsidRPr="0065603A" w:rsidRDefault="003500F9" w:rsidP="002E2256">
      <w:pPr>
        <w:spacing w:after="0" w:line="240" w:lineRule="auto"/>
      </w:pPr>
      <w:r w:rsidRPr="0065603A">
        <w:separator/>
      </w:r>
    </w:p>
  </w:footnote>
  <w:footnote w:type="continuationSeparator" w:id="0">
    <w:p w14:paraId="15EED044" w14:textId="77777777" w:rsidR="003500F9" w:rsidRPr="0065603A" w:rsidRDefault="003500F9" w:rsidP="002E2256">
      <w:pPr>
        <w:spacing w:after="0" w:line="240" w:lineRule="auto"/>
      </w:pPr>
      <w:r w:rsidRPr="0065603A">
        <w:continuationSeparator/>
      </w:r>
    </w:p>
  </w:footnote>
  <w:footnote w:id="1">
    <w:p w14:paraId="32FFB952" w14:textId="006042D7" w:rsidR="00774A81" w:rsidRPr="00B605F8" w:rsidRDefault="00774A81" w:rsidP="00EF6143">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Član 5. Zakona o Ombudsmanu za djecu ("Službeni glasnik Republike Srpske", broj: 103/08 i 70/12)</w:t>
      </w:r>
    </w:p>
  </w:footnote>
  <w:footnote w:id="2">
    <w:p w14:paraId="5549D773" w14:textId="2BC0368F" w:rsidR="00774A81" w:rsidRPr="00B605F8" w:rsidRDefault="00774A81" w:rsidP="00D01E62">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Član 9. Zakona o ombudsmanu za</w:t>
      </w:r>
      <w:r>
        <w:rPr>
          <w:rFonts w:ascii="Tahoma" w:hAnsi="Tahoma" w:cs="Tahoma"/>
          <w:sz w:val="18"/>
          <w:szCs w:val="18"/>
        </w:rPr>
        <w:t xml:space="preserve"> djecu </w:t>
      </w:r>
    </w:p>
    <w:p w14:paraId="0CDB43CE" w14:textId="77777777" w:rsidR="00774A81" w:rsidRPr="00B605F8" w:rsidRDefault="00774A81" w:rsidP="00D01E62">
      <w:pPr>
        <w:pStyle w:val="FootnoteText"/>
        <w:rPr>
          <w:rFonts w:ascii="Tahoma" w:hAnsi="Tahoma" w:cs="Tahoma"/>
          <w:sz w:val="18"/>
          <w:szCs w:val="18"/>
        </w:rPr>
      </w:pPr>
    </w:p>
  </w:footnote>
  <w:footnote w:id="3">
    <w:p w14:paraId="64116945" w14:textId="77777777" w:rsidR="00774A81" w:rsidRPr="00B605F8" w:rsidRDefault="00774A81" w:rsidP="00980459">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Zakon o Ombudsmanu za djecu, član 17.</w:t>
      </w:r>
    </w:p>
  </w:footnote>
  <w:footnote w:id="4">
    <w:p w14:paraId="5E06F37A" w14:textId="77777777" w:rsidR="00774A81" w:rsidRPr="00B605F8" w:rsidRDefault="00774A81" w:rsidP="00980459">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Zakon o Ombudsmanu za djecu, član 7.</w:t>
      </w:r>
    </w:p>
  </w:footnote>
  <w:footnote w:id="5">
    <w:p w14:paraId="70B0D0E8" w14:textId="77777777" w:rsidR="00774A81" w:rsidRPr="00B605F8" w:rsidRDefault="00774A81" w:rsidP="006D4B6C">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Zakon o Ombudsmanu za djecu, član 7.</w:t>
      </w:r>
    </w:p>
  </w:footnote>
  <w:footnote w:id="6">
    <w:p w14:paraId="6408792F" w14:textId="511C150D" w:rsidR="00774A81" w:rsidRPr="00B605F8" w:rsidRDefault="00774A81" w:rsidP="00C3283D">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“Službeni glasnik Republike Srpske broj“: 17/23, 27/24, 59/24</w:t>
      </w:r>
    </w:p>
  </w:footnote>
  <w:footnote w:id="7">
    <w:p w14:paraId="341DFE08" w14:textId="77777777" w:rsidR="00774A81" w:rsidRPr="00B605F8" w:rsidRDefault="00774A81" w:rsidP="00C3283D">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Predmet broj: 853-67-8-PŽ/24</w:t>
      </w:r>
    </w:p>
  </w:footnote>
  <w:footnote w:id="8">
    <w:p w14:paraId="5B1A6C3E" w14:textId="1EF99713" w:rsidR="00774A81" w:rsidRPr="00B605F8" w:rsidRDefault="00774A81" w:rsidP="00C3283D">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bookmarkStart w:id="43" w:name="_Hlk188866115"/>
      <w:r>
        <w:rPr>
          <w:rFonts w:ascii="Tahoma" w:hAnsi="Tahoma" w:cs="Tahoma"/>
          <w:sz w:val="18"/>
          <w:szCs w:val="18"/>
        </w:rPr>
        <w:t>„</w:t>
      </w:r>
      <w:r w:rsidRPr="00B605F8">
        <w:rPr>
          <w:rFonts w:ascii="Tahoma" w:hAnsi="Tahoma" w:cs="Tahoma"/>
          <w:sz w:val="18"/>
          <w:szCs w:val="18"/>
        </w:rPr>
        <w:t>Službeni glasnik Republike Srpske broj“: 17/23, 27/24 i 59/24</w:t>
      </w:r>
    </w:p>
    <w:bookmarkEnd w:id="43"/>
  </w:footnote>
  <w:footnote w:id="9">
    <w:p w14:paraId="1FB75C9E" w14:textId="78E9306B" w:rsidR="00774A81" w:rsidRPr="00B605F8" w:rsidRDefault="00774A81" w:rsidP="00C3283D">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Predmet broj: 542-37-4-PŽ/24</w:t>
      </w:r>
    </w:p>
  </w:footnote>
  <w:footnote w:id="10">
    <w:p w14:paraId="5868E7EC" w14:textId="77777777" w:rsidR="00774A81" w:rsidRPr="00B605F8" w:rsidRDefault="00774A81" w:rsidP="00C3283D">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Haška konvencija o građansko-pravnim aspektima međunarodne otmice djece iz 1980. godine</w:t>
      </w:r>
    </w:p>
  </w:footnote>
  <w:footnote w:id="11">
    <w:p w14:paraId="4B96305C" w14:textId="77777777" w:rsidR="00774A81" w:rsidRPr="00B605F8" w:rsidRDefault="00774A81" w:rsidP="00C3283D">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Preporuke, Izvještaj UN komiteta CRC-c/BiH/CO/5-6</w:t>
      </w:r>
    </w:p>
  </w:footnote>
  <w:footnote w:id="12">
    <w:p w14:paraId="03E127E6" w14:textId="507E06FC" w:rsidR="00774A81" w:rsidRPr="00B605F8" w:rsidRDefault="00774A81" w:rsidP="00C3283D">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Član 72. </w:t>
      </w:r>
      <w:bookmarkStart w:id="47" w:name="_Hlk188862979"/>
      <w:r w:rsidRPr="00B605F8">
        <w:rPr>
          <w:rFonts w:ascii="Tahoma" w:hAnsi="Tahoma" w:cs="Tahoma"/>
          <w:sz w:val="18"/>
          <w:szCs w:val="18"/>
        </w:rPr>
        <w:t>Porodičnog zakona Republike Srpske</w:t>
      </w:r>
      <w:bookmarkEnd w:id="47"/>
    </w:p>
  </w:footnote>
  <w:footnote w:id="13">
    <w:p w14:paraId="6FC44E63" w14:textId="77777777" w:rsidR="00774A81" w:rsidRPr="00B605F8" w:rsidRDefault="00774A81" w:rsidP="00C3283D">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Predmet broj: 186-10-2-PŽ/24</w:t>
      </w:r>
    </w:p>
  </w:footnote>
  <w:footnote w:id="14">
    <w:p w14:paraId="05DC5943" w14:textId="6AAA3FE3" w:rsidR="00774A81" w:rsidRPr="00B605F8" w:rsidRDefault="00774A81" w:rsidP="00F853EA">
      <w:pPr>
        <w:pStyle w:val="Heading2"/>
        <w:numPr>
          <w:ilvl w:val="0"/>
          <w:numId w:val="0"/>
        </w:numPr>
        <w:ind w:left="360"/>
        <w:rPr>
          <w:rFonts w:eastAsia="Times New Roman" w:cs="Tahoma"/>
          <w:b w:val="0"/>
          <w:bCs/>
          <w:sz w:val="18"/>
          <w:szCs w:val="18"/>
          <w:lang w:val="en-US"/>
        </w:rPr>
      </w:pPr>
      <w:r w:rsidRPr="00B605F8">
        <w:rPr>
          <w:rStyle w:val="FootnoteReference"/>
          <w:rFonts w:cs="Tahoma"/>
          <w:sz w:val="18"/>
          <w:szCs w:val="18"/>
        </w:rPr>
        <w:footnoteRef/>
      </w:r>
      <w:r w:rsidRPr="00B605F8">
        <w:rPr>
          <w:rFonts w:cs="Tahoma"/>
          <w:sz w:val="18"/>
          <w:szCs w:val="18"/>
        </w:rPr>
        <w:t xml:space="preserve"> </w:t>
      </w:r>
      <w:r w:rsidRPr="00B605F8">
        <w:rPr>
          <w:rFonts w:cs="Tahoma"/>
          <w:b w:val="0"/>
          <w:bCs/>
          <w:sz w:val="18"/>
          <w:szCs w:val="18"/>
        </w:rPr>
        <w:t>Zakon o putnim ispravama BiH („Službeni glasnik</w:t>
      </w:r>
      <w:r w:rsidRPr="00B605F8">
        <w:rPr>
          <w:rFonts w:eastAsia="Times New Roman" w:cs="Tahoma"/>
          <w:b w:val="0"/>
          <w:bCs/>
          <w:sz w:val="18"/>
          <w:szCs w:val="18"/>
          <w:lang w:val="en-US"/>
        </w:rPr>
        <w:t xml:space="preserve"> BiH", br. 4/1997, 1/1999, 9/1999, 27/2000, 32/2000, 19/2001, 47/2004, 53/2007, 15/2008, 33/2008, 39/2008 - ispr. i 60/2013)</w:t>
      </w:r>
    </w:p>
    <w:p w14:paraId="7275566B" w14:textId="71590002" w:rsidR="00774A81" w:rsidRPr="00B605F8" w:rsidRDefault="00774A81" w:rsidP="00C3283D">
      <w:pPr>
        <w:pStyle w:val="FootnoteText"/>
        <w:rPr>
          <w:rFonts w:ascii="Tahoma" w:hAnsi="Tahoma" w:cs="Tahoma"/>
          <w:sz w:val="18"/>
          <w:szCs w:val="18"/>
        </w:rPr>
      </w:pPr>
    </w:p>
  </w:footnote>
  <w:footnote w:id="15">
    <w:p w14:paraId="1C21AEAA" w14:textId="78B7FEBC" w:rsidR="00774A81" w:rsidRPr="00B605F8" w:rsidRDefault="00774A81" w:rsidP="00E25382">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Predmet broj: 81-22-10-PŽ/24</w:t>
      </w:r>
    </w:p>
  </w:footnote>
  <w:footnote w:id="16">
    <w:p w14:paraId="533671D8" w14:textId="027F51ED" w:rsidR="00774A81" w:rsidRPr="00B605F8" w:rsidRDefault="00774A81" w:rsidP="00E25382">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Smjernice o postupanju u slučajevima alternativnog zbrinjavanja djece koja su ugrožena socijalnim prilikama. Prijedor: JU Ce</w:t>
      </w:r>
      <w:r>
        <w:rPr>
          <w:rFonts w:ascii="Tahoma" w:hAnsi="Tahoma" w:cs="Tahoma"/>
          <w:sz w:val="18"/>
          <w:szCs w:val="18"/>
        </w:rPr>
        <w:t>ntar za socijalni rad, Topić S.</w:t>
      </w:r>
      <w:r w:rsidRPr="00B605F8">
        <w:rPr>
          <w:rFonts w:ascii="Tahoma" w:hAnsi="Tahoma" w:cs="Tahoma"/>
          <w:sz w:val="18"/>
          <w:szCs w:val="18"/>
        </w:rPr>
        <w:t>, Marjanović Z. (2021), str. 9</w:t>
      </w:r>
    </w:p>
  </w:footnote>
  <w:footnote w:id="17">
    <w:p w14:paraId="6CEE9220" w14:textId="72A87A72" w:rsidR="00774A81" w:rsidRPr="00B605F8" w:rsidRDefault="00774A81" w:rsidP="00215715">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Član 180. Porodičnog zakona Republike Srpske</w:t>
      </w:r>
    </w:p>
  </w:footnote>
  <w:footnote w:id="18">
    <w:p w14:paraId="1768B649" w14:textId="77777777" w:rsidR="00774A81" w:rsidRPr="00B605F8" w:rsidRDefault="00774A81" w:rsidP="00215715">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Naknadni pregled provođenja preporuka iz Izvještaja revizije učinka „Zbrinjavanje i zaštita djece bez roditeljskog staranja“, decembar 2023. godine</w:t>
      </w:r>
    </w:p>
  </w:footnote>
  <w:footnote w:id="19">
    <w:p w14:paraId="1830921E" w14:textId="16023CFC" w:rsidR="00774A81" w:rsidRPr="00B605F8" w:rsidRDefault="00774A81" w:rsidP="00214D71">
      <w:pPr>
        <w:pStyle w:val="FootnoteText"/>
        <w:jc w:val="both"/>
        <w:rPr>
          <w:rFonts w:ascii="Tahoma" w:eastAsia="Calibri"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Poseban izvještaj broj</w:t>
      </w:r>
      <w:r w:rsidRPr="00B605F8">
        <w:rPr>
          <w:rFonts w:ascii="Tahoma" w:eastAsia="Calibri" w:hAnsi="Tahoma" w:cs="Tahoma"/>
          <w:sz w:val="18"/>
          <w:szCs w:val="18"/>
        </w:rPr>
        <w:t>: 1192-2-I/19</w:t>
      </w:r>
    </w:p>
  </w:footnote>
  <w:footnote w:id="20">
    <w:p w14:paraId="1831342F" w14:textId="77777777" w:rsidR="00774A81" w:rsidRPr="00B605F8" w:rsidRDefault="00774A81" w:rsidP="00D16A6E">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UN Konvencija o pravima djeteta član 16.</w:t>
      </w:r>
    </w:p>
  </w:footnote>
  <w:footnote w:id="21">
    <w:p w14:paraId="18D06839" w14:textId="093E444F" w:rsidR="00774A81" w:rsidRPr="000F1FFC" w:rsidRDefault="00774A81">
      <w:pPr>
        <w:pStyle w:val="FootnoteText"/>
        <w:rPr>
          <w:rFonts w:ascii="Tahoma" w:hAnsi="Tahoma" w:cs="Tahoma"/>
          <w:sz w:val="18"/>
          <w:szCs w:val="18"/>
        </w:rPr>
      </w:pPr>
      <w:r w:rsidRPr="000F1FFC">
        <w:rPr>
          <w:rStyle w:val="FootnoteReference"/>
          <w:rFonts w:ascii="Tahoma" w:hAnsi="Tahoma" w:cs="Tahoma"/>
          <w:sz w:val="18"/>
          <w:szCs w:val="18"/>
        </w:rPr>
        <w:footnoteRef/>
      </w:r>
      <w:r w:rsidRPr="000F1FFC">
        <w:rPr>
          <w:rFonts w:ascii="Tahoma" w:hAnsi="Tahoma" w:cs="Tahoma"/>
          <w:sz w:val="18"/>
          <w:szCs w:val="18"/>
        </w:rPr>
        <w:t xml:space="preserve"> www.aph.gov.au</w:t>
      </w:r>
    </w:p>
  </w:footnote>
  <w:footnote w:id="22">
    <w:p w14:paraId="5281F0BD" w14:textId="481EC382" w:rsidR="00774A81" w:rsidRPr="00B605F8" w:rsidRDefault="00774A81">
      <w:pPr>
        <w:pStyle w:val="FootnoteText"/>
        <w:rPr>
          <w:rFonts w:ascii="Tahoma" w:hAnsi="Tahoma" w:cs="Tahoma"/>
          <w:sz w:val="18"/>
          <w:szCs w:val="18"/>
        </w:rPr>
      </w:pPr>
      <w:r w:rsidRPr="000F1FFC">
        <w:rPr>
          <w:rStyle w:val="FootnoteReference"/>
          <w:rFonts w:ascii="Tahoma" w:hAnsi="Tahoma" w:cs="Tahoma"/>
          <w:sz w:val="18"/>
          <w:szCs w:val="18"/>
        </w:rPr>
        <w:footnoteRef/>
      </w:r>
      <w:r w:rsidRPr="000F1FFC">
        <w:rPr>
          <w:rFonts w:ascii="Tahoma" w:hAnsi="Tahoma" w:cs="Tahoma"/>
          <w:sz w:val="18"/>
          <w:szCs w:val="18"/>
        </w:rPr>
        <w:t xml:space="preserve"> law.ufl.edu</w:t>
      </w:r>
    </w:p>
  </w:footnote>
  <w:footnote w:id="23">
    <w:p w14:paraId="67B63D91" w14:textId="350CF54E" w:rsidR="00774A81" w:rsidRPr="00B605F8" w:rsidRDefault="00774A81">
      <w:pPr>
        <w:pStyle w:val="FootnoteText"/>
        <w:rPr>
          <w:rFonts w:ascii="Tahoma" w:hAnsi="Tahoma" w:cs="Tahoma"/>
          <w:sz w:val="18"/>
          <w:szCs w:val="18"/>
        </w:rPr>
      </w:pPr>
      <w:r w:rsidRPr="000F1FFC">
        <w:rPr>
          <w:rStyle w:val="FootnoteReference"/>
          <w:rFonts w:ascii="Tahoma" w:hAnsi="Tahoma" w:cs="Tahoma"/>
          <w:sz w:val="18"/>
          <w:szCs w:val="18"/>
        </w:rPr>
        <w:footnoteRef/>
      </w:r>
      <w:r w:rsidRPr="000F1FFC">
        <w:rPr>
          <w:rFonts w:ascii="Tahoma" w:hAnsi="Tahoma" w:cs="Tahoma"/>
          <w:sz w:val="18"/>
          <w:szCs w:val="18"/>
        </w:rPr>
        <w:t xml:space="preserve"> General comment No. 25 (2021) on children′s rights in relation to the digital environment, ohchr.org</w:t>
      </w:r>
    </w:p>
  </w:footnote>
  <w:footnote w:id="24">
    <w:p w14:paraId="0529A2C8" w14:textId="77777777" w:rsidR="00774A81" w:rsidRPr="00B605F8" w:rsidRDefault="00774A81" w:rsidP="00CF4411">
      <w:pPr>
        <w:pStyle w:val="FootnoteText"/>
        <w:jc w:val="both"/>
        <w:rPr>
          <w:rFonts w:ascii="Tahoma" w:hAnsi="Tahoma" w:cs="Tahoma"/>
          <w:sz w:val="18"/>
          <w:szCs w:val="18"/>
          <w:lang w:val="sr-Latn-RS"/>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sidRPr="00B605F8">
        <w:rPr>
          <w:rFonts w:ascii="Tahoma" w:hAnsi="Tahoma" w:cs="Tahoma"/>
          <w:sz w:val="18"/>
          <w:szCs w:val="18"/>
          <w:lang w:val="sr-Latn-RS"/>
        </w:rPr>
        <w:t>Zakon o srednjem obrazovanju i vaspitanju („Službeni glasnik Republikie Srpske“ broj: 41/18,35/20,92/20 i 55/23)</w:t>
      </w:r>
    </w:p>
  </w:footnote>
  <w:footnote w:id="25">
    <w:p w14:paraId="232B02B7" w14:textId="77777777" w:rsidR="00774A81" w:rsidRPr="00B605F8" w:rsidRDefault="00774A81" w:rsidP="00CF4411">
      <w:pPr>
        <w:pStyle w:val="FootnoteText"/>
        <w:jc w:val="both"/>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Vlada Republike Srpske na svojoj 23. sjednici 01.06.2023. godine usvojila Informaciju o stanju bezbjednosti sa prijedlogom Programa mjera za jačanje bezbjednosti i sprečavanja nasilja u osnovnim i srednjim školama i đačkim domovima u Republici Srpskoj</w:t>
      </w:r>
    </w:p>
  </w:footnote>
  <w:footnote w:id="26">
    <w:p w14:paraId="138CF142" w14:textId="2A165702" w:rsidR="00774A81" w:rsidRPr="00B605F8" w:rsidRDefault="00774A81" w:rsidP="00FF1955">
      <w:pPr>
        <w:pStyle w:val="FootnoteText"/>
        <w:rPr>
          <w:rFonts w:ascii="Tahoma" w:hAnsi="Tahoma" w:cs="Tahoma"/>
          <w:sz w:val="18"/>
          <w:szCs w:val="18"/>
          <w:lang w:val="sr-Latn-RS"/>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sidRPr="00B605F8">
        <w:rPr>
          <w:rFonts w:ascii="Tahoma" w:hAnsi="Tahoma" w:cs="Tahoma"/>
          <w:sz w:val="18"/>
          <w:szCs w:val="18"/>
          <w:lang w:val="sr-Latn-RS"/>
        </w:rPr>
        <w:t xml:space="preserve">Predmet broj: </w:t>
      </w:r>
      <w:r w:rsidRPr="00B605F8">
        <w:rPr>
          <w:rFonts w:ascii="Tahoma" w:hAnsi="Tahoma" w:cs="Tahoma"/>
          <w:sz w:val="18"/>
          <w:szCs w:val="18"/>
        </w:rPr>
        <w:t>1253-97-8-PŽ/22; 937-75-8-PŽ/22</w:t>
      </w:r>
    </w:p>
  </w:footnote>
  <w:footnote w:id="27">
    <w:p w14:paraId="15ED77B0" w14:textId="00F6AA39" w:rsidR="00774A81" w:rsidRPr="00B605F8" w:rsidRDefault="00774A81" w:rsidP="00C54A88">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„Službeni glasnik Republike Srpske”, broj: 38/24, 47/24.</w:t>
      </w:r>
    </w:p>
  </w:footnote>
  <w:footnote w:id="28">
    <w:p w14:paraId="521569B0" w14:textId="77777777" w:rsidR="00774A81" w:rsidRPr="00B605F8" w:rsidRDefault="00774A81" w:rsidP="00C54A88">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hyperlink r:id="rId1" w:history="1">
        <w:r w:rsidRPr="000F1FFC">
          <w:rPr>
            <w:rStyle w:val="Hyperlink"/>
            <w:rFonts w:ascii="Tahoma" w:hAnsi="Tahoma" w:cs="Tahoma"/>
            <w:sz w:val="18"/>
            <w:szCs w:val="18"/>
          </w:rPr>
          <w:t>https://gsr-rs.org/wp-content/uploads/2023/12/RU005-22_Cyr.pdf</w:t>
        </w:r>
      </w:hyperlink>
      <w:r w:rsidRPr="00B605F8">
        <w:rPr>
          <w:rFonts w:ascii="Tahoma" w:hAnsi="Tahoma" w:cs="Tahoma"/>
          <w:sz w:val="18"/>
          <w:szCs w:val="18"/>
        </w:rPr>
        <w:t xml:space="preserve"> </w:t>
      </w:r>
    </w:p>
  </w:footnote>
  <w:footnote w:id="29">
    <w:p w14:paraId="1A845B1C" w14:textId="77777777" w:rsidR="00774A81" w:rsidRPr="00B605F8" w:rsidRDefault="00774A81" w:rsidP="00C54A88">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Predmet broj: 108-32-9-PŽ/24</w:t>
      </w:r>
    </w:p>
  </w:footnote>
  <w:footnote w:id="30">
    <w:p w14:paraId="62A7F04D" w14:textId="77777777" w:rsidR="00774A81" w:rsidRPr="00B605F8" w:rsidRDefault="00774A81" w:rsidP="00C54A88">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Predmet broj: 118-38-10-PŽ/24</w:t>
      </w:r>
    </w:p>
  </w:footnote>
  <w:footnote w:id="31">
    <w:p w14:paraId="5FBA9D7A" w14:textId="631293F3" w:rsidR="00774A81" w:rsidRPr="00B605F8" w:rsidRDefault="00774A81" w:rsidP="00C54A88">
      <w:pPr>
        <w:pStyle w:val="FootnoteText"/>
        <w:jc w:val="both"/>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Član 12. Zakona o javnom redu i miru -Tuča i fizički napad</w:t>
      </w:r>
    </w:p>
    <w:p w14:paraId="1538338E" w14:textId="1C188542" w:rsidR="00774A81" w:rsidRPr="00B605F8" w:rsidRDefault="00774A81" w:rsidP="00C54A88">
      <w:pPr>
        <w:pStyle w:val="FootnoteText"/>
        <w:jc w:val="both"/>
        <w:rPr>
          <w:rFonts w:ascii="Tahoma" w:hAnsi="Tahoma" w:cs="Tahoma"/>
          <w:sz w:val="18"/>
          <w:szCs w:val="18"/>
        </w:rPr>
      </w:pPr>
      <w:r w:rsidRPr="00B605F8">
        <w:rPr>
          <w:rFonts w:ascii="Tahoma" w:hAnsi="Tahoma" w:cs="Tahoma"/>
          <w:sz w:val="18"/>
          <w:szCs w:val="18"/>
        </w:rPr>
        <w:t>„(1) Ko narušava javni red i mir izazivanjem, podstrekavanjem, učestvovanjem u tuči ili fizičkim napadom na drugoga kazniće se novčanom kaznom od 400 KM do 1.200 KM ili kaznom zatvora do 40 dana.</w:t>
      </w:r>
    </w:p>
    <w:p w14:paraId="281E8715" w14:textId="77777777" w:rsidR="00774A81" w:rsidRPr="00B605F8" w:rsidRDefault="00774A81" w:rsidP="00C54A88">
      <w:pPr>
        <w:pStyle w:val="FootnoteText"/>
        <w:jc w:val="both"/>
        <w:rPr>
          <w:rFonts w:ascii="Tahoma" w:hAnsi="Tahoma" w:cs="Tahoma"/>
          <w:sz w:val="18"/>
          <w:szCs w:val="18"/>
        </w:rPr>
      </w:pPr>
      <w:r w:rsidRPr="00B605F8">
        <w:rPr>
          <w:rFonts w:ascii="Tahoma" w:hAnsi="Tahoma" w:cs="Tahoma"/>
          <w:sz w:val="18"/>
          <w:szCs w:val="18"/>
        </w:rPr>
        <w:t>(2) Ko na bilo koji način organizuje tuču ili fizički napad na drugog, bez obzira na to da li je do tuče ili fizičkog napada došlo, kazniće se novčanom kaznom od 800 KM do 1.600 KM ili kaznom zatvora do 60 dana.”</w:t>
      </w:r>
    </w:p>
  </w:footnote>
  <w:footnote w:id="32">
    <w:p w14:paraId="363108D2" w14:textId="77777777" w:rsidR="00774A81" w:rsidRPr="00B605F8" w:rsidRDefault="00774A81" w:rsidP="00C54A88">
      <w:pPr>
        <w:pStyle w:val="FootnoteText"/>
        <w:jc w:val="both"/>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Predmet broj: 911-71-2-PŽ/24</w:t>
      </w:r>
    </w:p>
  </w:footnote>
  <w:footnote w:id="33">
    <w:p w14:paraId="122C321D" w14:textId="77777777" w:rsidR="00774A81" w:rsidRPr="00B605F8" w:rsidRDefault="00774A81" w:rsidP="00C54A88">
      <w:pPr>
        <w:pStyle w:val="FootnoteText"/>
        <w:jc w:val="both"/>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Komitet za prava djeteta je razmatrao Kombinovani peti i šesti periodični izvještaj Bosne i Hercegovine (CRC/C/BIH/5-6) na 2404. i 2405. sjednici (CRC/C/SR. 2404 i 2405), održanim 10. i 11. septembra 2019. godine, te usvojio Zaključna zapažanja na 2430. sjednici, održanoj 27. septembra 2019. godine.</w:t>
      </w:r>
    </w:p>
    <w:p w14:paraId="448B437F" w14:textId="77777777" w:rsidR="00774A81" w:rsidRPr="00B605F8" w:rsidRDefault="00774A81" w:rsidP="00C54A88">
      <w:pPr>
        <w:pStyle w:val="FootnoteText"/>
        <w:jc w:val="both"/>
        <w:rPr>
          <w:rFonts w:ascii="Tahoma" w:hAnsi="Tahoma" w:cs="Tahoma"/>
          <w:sz w:val="18"/>
          <w:szCs w:val="18"/>
        </w:rPr>
      </w:pPr>
      <w:r w:rsidRPr="00B605F8">
        <w:rPr>
          <w:rFonts w:ascii="Tahoma" w:hAnsi="Tahoma" w:cs="Tahoma"/>
          <w:sz w:val="18"/>
          <w:szCs w:val="18"/>
        </w:rPr>
        <w:t xml:space="preserve">U Uvodnom dijelu Zaključnih razmatranja, Komitet podsjeća državu članicu na nedjeljivost i međuzavisnost svih prava sadržanih u Konvenciji o pravima djeteta i naglašava važnost svih preporuka sadržanih u ovim zaključnim zapažanjima. Komitet želi skrenuti pažnju države članice na preporuke koje se odnose na područja u vezi s kojima se moraju preduzeti hitne mjere: koordinacija (stav 10.), najbolji interes djeteta (stav 20.), zlostavljanje i zanemarivanje (stav 26.), životni standard (stav 38.), obrazovanje, uključujući i stručno usavršavanje i usmjeravanje (stav 40.) i traženje azila, izbjeglice i djecu migranata (stav 44.). </w:t>
      </w:r>
    </w:p>
    <w:p w14:paraId="2DA94B7C" w14:textId="77777777" w:rsidR="00774A81" w:rsidRPr="00B605F8" w:rsidRDefault="00774A81" w:rsidP="00C54A88">
      <w:pPr>
        <w:pStyle w:val="FootnoteText"/>
        <w:jc w:val="both"/>
        <w:rPr>
          <w:rFonts w:ascii="Tahoma" w:hAnsi="Tahoma" w:cs="Tahoma"/>
          <w:sz w:val="18"/>
          <w:szCs w:val="18"/>
        </w:rPr>
      </w:pPr>
      <w:r w:rsidRPr="00B605F8">
        <w:rPr>
          <w:rFonts w:ascii="Tahoma" w:hAnsi="Tahoma" w:cs="Tahoma"/>
          <w:sz w:val="18"/>
          <w:szCs w:val="18"/>
        </w:rPr>
        <w:t>Komitet preporučuje da država članica osigura ostvarivanje dječijih prava u skladu sa UN Konvencijom o pravima djeteta i njenim protokolima tokom cijelog postupka sprovođenja Agende 2030 za održivi razvoj. Takođe, poziva državu članicu da osigura sadržajno učešće djece u osmišljavanju i sprovođenju politika i programa usmjerenih na postizanje svih 17 ciljeva održivog razvoja u mjeri u kojoj se tiču djece.</w:t>
      </w:r>
    </w:p>
  </w:footnote>
  <w:footnote w:id="34">
    <w:p w14:paraId="1949EA2F" w14:textId="77777777" w:rsidR="00774A81" w:rsidRPr="00B605F8" w:rsidRDefault="00774A81" w:rsidP="00165B6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hyperlink r:id="rId2" w:history="1">
        <w:r w:rsidRPr="000F1FFC">
          <w:rPr>
            <w:rStyle w:val="Hyperlink"/>
            <w:rFonts w:ascii="Tahoma" w:hAnsi="Tahoma" w:cs="Tahoma"/>
            <w:sz w:val="18"/>
            <w:szCs w:val="18"/>
          </w:rPr>
          <w:t>https://mup.vladars.rs/</w:t>
        </w:r>
      </w:hyperlink>
      <w:r w:rsidRPr="00B605F8">
        <w:rPr>
          <w:rFonts w:ascii="Tahoma" w:hAnsi="Tahoma" w:cs="Tahoma"/>
          <w:sz w:val="18"/>
          <w:szCs w:val="18"/>
        </w:rPr>
        <w:t xml:space="preserve"> </w:t>
      </w:r>
    </w:p>
  </w:footnote>
  <w:footnote w:id="35">
    <w:p w14:paraId="43A9BF6E" w14:textId="77777777" w:rsidR="00774A81" w:rsidRPr="00B605F8" w:rsidRDefault="00774A81" w:rsidP="00165B6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Predmet Broj: 160-9-8-PŽ/24</w:t>
      </w:r>
    </w:p>
  </w:footnote>
  <w:footnote w:id="36">
    <w:p w14:paraId="6B7F23B4" w14:textId="41E4AB3E" w:rsidR="00774A81" w:rsidRPr="00B605F8" w:rsidRDefault="00774A81" w:rsidP="00165B6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Zakon o</w:t>
      </w:r>
      <w:r>
        <w:rPr>
          <w:rFonts w:ascii="Tahoma" w:hAnsi="Tahoma" w:cs="Tahoma"/>
          <w:sz w:val="18"/>
          <w:szCs w:val="18"/>
        </w:rPr>
        <w:t xml:space="preserve"> zaštiti od nasilja u porodici (</w:t>
      </w:r>
      <w:r w:rsidRPr="00B605F8">
        <w:rPr>
          <w:rFonts w:ascii="Tahoma" w:hAnsi="Tahoma" w:cs="Tahoma"/>
          <w:sz w:val="18"/>
          <w:szCs w:val="18"/>
        </w:rPr>
        <w:t>„Službeni glasnik Republike Srpske“ broj: 102/12, 108/13, 82/15. i 84/19</w:t>
      </w:r>
      <w:r>
        <w:rPr>
          <w:rFonts w:ascii="Tahoma" w:hAnsi="Tahoma" w:cs="Tahoma"/>
          <w:sz w:val="18"/>
          <w:szCs w:val="18"/>
        </w:rPr>
        <w:t>)</w:t>
      </w:r>
    </w:p>
  </w:footnote>
  <w:footnote w:id="37">
    <w:p w14:paraId="07899A45" w14:textId="77777777" w:rsidR="00774A81" w:rsidRPr="00B605F8" w:rsidRDefault="00774A81" w:rsidP="00165B6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Predmet broj: 338-21-2-PŽ/24</w:t>
      </w:r>
    </w:p>
  </w:footnote>
  <w:footnote w:id="38">
    <w:p w14:paraId="44EFEF81" w14:textId="77777777" w:rsidR="00774A81" w:rsidRPr="00B605F8" w:rsidRDefault="00774A81" w:rsidP="00165B61">
      <w:pPr>
        <w:pStyle w:val="FootnoteText"/>
        <w:rPr>
          <w:rFonts w:ascii="Tahoma" w:hAnsi="Tahoma" w:cs="Tahoma"/>
          <w:sz w:val="18"/>
          <w:szCs w:val="18"/>
        </w:rPr>
      </w:pPr>
      <w:r w:rsidRPr="000F1FFC">
        <w:rPr>
          <w:rStyle w:val="FootnoteReference"/>
          <w:rFonts w:ascii="Tahoma" w:hAnsi="Tahoma" w:cs="Tahoma"/>
          <w:sz w:val="18"/>
          <w:szCs w:val="18"/>
        </w:rPr>
        <w:footnoteRef/>
      </w:r>
      <w:r w:rsidRPr="000F1FFC">
        <w:rPr>
          <w:rFonts w:ascii="Tahoma" w:hAnsi="Tahoma" w:cs="Tahoma"/>
          <w:sz w:val="18"/>
          <w:szCs w:val="18"/>
        </w:rPr>
        <w:t xml:space="preserve"> </w:t>
      </w:r>
      <w:hyperlink r:id="rId3" w:anchor="collapsible0" w:history="1">
        <w:r w:rsidRPr="000F1FFC">
          <w:rPr>
            <w:rStyle w:val="Hyperlink"/>
            <w:rFonts w:ascii="Tahoma" w:hAnsi="Tahoma" w:cs="Tahoma"/>
            <w:sz w:val="18"/>
            <w:szCs w:val="18"/>
          </w:rPr>
          <w:t>https://vladars.rs/sr-SP-Cyrl/Vlada/Ministarstva/mpos/oPorodica/Pages/Splash.aspx#collapsible0</w:t>
        </w:r>
      </w:hyperlink>
      <w:r w:rsidRPr="00B605F8">
        <w:rPr>
          <w:rFonts w:ascii="Tahoma" w:hAnsi="Tahoma" w:cs="Tahoma"/>
          <w:sz w:val="18"/>
          <w:szCs w:val="18"/>
        </w:rPr>
        <w:t xml:space="preserve"> </w:t>
      </w:r>
    </w:p>
  </w:footnote>
  <w:footnote w:id="39">
    <w:p w14:paraId="43C408AC" w14:textId="77777777" w:rsidR="00774A81" w:rsidRPr="00B605F8" w:rsidRDefault="00774A81" w:rsidP="00165B6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Predmet broj: 835-64-2-PŽ/24</w:t>
      </w:r>
    </w:p>
  </w:footnote>
  <w:footnote w:id="40">
    <w:p w14:paraId="59610C64" w14:textId="77777777" w:rsidR="00774A81" w:rsidRPr="00B605F8" w:rsidRDefault="00774A81" w:rsidP="00165B6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Predmet broj: 81-22-10-PŽ/24</w:t>
      </w:r>
    </w:p>
  </w:footnote>
  <w:footnote w:id="41">
    <w:p w14:paraId="0546D5CD" w14:textId="77777777" w:rsidR="00774A81" w:rsidRPr="00B605F8" w:rsidRDefault="00774A81" w:rsidP="00AE53C4">
      <w:pPr>
        <w:pStyle w:val="NoSpacing"/>
        <w:rPr>
          <w:rFonts w:ascii="Tahoma" w:hAnsi="Tahoma" w:cs="Tahoma"/>
          <w:sz w:val="18"/>
          <w:szCs w:val="18"/>
          <w:lang w:val="sr-Latn-BA"/>
        </w:rPr>
      </w:pPr>
      <w:r w:rsidRPr="00B605F8">
        <w:rPr>
          <w:rStyle w:val="FootnoteReference"/>
          <w:rFonts w:ascii="Tahoma" w:hAnsi="Tahoma" w:cs="Tahoma"/>
          <w:sz w:val="18"/>
          <w:szCs w:val="18"/>
          <w:lang w:val="sr-Latn-BA"/>
        </w:rPr>
        <w:footnoteRef/>
      </w:r>
      <w:r w:rsidRPr="00B605F8">
        <w:rPr>
          <w:rFonts w:ascii="Tahoma" w:hAnsi="Tahoma" w:cs="Tahoma"/>
          <w:sz w:val="18"/>
          <w:szCs w:val="18"/>
          <w:lang w:val="sr-Latn-BA"/>
        </w:rPr>
        <w:t xml:space="preserve"> UN Komitet za prava djeteta, Zaključna razmatranja i preporuke, 2019. godina, tačka 24.</w:t>
      </w:r>
    </w:p>
  </w:footnote>
  <w:footnote w:id="42">
    <w:p w14:paraId="7696DFA0" w14:textId="77777777" w:rsidR="00774A81" w:rsidRPr="00B605F8" w:rsidRDefault="00774A81" w:rsidP="004F2564">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Predmet broj: 1163-89-7-PŽ/24   </w:t>
      </w:r>
    </w:p>
  </w:footnote>
  <w:footnote w:id="43">
    <w:p w14:paraId="6D8330B7" w14:textId="642179E7" w:rsidR="00774A81" w:rsidRPr="00B605F8" w:rsidRDefault="00774A81" w:rsidP="00E573F4">
      <w:pPr>
        <w:pStyle w:val="FootnoteText"/>
        <w:rPr>
          <w:rFonts w:ascii="Tahoma" w:hAnsi="Tahoma" w:cs="Tahoma"/>
          <w:sz w:val="18"/>
          <w:szCs w:val="18"/>
          <w:lang w:val="sr-Cyrl-BA"/>
        </w:rPr>
      </w:pPr>
      <w:r w:rsidRPr="00B605F8">
        <w:rPr>
          <w:rStyle w:val="FootnoteReference"/>
          <w:rFonts w:ascii="Tahoma" w:hAnsi="Tahoma" w:cs="Tahoma"/>
          <w:sz w:val="18"/>
          <w:szCs w:val="18"/>
        </w:rPr>
        <w:footnoteRef/>
      </w:r>
      <w:r w:rsidRPr="00B605F8">
        <w:rPr>
          <w:rFonts w:ascii="Tahoma" w:hAnsi="Tahoma" w:cs="Tahoma"/>
          <w:sz w:val="18"/>
          <w:szCs w:val="18"/>
        </w:rPr>
        <w:t xml:space="preserve"> „Službeni glasnik RS” broj</w:t>
      </w:r>
      <w:r>
        <w:rPr>
          <w:rFonts w:ascii="Tahoma" w:hAnsi="Tahoma" w:cs="Tahoma"/>
          <w:sz w:val="18"/>
          <w:szCs w:val="18"/>
        </w:rPr>
        <w:t>:</w:t>
      </w:r>
      <w:r w:rsidRPr="00B605F8">
        <w:rPr>
          <w:rFonts w:ascii="Tahoma" w:hAnsi="Tahoma" w:cs="Tahoma"/>
          <w:sz w:val="18"/>
          <w:szCs w:val="18"/>
        </w:rPr>
        <w:t xml:space="preserve"> 21/92 -prečišćeni tekst 28/94, 8/96, 13/96, 15/96, 16/96, 21/96, 21/02, 26/02, 30/02, 31/02, 69/02, 31/03, 98/03, 115/05, 117/05, 48/11.</w:t>
      </w:r>
    </w:p>
  </w:footnote>
  <w:footnote w:id="44">
    <w:p w14:paraId="5CF0D4F7" w14:textId="77777777" w:rsidR="00774A81" w:rsidRPr="00B605F8" w:rsidRDefault="00774A81" w:rsidP="00E573F4">
      <w:pPr>
        <w:pStyle w:val="NoSpacing"/>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Smjernice za procjenu i utvrđivanje najboljeg intersa djeteta, Vodič za profesionalce, 2018, str. 79</w:t>
      </w:r>
    </w:p>
  </w:footnote>
  <w:footnote w:id="45">
    <w:p w14:paraId="1E26E492" w14:textId="77777777" w:rsidR="00774A81" w:rsidRPr="00B605F8" w:rsidRDefault="00774A81" w:rsidP="00E573F4">
      <w:pPr>
        <w:pStyle w:val="FootnoteText"/>
        <w:rPr>
          <w:rFonts w:ascii="Tahoma" w:hAnsi="Tahoma" w:cs="Tahoma"/>
          <w:sz w:val="18"/>
          <w:szCs w:val="18"/>
          <w:lang w:val="sr-Cyrl-BA"/>
        </w:rPr>
      </w:pPr>
      <w:r w:rsidRPr="00B605F8">
        <w:rPr>
          <w:rStyle w:val="FootnoteReference"/>
          <w:rFonts w:ascii="Tahoma" w:hAnsi="Tahoma" w:cs="Tahoma"/>
          <w:sz w:val="18"/>
          <w:szCs w:val="18"/>
        </w:rPr>
        <w:footnoteRef/>
      </w:r>
      <w:r w:rsidRPr="00B605F8">
        <w:rPr>
          <w:rFonts w:ascii="Tahoma" w:hAnsi="Tahoma" w:cs="Tahoma"/>
          <w:sz w:val="18"/>
          <w:szCs w:val="18"/>
        </w:rPr>
        <w:t xml:space="preserve"> UN Komitet za prava djeteta, Opšti komentar 1, 2001 – ciljevi obrazovanja</w:t>
      </w:r>
      <w:r w:rsidRPr="00B605F8">
        <w:rPr>
          <w:rFonts w:ascii="Tahoma" w:hAnsi="Tahoma" w:cs="Tahoma"/>
          <w:sz w:val="18"/>
          <w:szCs w:val="18"/>
          <w:lang w:val="sr-Cyrl-BA"/>
        </w:rPr>
        <w:t>.</w:t>
      </w:r>
    </w:p>
  </w:footnote>
  <w:footnote w:id="46">
    <w:p w14:paraId="3B4F9A58" w14:textId="25E25B4B" w:rsidR="00774A81" w:rsidRPr="00B605F8" w:rsidRDefault="00774A81" w:rsidP="004B58B2">
      <w:pPr>
        <w:pStyle w:val="FootnoteText"/>
        <w:rPr>
          <w:rFonts w:ascii="Tahoma" w:hAnsi="Tahoma" w:cs="Tahoma"/>
          <w:sz w:val="18"/>
          <w:szCs w:val="18"/>
          <w:lang w:val="sr-Cyrl-BA"/>
        </w:rPr>
      </w:pPr>
      <w:r w:rsidRPr="00B605F8">
        <w:rPr>
          <w:rStyle w:val="FootnoteReference"/>
          <w:rFonts w:ascii="Tahoma" w:hAnsi="Tahoma" w:cs="Tahoma"/>
          <w:sz w:val="18"/>
          <w:szCs w:val="18"/>
        </w:rPr>
        <w:footnoteRef/>
      </w:r>
      <w:r w:rsidRPr="00B605F8">
        <w:rPr>
          <w:rFonts w:ascii="Tahoma" w:hAnsi="Tahoma" w:cs="Tahoma"/>
          <w:sz w:val="18"/>
          <w:szCs w:val="18"/>
        </w:rPr>
        <w:t xml:space="preserve"> „Službeni glasnik RS“, broj:</w:t>
      </w:r>
      <w:r w:rsidRPr="00B605F8">
        <w:rPr>
          <w:rFonts w:ascii="Tahoma" w:hAnsi="Tahoma" w:cs="Tahoma"/>
          <w:sz w:val="18"/>
          <w:szCs w:val="18"/>
          <w:lang w:val="sr-Cyrl-BA"/>
        </w:rPr>
        <w:t xml:space="preserve"> 79/2015, 63/2020 </w:t>
      </w:r>
      <w:r w:rsidRPr="00B605F8">
        <w:rPr>
          <w:rFonts w:ascii="Tahoma" w:hAnsi="Tahoma" w:cs="Tahoma"/>
          <w:sz w:val="18"/>
          <w:szCs w:val="18"/>
        </w:rPr>
        <w:t>i</w:t>
      </w:r>
      <w:r>
        <w:rPr>
          <w:rFonts w:ascii="Tahoma" w:hAnsi="Tahoma" w:cs="Tahoma"/>
          <w:sz w:val="18"/>
          <w:szCs w:val="18"/>
          <w:lang w:val="sr-Cyrl-BA"/>
        </w:rPr>
        <w:t xml:space="preserve"> 64/2022</w:t>
      </w:r>
    </w:p>
  </w:footnote>
  <w:footnote w:id="47">
    <w:p w14:paraId="77E0FA88" w14:textId="49B35549" w:rsidR="00774A81" w:rsidRPr="00B605F8" w:rsidRDefault="00774A81" w:rsidP="004B58B2">
      <w:pPr>
        <w:pStyle w:val="FootnoteText"/>
        <w:rPr>
          <w:rFonts w:ascii="Tahoma" w:hAnsi="Tahoma" w:cs="Tahoma"/>
          <w:sz w:val="18"/>
          <w:szCs w:val="18"/>
          <w:lang w:val="sr-Cyrl-BA"/>
        </w:rPr>
      </w:pPr>
      <w:r w:rsidRPr="00B605F8">
        <w:rPr>
          <w:rStyle w:val="FootnoteReference"/>
          <w:rFonts w:ascii="Tahoma" w:hAnsi="Tahoma" w:cs="Tahoma"/>
          <w:sz w:val="18"/>
          <w:szCs w:val="18"/>
        </w:rPr>
        <w:footnoteRef/>
      </w:r>
      <w:r w:rsidRPr="00B605F8">
        <w:rPr>
          <w:rFonts w:ascii="Tahoma" w:hAnsi="Tahoma" w:cs="Tahoma"/>
          <w:sz w:val="18"/>
          <w:szCs w:val="18"/>
        </w:rPr>
        <w:t xml:space="preserve"> Zakon o predškolskom vaspitanju i obrazovanju, član 3,</w:t>
      </w:r>
      <w:r>
        <w:rPr>
          <w:rFonts w:ascii="Tahoma" w:hAnsi="Tahoma" w:cs="Tahoma"/>
          <w:sz w:val="18"/>
          <w:szCs w:val="18"/>
        </w:rPr>
        <w:t>(</w:t>
      </w:r>
      <w:r w:rsidRPr="00B605F8">
        <w:rPr>
          <w:rFonts w:ascii="Tahoma" w:hAnsi="Tahoma" w:cs="Tahoma"/>
          <w:sz w:val="18"/>
          <w:szCs w:val="18"/>
        </w:rPr>
        <w:t xml:space="preserve">„Službeni glasnik RS“ broj: </w:t>
      </w:r>
      <w:r w:rsidRPr="00B605F8">
        <w:rPr>
          <w:rFonts w:ascii="Tahoma" w:hAnsi="Tahoma" w:cs="Tahoma"/>
          <w:sz w:val="18"/>
          <w:szCs w:val="18"/>
          <w:lang w:val="sr-Cyrl-BA"/>
        </w:rPr>
        <w:t>79/2015, 63/202</w:t>
      </w:r>
      <w:r w:rsidRPr="00B605F8">
        <w:rPr>
          <w:rFonts w:ascii="Tahoma" w:hAnsi="Tahoma" w:cs="Tahoma"/>
          <w:sz w:val="18"/>
          <w:szCs w:val="18"/>
        </w:rPr>
        <w:t>0</w:t>
      </w:r>
      <w:r w:rsidRPr="00B605F8">
        <w:rPr>
          <w:rFonts w:ascii="Tahoma" w:hAnsi="Tahoma" w:cs="Tahoma"/>
          <w:sz w:val="18"/>
          <w:szCs w:val="18"/>
          <w:lang w:val="sr-Cyrl-BA"/>
        </w:rPr>
        <w:t>, 64/2022</w:t>
      </w:r>
      <w:r>
        <w:rPr>
          <w:rFonts w:ascii="Tahoma" w:hAnsi="Tahoma" w:cs="Tahoma"/>
          <w:sz w:val="18"/>
          <w:szCs w:val="18"/>
        </w:rPr>
        <w:t>)</w:t>
      </w:r>
      <w:r w:rsidRPr="00B605F8">
        <w:rPr>
          <w:rFonts w:ascii="Tahoma" w:hAnsi="Tahoma" w:cs="Tahoma"/>
          <w:sz w:val="18"/>
          <w:szCs w:val="18"/>
        </w:rPr>
        <w:t xml:space="preserve"> </w:t>
      </w:r>
    </w:p>
  </w:footnote>
  <w:footnote w:id="48">
    <w:p w14:paraId="0CF82813" w14:textId="77777777" w:rsidR="00774A81" w:rsidRPr="00B605F8" w:rsidRDefault="00774A81" w:rsidP="004B58B2">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Strategija razvoja predškolskog, osnovnog i srednjeg obrazovanja RS</w:t>
      </w:r>
      <w:r w:rsidRPr="00B605F8">
        <w:rPr>
          <w:rFonts w:ascii="Tahoma" w:hAnsi="Tahoma" w:cs="Tahoma"/>
          <w:sz w:val="18"/>
          <w:szCs w:val="18"/>
          <w:lang w:val="sr-Cyrl-BA"/>
        </w:rPr>
        <w:t xml:space="preserve"> 2022-2030, </w:t>
      </w:r>
      <w:r w:rsidRPr="00B605F8">
        <w:rPr>
          <w:rFonts w:ascii="Tahoma" w:hAnsi="Tahoma" w:cs="Tahoma"/>
          <w:sz w:val="18"/>
          <w:szCs w:val="18"/>
        </w:rPr>
        <w:t>www.vladars.rs/mpk</w:t>
      </w:r>
    </w:p>
  </w:footnote>
  <w:footnote w:id="49">
    <w:p w14:paraId="290E121A" w14:textId="7FDBA8E2" w:rsidR="00774A81" w:rsidRPr="00B605F8" w:rsidRDefault="00774A8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Zakon o ombudsmanu za djecu, član 17. </w:t>
      </w:r>
    </w:p>
  </w:footnote>
  <w:footnote w:id="50">
    <w:p w14:paraId="1F8D4F27" w14:textId="157303CB" w:rsidR="00774A81" w:rsidRPr="00B605F8" w:rsidRDefault="00774A8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Posebni izvještaj broj: 1401-5-I/24</w:t>
      </w:r>
    </w:p>
  </w:footnote>
  <w:footnote w:id="51">
    <w:p w14:paraId="121062D1" w14:textId="473F04BA" w:rsidR="00774A81" w:rsidRPr="00B605F8" w:rsidRDefault="00774A8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https://www.djeca.rs.ba/wp-content/uploads/2021/12/Izvjestaj-Predskolske-ustanove.pdf</w:t>
      </w:r>
    </w:p>
  </w:footnote>
  <w:footnote w:id="52">
    <w:p w14:paraId="4237BC6C" w14:textId="77777777" w:rsidR="00774A81" w:rsidRPr="00B605F8" w:rsidRDefault="00774A81" w:rsidP="00BE298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Predmet broj: 793-58-2-PZ/24.</w:t>
      </w:r>
    </w:p>
  </w:footnote>
  <w:footnote w:id="53">
    <w:p w14:paraId="524E1E9B" w14:textId="67392400" w:rsidR="00774A81" w:rsidRPr="00B605F8" w:rsidRDefault="00774A8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Predmet broj: 661-47-6-PŽ/24</w:t>
      </w:r>
    </w:p>
  </w:footnote>
  <w:footnote w:id="54">
    <w:p w14:paraId="6F446495" w14:textId="77777777" w:rsidR="00774A81" w:rsidRPr="00B605F8" w:rsidRDefault="00774A81" w:rsidP="00BE298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Član 95. Stav 3 Zakona o predškolskom vaspitanju i obrazovanja Republike Srpske</w:t>
      </w:r>
    </w:p>
  </w:footnote>
  <w:footnote w:id="55">
    <w:p w14:paraId="2DD390CE" w14:textId="31A7DF86" w:rsidR="00774A81" w:rsidRPr="00B605F8" w:rsidRDefault="00774A81" w:rsidP="00BE298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Član 33. Zakona o izmjenama i dopunama Zakona o predšk</w:t>
      </w:r>
      <w:r>
        <w:rPr>
          <w:rFonts w:ascii="Tahoma" w:hAnsi="Tahoma" w:cs="Tahoma"/>
          <w:sz w:val="18"/>
          <w:szCs w:val="18"/>
        </w:rPr>
        <w:t>olskom vaspitanju i obrazovanju(</w:t>
      </w:r>
      <w:r w:rsidRPr="00B605F8">
        <w:rPr>
          <w:rFonts w:ascii="Tahoma" w:hAnsi="Tahoma" w:cs="Tahoma"/>
          <w:sz w:val="18"/>
          <w:szCs w:val="18"/>
        </w:rPr>
        <w:t>"Službeni glasnik Republike Srpske" broj: 64/2022</w:t>
      </w:r>
      <w:r>
        <w:rPr>
          <w:rFonts w:ascii="Tahoma" w:hAnsi="Tahoma" w:cs="Tahoma"/>
          <w:sz w:val="18"/>
          <w:szCs w:val="18"/>
        </w:rPr>
        <w:t>)</w:t>
      </w:r>
    </w:p>
  </w:footnote>
  <w:footnote w:id="56">
    <w:p w14:paraId="70547B51" w14:textId="0F04C191" w:rsidR="00774A81" w:rsidRPr="00B605F8" w:rsidRDefault="00774A81" w:rsidP="00E86292">
      <w:pPr>
        <w:spacing w:before="100" w:beforeAutospacing="1" w:after="100" w:afterAutospacing="1" w:line="240" w:lineRule="auto"/>
        <w:jc w:val="both"/>
        <w:rPr>
          <w:rFonts w:ascii="Tahoma" w:eastAsia="Times New Roman" w:hAnsi="Tahoma" w:cs="Tahoma"/>
          <w:noProof/>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sidRPr="00B605F8">
        <w:rPr>
          <w:rFonts w:ascii="Tahoma" w:hAnsi="Tahoma" w:cs="Tahoma"/>
          <w:noProof/>
          <w:sz w:val="18"/>
          <w:szCs w:val="18"/>
        </w:rPr>
        <w:t xml:space="preserve">Odluka Grada Niša o pravu na naknadu djela troškova boravka djece u predškolskoj ustanovi čiji je osnivač drugo pravno ili fizičko lice nepovoljno je uticala na princip dostupnosti predškolskog vaspitanja i obrazovanja, jer su iz finansijske podrške isključena djeca mlađa od 12 mjeseci i djeca iz porodica sa prihodima većim od 50.000 dinara po članu porodice. Na taj način, narušeno je jednako pravo na pristup predškolskom vaspitanju i obrazovanju i stvaraju se nepravedni uslovi za porodice koje su prinuđene da traže alternativna rješenja za svoju djecu. Nepoštovanje principa dostupnosti može dovesti do socijane segregacije, jer djeca koja ne ispunjavaju uslove ostaju bez adekvatne podrške, što ugrožava njihov rani razvoj i mogućnost uključivanja u obrazovni sistem na vrijeme. „Dostupnost i kvalitet predškolskog vaspitanja i </w:t>
      </w:r>
      <w:r w:rsidRPr="00DE3B87">
        <w:rPr>
          <w:rFonts w:ascii="Tahoma" w:hAnsi="Tahoma" w:cs="Tahoma"/>
          <w:noProof/>
          <w:sz w:val="18"/>
          <w:szCs w:val="18"/>
        </w:rPr>
        <w:t>obrazovanja“, www.dri.rs</w:t>
      </w:r>
    </w:p>
    <w:p w14:paraId="68F37679" w14:textId="740BBADF" w:rsidR="00774A81" w:rsidRPr="00B605F8" w:rsidRDefault="00774A81">
      <w:pPr>
        <w:pStyle w:val="FootnoteText"/>
        <w:rPr>
          <w:rFonts w:ascii="Tahoma" w:hAnsi="Tahoma" w:cs="Tahoma"/>
          <w:sz w:val="18"/>
          <w:szCs w:val="18"/>
        </w:rPr>
      </w:pPr>
    </w:p>
  </w:footnote>
  <w:footnote w:id="57">
    <w:p w14:paraId="3396B19B" w14:textId="4FDD2B3E" w:rsidR="00774A81" w:rsidRPr="00B605F8" w:rsidRDefault="00774A8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Predmet broj: 366-24-6-PŽ/24</w:t>
      </w:r>
    </w:p>
  </w:footnote>
  <w:footnote w:id="58">
    <w:p w14:paraId="380DF367" w14:textId="249B1A47" w:rsidR="00774A81" w:rsidRPr="00B605F8" w:rsidRDefault="00774A8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sidRPr="00B605F8">
        <w:rPr>
          <w:rFonts w:ascii="Tahoma" w:hAnsi="Tahoma" w:cs="Tahoma"/>
          <w:noProof/>
          <w:sz w:val="18"/>
          <w:szCs w:val="18"/>
        </w:rPr>
        <w:t>Predmet broj: 4-3-9-PZ/24</w:t>
      </w:r>
    </w:p>
  </w:footnote>
  <w:footnote w:id="59">
    <w:p w14:paraId="6CDE289A" w14:textId="446AD752" w:rsidR="00774A81" w:rsidRPr="00B605F8" w:rsidRDefault="00774A81" w:rsidP="00483384">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JU OŠ „Sveti Sava” Doboj, rješenje broj 4882/23 od 12. decembra 2023. godine</w:t>
      </w:r>
    </w:p>
  </w:footnote>
  <w:footnote w:id="60">
    <w:p w14:paraId="2643C4C3" w14:textId="42DFD316" w:rsidR="00774A81" w:rsidRPr="00B605F8" w:rsidRDefault="00774A81" w:rsidP="00483384">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„Službeni glasnik Republike Srpske“ broj: 44/12 </w:t>
      </w:r>
    </w:p>
  </w:footnote>
  <w:footnote w:id="61">
    <w:p w14:paraId="37BCA68B" w14:textId="77777777" w:rsidR="00774A81" w:rsidRPr="00B605F8" w:rsidRDefault="00774A81" w:rsidP="009C61E0">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Predmet broj: 956-76-8-PŽ/24.</w:t>
      </w:r>
    </w:p>
  </w:footnote>
  <w:footnote w:id="62">
    <w:p w14:paraId="32F13125" w14:textId="7A91FC18" w:rsidR="00774A81" w:rsidRPr="00B605F8" w:rsidRDefault="00774A8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Predmet broj: </w:t>
      </w:r>
      <w:r w:rsidRPr="00B605F8">
        <w:rPr>
          <w:rFonts w:ascii="Tahoma" w:hAnsi="Tahoma" w:cs="Tahoma"/>
          <w:noProof/>
          <w:sz w:val="18"/>
          <w:szCs w:val="18"/>
        </w:rPr>
        <w:t>990-5-8-PŽS/24</w:t>
      </w:r>
    </w:p>
  </w:footnote>
  <w:footnote w:id="63">
    <w:p w14:paraId="4748E781" w14:textId="77777777" w:rsidR="00774A81" w:rsidRPr="00B605F8" w:rsidRDefault="00774A81" w:rsidP="00283D77">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Predmet broj: 1045-83-2-PŽ/24.</w:t>
      </w:r>
    </w:p>
  </w:footnote>
  <w:footnote w:id="64">
    <w:p w14:paraId="52E61C19" w14:textId="7D66652C" w:rsidR="00774A81" w:rsidRPr="00B605F8" w:rsidRDefault="00774A81" w:rsidP="00283D77">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„Službeni glasnik RS“ broj: 109/24</w:t>
      </w:r>
    </w:p>
  </w:footnote>
  <w:footnote w:id="65">
    <w:p w14:paraId="60D0DBEC" w14:textId="3F20B192" w:rsidR="00774A81" w:rsidRPr="00B605F8" w:rsidRDefault="00774A81" w:rsidP="00283D77">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Preporuka broj: 1578-17/23 od 26. decembra 2023.godine</w:t>
      </w:r>
    </w:p>
  </w:footnote>
  <w:footnote w:id="66">
    <w:p w14:paraId="59AC70E4" w14:textId="4AE25372" w:rsidR="00774A81" w:rsidRPr="00B605F8" w:rsidRDefault="00774A8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sidRPr="00B605F8">
        <w:rPr>
          <w:rFonts w:ascii="Tahoma" w:hAnsi="Tahoma" w:cs="Tahoma"/>
          <w:noProof/>
          <w:sz w:val="18"/>
          <w:szCs w:val="18"/>
        </w:rPr>
        <w:t>član 9. stav 9. Pravilnika</w:t>
      </w:r>
    </w:p>
  </w:footnote>
  <w:footnote w:id="67">
    <w:p w14:paraId="4791DBB4" w14:textId="77777777" w:rsidR="00774A81" w:rsidRPr="00B605F8" w:rsidRDefault="00774A81" w:rsidP="00283D77">
      <w:pPr>
        <w:pStyle w:val="FootnoteText"/>
        <w:rPr>
          <w:rFonts w:ascii="Tahoma" w:hAnsi="Tahoma" w:cs="Tahoma"/>
          <w:sz w:val="18"/>
          <w:szCs w:val="18"/>
        </w:rPr>
      </w:pPr>
      <w:r w:rsidRPr="00DE3B87">
        <w:rPr>
          <w:rStyle w:val="FootnoteReference"/>
          <w:rFonts w:ascii="Tahoma" w:hAnsi="Tahoma" w:cs="Tahoma"/>
          <w:sz w:val="18"/>
          <w:szCs w:val="18"/>
        </w:rPr>
        <w:footnoteRef/>
      </w:r>
      <w:r w:rsidRPr="00DE3B87">
        <w:rPr>
          <w:rFonts w:ascii="Tahoma" w:hAnsi="Tahoma" w:cs="Tahoma"/>
          <w:sz w:val="18"/>
          <w:szCs w:val="18"/>
        </w:rPr>
        <w:t xml:space="preserve"> </w:t>
      </w:r>
      <w:hyperlink r:id="rId4" w:history="1">
        <w:r w:rsidRPr="00DE3B87">
          <w:rPr>
            <w:rStyle w:val="Hyperlink"/>
            <w:rFonts w:ascii="Tahoma" w:hAnsi="Tahoma" w:cs="Tahoma"/>
            <w:sz w:val="18"/>
            <w:szCs w:val="18"/>
          </w:rPr>
          <w:t>https://www.djeca.rs.ba/wp-content/uploads/2024/05/GODISNJI-IZVJESTAJ-ZA-2023.-LATINICA-konacna-verzija.pdf</w:t>
        </w:r>
      </w:hyperlink>
      <w:r w:rsidRPr="00DE3B87">
        <w:rPr>
          <w:rFonts w:ascii="Tahoma" w:hAnsi="Tahoma" w:cs="Tahoma"/>
          <w:sz w:val="18"/>
          <w:szCs w:val="18"/>
        </w:rPr>
        <w:t>, strana</w:t>
      </w:r>
      <w:r w:rsidRPr="00B605F8">
        <w:rPr>
          <w:rFonts w:ascii="Tahoma" w:hAnsi="Tahoma" w:cs="Tahoma"/>
          <w:sz w:val="18"/>
          <w:szCs w:val="18"/>
        </w:rPr>
        <w:t xml:space="preserve"> 52-53.</w:t>
      </w:r>
    </w:p>
  </w:footnote>
  <w:footnote w:id="68">
    <w:p w14:paraId="41A6629B" w14:textId="5C443135" w:rsidR="00774A81" w:rsidRPr="00B605F8" w:rsidRDefault="00774A81" w:rsidP="00283D77">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Preporuka broj 1578-17/23 od 26. decembra 2023. godine</w:t>
      </w:r>
    </w:p>
  </w:footnote>
  <w:footnote w:id="69">
    <w:p w14:paraId="2721A276" w14:textId="77777777" w:rsidR="00774A81" w:rsidRPr="00B605F8" w:rsidRDefault="00774A81" w:rsidP="00283D77">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Odgovor broj: 07.041/052-9667/23 od 17. januara 2024. godine</w:t>
      </w:r>
    </w:p>
  </w:footnote>
  <w:footnote w:id="70">
    <w:p w14:paraId="57F527B6" w14:textId="77777777" w:rsidR="00774A81" w:rsidRPr="00B605F8" w:rsidRDefault="00774A81" w:rsidP="00C14B16">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Predmet broj: 78-21-10-PZ/24,</w:t>
      </w:r>
    </w:p>
  </w:footnote>
  <w:footnote w:id="71">
    <w:p w14:paraId="17B5FBDD" w14:textId="77777777" w:rsidR="00774A81" w:rsidRPr="00B605F8" w:rsidRDefault="00774A81" w:rsidP="00C14B16">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Predmet broj: 78-21-10-PŽ/24.</w:t>
      </w:r>
    </w:p>
  </w:footnote>
  <w:footnote w:id="72">
    <w:p w14:paraId="57844638" w14:textId="1036D978" w:rsidR="00774A81" w:rsidRPr="00B605F8" w:rsidRDefault="00774A81" w:rsidP="00411BA5">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član 3. i član 5.</w:t>
      </w:r>
    </w:p>
  </w:footnote>
  <w:footnote w:id="73">
    <w:p w14:paraId="0886B926" w14:textId="77777777" w:rsidR="00774A81" w:rsidRPr="00DE3B87" w:rsidRDefault="00774A81" w:rsidP="00411BA5">
      <w:pPr>
        <w:pStyle w:val="FootnoteText"/>
        <w:rPr>
          <w:rFonts w:ascii="Tahoma" w:hAnsi="Tahoma" w:cs="Tahoma"/>
          <w:sz w:val="18"/>
          <w:szCs w:val="18"/>
        </w:rPr>
      </w:pPr>
      <w:r w:rsidRPr="00DE3B87">
        <w:rPr>
          <w:rStyle w:val="FootnoteReference"/>
          <w:rFonts w:ascii="Tahoma" w:hAnsi="Tahoma" w:cs="Tahoma"/>
          <w:sz w:val="18"/>
          <w:szCs w:val="18"/>
        </w:rPr>
        <w:footnoteRef/>
      </w:r>
      <w:r w:rsidRPr="00DE3B87">
        <w:rPr>
          <w:rFonts w:ascii="Tahoma" w:hAnsi="Tahoma" w:cs="Tahoma"/>
          <w:sz w:val="18"/>
          <w:szCs w:val="18"/>
        </w:rPr>
        <w:t xml:space="preserve"> https://medijskapismenost.ba/</w:t>
      </w:r>
    </w:p>
  </w:footnote>
  <w:footnote w:id="74">
    <w:p w14:paraId="3379A260" w14:textId="77777777" w:rsidR="00774A81" w:rsidRPr="00DE3B87" w:rsidRDefault="00774A81" w:rsidP="00411BA5">
      <w:pPr>
        <w:pStyle w:val="FootnoteText"/>
        <w:rPr>
          <w:rFonts w:ascii="Tahoma" w:hAnsi="Tahoma" w:cs="Tahoma"/>
          <w:sz w:val="18"/>
          <w:szCs w:val="18"/>
        </w:rPr>
      </w:pPr>
      <w:r w:rsidRPr="00DE3B87">
        <w:rPr>
          <w:rStyle w:val="FootnoteReference"/>
          <w:rFonts w:ascii="Tahoma" w:hAnsi="Tahoma" w:cs="Tahoma"/>
          <w:sz w:val="18"/>
          <w:szCs w:val="18"/>
        </w:rPr>
        <w:footnoteRef/>
      </w:r>
      <w:r w:rsidRPr="00DE3B87">
        <w:rPr>
          <w:rFonts w:ascii="Tahoma" w:hAnsi="Tahoma" w:cs="Tahoma"/>
          <w:sz w:val="18"/>
          <w:szCs w:val="18"/>
        </w:rPr>
        <w:t xml:space="preserve"> https://www.rak.ba/sr-Cyrl-BA/</w:t>
      </w:r>
    </w:p>
  </w:footnote>
  <w:footnote w:id="75">
    <w:p w14:paraId="5C56FFDC" w14:textId="77777777" w:rsidR="00774A81" w:rsidRPr="00DE3B87" w:rsidRDefault="00774A81" w:rsidP="00411BA5">
      <w:pPr>
        <w:pStyle w:val="FootnoteText"/>
        <w:rPr>
          <w:rFonts w:ascii="Tahoma" w:hAnsi="Tahoma" w:cs="Tahoma"/>
          <w:sz w:val="18"/>
          <w:szCs w:val="18"/>
        </w:rPr>
      </w:pPr>
      <w:r w:rsidRPr="00DE3B87">
        <w:rPr>
          <w:rStyle w:val="FootnoteReference"/>
          <w:rFonts w:ascii="Tahoma" w:hAnsi="Tahoma" w:cs="Tahoma"/>
          <w:sz w:val="18"/>
          <w:szCs w:val="18"/>
        </w:rPr>
        <w:footnoteRef/>
      </w:r>
      <w:r w:rsidRPr="00DE3B87">
        <w:rPr>
          <w:rFonts w:ascii="Tahoma" w:hAnsi="Tahoma" w:cs="Tahoma"/>
          <w:sz w:val="18"/>
          <w:szCs w:val="18"/>
        </w:rPr>
        <w:t xml:space="preserve"> https://www.unesco.org/</w:t>
      </w:r>
    </w:p>
  </w:footnote>
  <w:footnote w:id="76">
    <w:p w14:paraId="10A2839A" w14:textId="77777777" w:rsidR="00774A81" w:rsidRPr="00B605F8" w:rsidRDefault="00774A81" w:rsidP="00411BA5">
      <w:pPr>
        <w:pStyle w:val="FootnoteText"/>
        <w:rPr>
          <w:rFonts w:ascii="Tahoma" w:hAnsi="Tahoma" w:cs="Tahoma"/>
          <w:sz w:val="18"/>
          <w:szCs w:val="18"/>
        </w:rPr>
      </w:pPr>
      <w:r w:rsidRPr="00DE3B87">
        <w:rPr>
          <w:rStyle w:val="FootnoteReference"/>
          <w:rFonts w:ascii="Tahoma" w:hAnsi="Tahoma" w:cs="Tahoma"/>
          <w:sz w:val="18"/>
          <w:szCs w:val="18"/>
        </w:rPr>
        <w:footnoteRef/>
      </w:r>
      <w:r w:rsidRPr="00DE3B87">
        <w:rPr>
          <w:rFonts w:ascii="Tahoma" w:hAnsi="Tahoma" w:cs="Tahoma"/>
          <w:sz w:val="18"/>
          <w:szCs w:val="18"/>
        </w:rPr>
        <w:t xml:space="preserve"> https://bosniaherzegovina.un.org/bhs/sdgs/4</w:t>
      </w:r>
    </w:p>
  </w:footnote>
  <w:footnote w:id="77">
    <w:p w14:paraId="6E7E6538" w14:textId="77777777" w:rsidR="00774A81" w:rsidRPr="00B605F8" w:rsidRDefault="00774A81" w:rsidP="00E5011F">
      <w:pPr>
        <w:pStyle w:val="FootnoteText"/>
        <w:rPr>
          <w:rFonts w:ascii="Tahoma" w:hAnsi="Tahoma" w:cs="Tahoma"/>
          <w:sz w:val="18"/>
          <w:szCs w:val="18"/>
        </w:rPr>
      </w:pPr>
      <w:r w:rsidRPr="00DE3B87">
        <w:rPr>
          <w:rStyle w:val="FootnoteReference"/>
          <w:rFonts w:ascii="Tahoma" w:hAnsi="Tahoma" w:cs="Tahoma"/>
          <w:sz w:val="18"/>
          <w:szCs w:val="18"/>
        </w:rPr>
        <w:footnoteRef/>
      </w:r>
      <w:r w:rsidRPr="00DE3B87">
        <w:rPr>
          <w:rFonts w:ascii="Tahoma" w:hAnsi="Tahoma" w:cs="Tahoma"/>
          <w:sz w:val="18"/>
          <w:szCs w:val="18"/>
        </w:rPr>
        <w:t xml:space="preserve"> https://unesdoc.unesco.org/ark:/48223/pf0000368303</w:t>
      </w:r>
    </w:p>
  </w:footnote>
  <w:footnote w:id="78">
    <w:p w14:paraId="524B2E5D" w14:textId="46903A62" w:rsidR="00774A81" w:rsidRPr="00B605F8" w:rsidRDefault="00774A81" w:rsidP="00E5011F">
      <w:pPr>
        <w:spacing w:after="0" w:line="240" w:lineRule="auto"/>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Preporuka broj </w:t>
      </w:r>
      <w:r w:rsidRPr="00B605F8">
        <w:rPr>
          <w:rFonts w:ascii="Tahoma" w:hAnsi="Tahoma" w:cs="Tahoma"/>
          <w:sz w:val="18"/>
          <w:szCs w:val="18"/>
          <w:lang w:val="sr-Cyrl-BA"/>
        </w:rPr>
        <w:t>1375-5/24</w:t>
      </w:r>
      <w:r w:rsidRPr="00B605F8">
        <w:rPr>
          <w:rFonts w:ascii="Tahoma" w:hAnsi="Tahoma" w:cs="Tahoma"/>
          <w:sz w:val="18"/>
          <w:szCs w:val="18"/>
        </w:rPr>
        <w:t>. od 25. decembra 2024. godine</w:t>
      </w:r>
    </w:p>
  </w:footnote>
  <w:footnote w:id="79">
    <w:p w14:paraId="293E86D2" w14:textId="77777777" w:rsidR="00774A81" w:rsidRPr="00B605F8" w:rsidRDefault="00774A81" w:rsidP="00E5011F">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Preporuka broj 1376-6/24. od 25. decembra 2024. </w:t>
      </w:r>
    </w:p>
  </w:footnote>
  <w:footnote w:id="80">
    <w:p w14:paraId="178543D6" w14:textId="23419681" w:rsidR="00774A81" w:rsidRPr="00B605F8" w:rsidRDefault="00774A81" w:rsidP="005326CF">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„Službeni glasnik Republike Srpske“ broj</w:t>
      </w:r>
      <w:r>
        <w:rPr>
          <w:rFonts w:ascii="Tahoma" w:hAnsi="Tahoma" w:cs="Tahoma"/>
          <w:sz w:val="18"/>
          <w:szCs w:val="18"/>
        </w:rPr>
        <w:t>:</w:t>
      </w:r>
      <w:r w:rsidRPr="00B605F8">
        <w:rPr>
          <w:rFonts w:ascii="Tahoma" w:hAnsi="Tahoma" w:cs="Tahoma"/>
          <w:sz w:val="18"/>
          <w:szCs w:val="18"/>
        </w:rPr>
        <w:t xml:space="preserve"> 41/18,35/20, 92/20 i 55/23.</w:t>
      </w:r>
    </w:p>
  </w:footnote>
  <w:footnote w:id="81">
    <w:p w14:paraId="6E8832D8" w14:textId="26379866" w:rsidR="00774A81" w:rsidRPr="00B605F8" w:rsidRDefault="00774A81" w:rsidP="005326CF">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član 1. i član 2.</w:t>
      </w:r>
    </w:p>
  </w:footnote>
  <w:footnote w:id="82">
    <w:p w14:paraId="7A137AF5" w14:textId="77777777" w:rsidR="00774A81" w:rsidRPr="00B605F8" w:rsidRDefault="00774A81" w:rsidP="005326CF">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Posebni izvještaj o realizaciji radionica “Drugarstvo, empatija i prava” broj 1396-3-I/24. str. 19-20.</w:t>
      </w:r>
    </w:p>
  </w:footnote>
  <w:footnote w:id="83">
    <w:p w14:paraId="5860F7D2" w14:textId="77777777" w:rsidR="00774A81" w:rsidRPr="00B605F8" w:rsidRDefault="00774A81" w:rsidP="005326CF">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Predmet broj: 153-52-9-PZ/24.</w:t>
      </w:r>
    </w:p>
  </w:footnote>
  <w:footnote w:id="84">
    <w:p w14:paraId="1B102602" w14:textId="667CCDC0" w:rsidR="00774A81" w:rsidRPr="00B605F8" w:rsidRDefault="00774A81" w:rsidP="005326CF">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„Službeni glasnik Republike Srpske“, broj 109/23.</w:t>
      </w:r>
    </w:p>
  </w:footnote>
  <w:footnote w:id="85">
    <w:p w14:paraId="05D51F60" w14:textId="77777777" w:rsidR="00774A81" w:rsidRPr="00B605F8" w:rsidRDefault="00774A81" w:rsidP="00250BD9">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UN Konvencija o pravima djeteta, čl. 26.</w:t>
      </w:r>
    </w:p>
  </w:footnote>
  <w:footnote w:id="86">
    <w:p w14:paraId="32D7BEA0" w14:textId="77777777" w:rsidR="00774A81" w:rsidRPr="00B605F8" w:rsidRDefault="00774A81" w:rsidP="006D365F">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CRC/C/BIH/CO/5-6 tačka 37. i 38.</w:t>
      </w:r>
    </w:p>
  </w:footnote>
  <w:footnote w:id="87">
    <w:p w14:paraId="631C1EA6" w14:textId="77777777" w:rsidR="00774A81" w:rsidRPr="00B605F8" w:rsidRDefault="00774A81" w:rsidP="00250BD9">
      <w:pPr>
        <w:pStyle w:val="FootnoteText"/>
        <w:ind w:left="284" w:hanging="284"/>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UN Konvencija o pravima djeteta, čl. 27.</w:t>
      </w:r>
    </w:p>
  </w:footnote>
  <w:footnote w:id="88">
    <w:p w14:paraId="48D0A131" w14:textId="0017B8E0" w:rsidR="00774A81" w:rsidRPr="00B605F8" w:rsidRDefault="00774A81" w:rsidP="00250BD9">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Predsjedništvo BiH je na svojoj redovnoj 24. sjednici, održanoj 25. juna 2012. godine donijelo odluku o ratifikaciji Konvencije.</w:t>
      </w:r>
    </w:p>
  </w:footnote>
  <w:footnote w:id="89">
    <w:p w14:paraId="0880EB4F" w14:textId="630F310A" w:rsidR="00774A81" w:rsidRPr="00B605F8" w:rsidRDefault="00774A81" w:rsidP="00F468FA">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Porodični zakon, član 289. stav 3. </w:t>
      </w:r>
    </w:p>
  </w:footnote>
  <w:footnote w:id="90">
    <w:p w14:paraId="40364B1F" w14:textId="546E7EB7" w:rsidR="00774A81" w:rsidRPr="00B605F8" w:rsidRDefault="00774A8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Porodični zakon, član 289. stav 4.</w:t>
      </w:r>
    </w:p>
  </w:footnote>
  <w:footnote w:id="91">
    <w:p w14:paraId="44526565" w14:textId="77777777" w:rsidR="00774A81" w:rsidRPr="00B605F8" w:rsidRDefault="00774A81" w:rsidP="00250BD9">
      <w:pPr>
        <w:rPr>
          <w:rFonts w:ascii="Tahoma" w:hAnsi="Tahoma" w:cs="Tahoma"/>
          <w:sz w:val="18"/>
          <w:szCs w:val="18"/>
          <w:lang w:val="sr-Cyrl-BA"/>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sidRPr="00B605F8">
        <w:rPr>
          <w:rFonts w:ascii="Tahoma" w:hAnsi="Tahoma" w:cs="Tahoma"/>
          <w:sz w:val="18"/>
          <w:szCs w:val="18"/>
          <w:lang w:val="sr-Latn-RS"/>
        </w:rPr>
        <w:t>Predmet broj</w:t>
      </w:r>
      <w:r w:rsidRPr="00B605F8">
        <w:rPr>
          <w:rFonts w:ascii="Tahoma" w:hAnsi="Tahoma" w:cs="Tahoma"/>
          <w:sz w:val="18"/>
          <w:szCs w:val="18"/>
          <w:lang w:val="sr-Cyrl-BA"/>
        </w:rPr>
        <w:t>:</w:t>
      </w:r>
      <w:r w:rsidRPr="00B605F8">
        <w:rPr>
          <w:rFonts w:ascii="Tahoma" w:hAnsi="Tahoma" w:cs="Tahoma"/>
          <w:color w:val="000000"/>
          <w:sz w:val="18"/>
          <w:szCs w:val="18"/>
          <w:lang w:val="sr-Cyrl-BA"/>
        </w:rPr>
        <w:t xml:space="preserve"> </w:t>
      </w:r>
      <w:r w:rsidRPr="00B605F8">
        <w:rPr>
          <w:rFonts w:ascii="Tahoma" w:eastAsia="Times New Roman" w:hAnsi="Tahoma" w:cs="Tahoma"/>
          <w:color w:val="000000"/>
          <w:sz w:val="18"/>
          <w:szCs w:val="18"/>
          <w:lang w:val="sr-Cyrl-BA"/>
        </w:rPr>
        <w:t>58-31-11-</w:t>
      </w:r>
      <w:r w:rsidRPr="00B605F8">
        <w:rPr>
          <w:rFonts w:ascii="Tahoma" w:eastAsia="Times New Roman" w:hAnsi="Tahoma" w:cs="Tahoma"/>
          <w:color w:val="000000"/>
          <w:sz w:val="18"/>
          <w:szCs w:val="18"/>
          <w:lang w:val="sr-Latn-RS"/>
        </w:rPr>
        <w:t>PŽ</w:t>
      </w:r>
      <w:r w:rsidRPr="00B605F8">
        <w:rPr>
          <w:rFonts w:ascii="Tahoma" w:eastAsia="Times New Roman" w:hAnsi="Tahoma" w:cs="Tahoma"/>
          <w:color w:val="000000"/>
          <w:sz w:val="18"/>
          <w:szCs w:val="18"/>
          <w:lang w:val="sr-Cyrl-BA"/>
        </w:rPr>
        <w:t>/24</w:t>
      </w:r>
    </w:p>
  </w:footnote>
  <w:footnote w:id="92">
    <w:p w14:paraId="043A2750" w14:textId="2F8BDDE9" w:rsidR="00774A81" w:rsidRPr="00B605F8" w:rsidRDefault="00774A81" w:rsidP="0048621F">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sidRPr="00B605F8">
        <w:rPr>
          <w:rFonts w:ascii="Tahoma" w:hAnsi="Tahoma" w:cs="Tahoma"/>
          <w:iCs/>
          <w:sz w:val="18"/>
          <w:szCs w:val="18"/>
        </w:rPr>
        <w:t>Zakon o dječijoj zaštiti Republike Srpske</w:t>
      </w:r>
      <w:r w:rsidRPr="00B605F8">
        <w:rPr>
          <w:rFonts w:ascii="Tahoma" w:hAnsi="Tahoma" w:cs="Tahoma"/>
          <w:sz w:val="18"/>
          <w:szCs w:val="18"/>
        </w:rPr>
        <w:t xml:space="preserve"> („Službeni glasnik Republike Srpske“, broj: 114/17, 122/18, 107/19, 119/21, 112/23,9/25), član 36 a.</w:t>
      </w:r>
    </w:p>
  </w:footnote>
  <w:footnote w:id="93">
    <w:p w14:paraId="4602CE20" w14:textId="77777777" w:rsidR="00774A81" w:rsidRPr="00B605F8" w:rsidRDefault="00774A81" w:rsidP="0048621F">
      <w:pPr>
        <w:pStyle w:val="FootnoteText"/>
        <w:rPr>
          <w:rFonts w:ascii="Tahoma" w:hAnsi="Tahoma" w:cs="Tahoma"/>
          <w:sz w:val="18"/>
          <w:szCs w:val="18"/>
          <w:lang w:val="sr-Cyrl-BA"/>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sidRPr="00B605F8">
        <w:rPr>
          <w:rFonts w:ascii="Tahoma" w:hAnsi="Tahoma" w:cs="Tahoma"/>
          <w:sz w:val="18"/>
          <w:szCs w:val="18"/>
          <w:lang w:val="sr-Cyrl-BA"/>
        </w:rPr>
        <w:t>Predmet, broj: 435-28-</w:t>
      </w:r>
      <w:r w:rsidRPr="00B605F8">
        <w:rPr>
          <w:rFonts w:ascii="Tahoma" w:hAnsi="Tahoma" w:cs="Tahoma"/>
          <w:sz w:val="18"/>
          <w:szCs w:val="18"/>
        </w:rPr>
        <w:t>5</w:t>
      </w:r>
      <w:r w:rsidRPr="00B605F8">
        <w:rPr>
          <w:rFonts w:ascii="Tahoma" w:hAnsi="Tahoma" w:cs="Tahoma"/>
          <w:sz w:val="18"/>
          <w:szCs w:val="18"/>
          <w:lang w:val="sr-Cyrl-BA"/>
        </w:rPr>
        <w:t>-PŽ/24</w:t>
      </w:r>
    </w:p>
  </w:footnote>
  <w:footnote w:id="94">
    <w:p w14:paraId="07808FD5" w14:textId="5EC17528" w:rsidR="00774A81" w:rsidRPr="00B605F8" w:rsidRDefault="00774A8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Preporuka broj: 1374-4/24</w:t>
      </w:r>
    </w:p>
  </w:footnote>
  <w:footnote w:id="95">
    <w:p w14:paraId="16C80FEA" w14:textId="77777777" w:rsidR="00774A81" w:rsidRPr="00B605F8" w:rsidRDefault="00774A81" w:rsidP="00253B60">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Predmet broj: 209-80-11-PŽ/22</w:t>
      </w:r>
    </w:p>
  </w:footnote>
  <w:footnote w:id="96">
    <w:p w14:paraId="141732FE" w14:textId="77777777" w:rsidR="00774A81" w:rsidRPr="00B605F8" w:rsidRDefault="00774A81" w:rsidP="00253B60">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Inicijativa broj: </w:t>
      </w:r>
      <w:r w:rsidRPr="00B605F8">
        <w:rPr>
          <w:rFonts w:ascii="Tahoma" w:hAnsi="Tahoma" w:cs="Tahoma"/>
          <w:sz w:val="18"/>
          <w:szCs w:val="18"/>
          <w:lang w:val="sr-Cyrl-BA"/>
        </w:rPr>
        <w:t>768</w:t>
      </w:r>
      <w:r w:rsidRPr="00B605F8">
        <w:rPr>
          <w:rFonts w:ascii="Tahoma" w:hAnsi="Tahoma" w:cs="Tahoma"/>
          <w:sz w:val="18"/>
          <w:szCs w:val="18"/>
        </w:rPr>
        <w:t>-</w:t>
      </w:r>
      <w:r w:rsidRPr="00B605F8">
        <w:rPr>
          <w:rFonts w:ascii="Tahoma" w:hAnsi="Tahoma" w:cs="Tahoma"/>
          <w:sz w:val="18"/>
          <w:szCs w:val="18"/>
          <w:lang w:val="sr-Cyrl-BA"/>
        </w:rPr>
        <w:t>2</w:t>
      </w:r>
      <w:r w:rsidRPr="00B605F8">
        <w:rPr>
          <w:rFonts w:ascii="Tahoma" w:hAnsi="Tahoma" w:cs="Tahoma"/>
          <w:sz w:val="18"/>
          <w:szCs w:val="18"/>
        </w:rPr>
        <w:t>-UP/2</w:t>
      </w:r>
      <w:r w:rsidRPr="00B605F8">
        <w:rPr>
          <w:rFonts w:ascii="Tahoma" w:hAnsi="Tahoma" w:cs="Tahoma"/>
          <w:sz w:val="18"/>
          <w:szCs w:val="18"/>
          <w:lang w:val="sr-Cyrl-BA"/>
        </w:rPr>
        <w:t xml:space="preserve">3 </w:t>
      </w:r>
    </w:p>
  </w:footnote>
  <w:footnote w:id="97">
    <w:p w14:paraId="798191DD" w14:textId="77777777" w:rsidR="00774A81" w:rsidRPr="00B605F8" w:rsidRDefault="00774A81" w:rsidP="007903AA">
      <w:pPr>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sidRPr="00B605F8">
        <w:rPr>
          <w:rFonts w:ascii="Tahoma" w:hAnsi="Tahoma" w:cs="Tahoma"/>
          <w:sz w:val="18"/>
          <w:szCs w:val="18"/>
          <w:lang w:val="sr-Cyrl-BA"/>
        </w:rPr>
        <w:t>Predmet broj:</w:t>
      </w:r>
      <w:r w:rsidRPr="00B605F8">
        <w:rPr>
          <w:rFonts w:ascii="Tahoma" w:eastAsia="Times New Roman" w:hAnsi="Tahoma" w:cs="Tahoma"/>
          <w:color w:val="000000"/>
          <w:sz w:val="18"/>
          <w:szCs w:val="18"/>
        </w:rPr>
        <w:t>177-74-11-PŽ/24</w:t>
      </w:r>
      <w:r w:rsidRPr="00B605F8">
        <w:rPr>
          <w:rFonts w:ascii="Tahoma" w:eastAsia="Times New Roman" w:hAnsi="Tahoma" w:cs="Tahoma"/>
          <w:color w:val="000000"/>
          <w:sz w:val="18"/>
          <w:szCs w:val="18"/>
          <w:lang w:val="sr-Cyrl-BA"/>
        </w:rPr>
        <w:t xml:space="preserve">  decembar 2024.</w:t>
      </w:r>
    </w:p>
  </w:footnote>
  <w:footnote w:id="98">
    <w:p w14:paraId="046BD128" w14:textId="335311BB" w:rsidR="00774A81" w:rsidRPr="00B605F8" w:rsidRDefault="00774A81" w:rsidP="006173F3">
      <w:pPr>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“Službeni glasnik Republike Srpske”, broj: 1/16, 66/18, 91/21 – odluka US, 119/21, 112/23, 39/24, član 103. </w:t>
      </w:r>
    </w:p>
  </w:footnote>
  <w:footnote w:id="99">
    <w:p w14:paraId="011C20C9" w14:textId="1228C1BE" w:rsidR="00774A81" w:rsidRPr="00B605F8" w:rsidRDefault="00774A8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CRC/C/BIH/CO/5-6 tačka 46.</w:t>
      </w:r>
    </w:p>
  </w:footnote>
  <w:footnote w:id="100">
    <w:p w14:paraId="4F12EA7B" w14:textId="77777777" w:rsidR="00774A81" w:rsidRPr="00B605F8" w:rsidRDefault="00774A81" w:rsidP="00605F02">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Predmet broj:186-10-2-PŽ/24</w:t>
      </w:r>
    </w:p>
  </w:footnote>
  <w:footnote w:id="101">
    <w:p w14:paraId="7FC8FEB1" w14:textId="77777777" w:rsidR="00774A81" w:rsidRPr="00B605F8" w:rsidRDefault="00774A81" w:rsidP="00E61415">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Član 3. Stav 1. Konvencija o pravima djeteta </w:t>
      </w:r>
    </w:p>
  </w:footnote>
  <w:footnote w:id="102">
    <w:p w14:paraId="4D6D141C" w14:textId="4B97CE77" w:rsidR="00774A81" w:rsidRPr="00B605F8" w:rsidRDefault="00774A81" w:rsidP="00BC32FB">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Član 3. UN Konvencije o pravima djeteta</w:t>
      </w:r>
    </w:p>
  </w:footnote>
  <w:footnote w:id="103">
    <w:p w14:paraId="68BF2D3B" w14:textId="77777777" w:rsidR="00774A81" w:rsidRPr="00B605F8" w:rsidRDefault="00774A81" w:rsidP="00636C40">
      <w:pPr>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Smjernice Komiteta ministara Vijeća Evrope o pravosuđu po mjeri djeteta usvojene su novembra 2010. u okviru Programa Vijeća Evrope „Izgradnja Evrope za djecu i sa djecom”. Smjernice državama članicama služe kao praktična alatka za prilagođavanje svojih sudskih i vansudskih sistema konkretnim pravima, interesima i potrebama djece. Smjernice se odnose na sve situacije u kojima djeca dolaze u dodir sa krivičnim, građanskim ili upravnim sudskim sistemima.</w:t>
      </w:r>
    </w:p>
  </w:footnote>
  <w:footnote w:id="104">
    <w:p w14:paraId="5047FCC2" w14:textId="43199C81" w:rsidR="00774A81" w:rsidRPr="00A41AAD" w:rsidRDefault="00774A81" w:rsidP="00BC32FB">
      <w:pPr>
        <w:pStyle w:val="FootnoteText"/>
        <w:rPr>
          <w:rFonts w:ascii="Tahoma" w:hAnsi="Tahoma" w:cs="Tahoma"/>
          <w:sz w:val="18"/>
          <w:szCs w:val="18"/>
        </w:rPr>
      </w:pPr>
      <w:r w:rsidRPr="00A41AAD">
        <w:rPr>
          <w:rStyle w:val="FootnoteReference"/>
          <w:rFonts w:ascii="Tahoma" w:hAnsi="Tahoma" w:cs="Tahoma"/>
          <w:sz w:val="18"/>
          <w:szCs w:val="18"/>
        </w:rPr>
        <w:footnoteRef/>
      </w:r>
      <w:r w:rsidRPr="00A41AAD">
        <w:rPr>
          <w:rFonts w:ascii="Tahoma" w:hAnsi="Tahoma" w:cs="Tahoma"/>
          <w:sz w:val="18"/>
          <w:szCs w:val="18"/>
        </w:rPr>
        <w:t xml:space="preserve"> Smjernice za pravnu pomoć djeteta, UNICEF , Smjernica 2. Rad u najboljem inreresu dheteta, Children’s Equitable Access to Justice, Central and Eastern Europe and Central Asia, UNICEF, Ženeva, (2015)</w:t>
      </w:r>
    </w:p>
    <w:p w14:paraId="74B8753E" w14:textId="77777777" w:rsidR="00774A81" w:rsidRPr="00B605F8" w:rsidRDefault="00774A81" w:rsidP="00BC32FB">
      <w:pPr>
        <w:pStyle w:val="FootnoteText"/>
        <w:rPr>
          <w:rFonts w:ascii="Tahoma" w:hAnsi="Tahoma" w:cs="Tahoma"/>
          <w:sz w:val="18"/>
          <w:szCs w:val="18"/>
        </w:rPr>
      </w:pPr>
      <w:r w:rsidRPr="00A41AAD">
        <w:rPr>
          <w:rFonts w:ascii="Tahoma" w:hAnsi="Tahoma" w:cs="Tahoma"/>
          <w:sz w:val="18"/>
          <w:szCs w:val="18"/>
        </w:rPr>
        <w:t>Smjernice za pravnu pomoć po mjeri djeteta UNICEF ECARO, oktobar 2018. godine</w:t>
      </w:r>
    </w:p>
    <w:p w14:paraId="6376B266" w14:textId="77777777" w:rsidR="00774A81" w:rsidRPr="00B605F8" w:rsidRDefault="00774A81" w:rsidP="00BC32FB">
      <w:pPr>
        <w:pStyle w:val="FootnoteText"/>
        <w:rPr>
          <w:rFonts w:ascii="Tahoma" w:hAnsi="Tahoma" w:cs="Tahoma"/>
          <w:sz w:val="18"/>
          <w:szCs w:val="18"/>
        </w:rPr>
      </w:pPr>
    </w:p>
  </w:footnote>
  <w:footnote w:id="105">
    <w:p w14:paraId="5BA6DC07" w14:textId="77777777" w:rsidR="00774A81" w:rsidRPr="00B605F8" w:rsidRDefault="00774A81" w:rsidP="00BC32FB">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PRESUDA U SLUČAJU BOCOS-CUESTA PROTIV HOLANDIJE 10. novembar 2005. (Predstavka broj 54789/00)</w:t>
      </w:r>
    </w:p>
  </w:footnote>
  <w:footnote w:id="106">
    <w:p w14:paraId="2B53E4BE" w14:textId="77777777" w:rsidR="00774A81" w:rsidRPr="00B605F8" w:rsidRDefault="00774A81" w:rsidP="00BC32FB">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Smjernice Komiteta ministara Vijeća Evrope o pravosuđu po mjeri djeteta (Dokument koji je usvojio Komitet ministara 17. novembra 2010. - dostupno na </w:t>
      </w:r>
      <w:r w:rsidRPr="00A41AAD">
        <w:rPr>
          <w:rFonts w:ascii="Tahoma" w:hAnsi="Tahoma" w:cs="Tahoma"/>
          <w:sz w:val="18"/>
          <w:szCs w:val="18"/>
        </w:rPr>
        <w:t>www.coe.int/childjustice)</w:t>
      </w:r>
    </w:p>
  </w:footnote>
  <w:footnote w:id="107">
    <w:p w14:paraId="4C7B0B97" w14:textId="0F734EE7" w:rsidR="00774A81" w:rsidRPr="00B605F8" w:rsidRDefault="00774A81" w:rsidP="00BC32FB">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„Službeni glasnik Republike Sr</w:t>
      </w:r>
      <w:r>
        <w:rPr>
          <w:rFonts w:ascii="Tahoma" w:hAnsi="Tahoma" w:cs="Tahoma"/>
          <w:sz w:val="18"/>
          <w:szCs w:val="18"/>
        </w:rPr>
        <w:t>pske“, broj: 13/10,61/13, 68/20</w:t>
      </w:r>
    </w:p>
  </w:footnote>
  <w:footnote w:id="108">
    <w:p w14:paraId="27786D09" w14:textId="619B586D" w:rsidR="00774A81" w:rsidRPr="00B605F8" w:rsidRDefault="00774A81" w:rsidP="00BC32FB">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Član 13. Zakona o krivi</w:t>
      </w:r>
      <w:r>
        <w:rPr>
          <w:rFonts w:ascii="Tahoma" w:hAnsi="Tahoma" w:cs="Tahoma"/>
          <w:sz w:val="18"/>
          <w:szCs w:val="18"/>
        </w:rPr>
        <w:t>čnom postupku Republike Srpske (</w:t>
      </w:r>
      <w:r w:rsidRPr="00B605F8">
        <w:rPr>
          <w:rFonts w:ascii="Tahoma" w:hAnsi="Tahoma" w:cs="Tahoma"/>
          <w:sz w:val="18"/>
          <w:szCs w:val="18"/>
        </w:rPr>
        <w:t>„Službeni glasnik Republike Srpske“, broj: 53/12, 91/17, 66/18 i 15/21</w:t>
      </w:r>
      <w:r>
        <w:rPr>
          <w:rFonts w:ascii="Tahoma" w:hAnsi="Tahoma" w:cs="Tahoma"/>
          <w:sz w:val="18"/>
          <w:szCs w:val="18"/>
        </w:rPr>
        <w:t>)</w:t>
      </w:r>
    </w:p>
  </w:footnote>
  <w:footnote w:id="109">
    <w:p w14:paraId="775CA8FC" w14:textId="77777777" w:rsidR="00774A81" w:rsidRPr="00B605F8" w:rsidRDefault="00774A81" w:rsidP="003C045B">
      <w:pPr>
        <w:pStyle w:val="FootnoteText"/>
        <w:ind w:left="284" w:hanging="284"/>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UN Konvencija o pravima djeteta, član 24.</w:t>
      </w:r>
    </w:p>
  </w:footnote>
  <w:footnote w:id="110">
    <w:p w14:paraId="65BA0EA6" w14:textId="77777777" w:rsidR="00774A81" w:rsidRPr="00B605F8" w:rsidRDefault="00774A81" w:rsidP="008931B7">
      <w:pPr>
        <w:pStyle w:val="FootnoteText"/>
        <w:rPr>
          <w:rFonts w:ascii="Tahoma" w:hAnsi="Tahoma" w:cs="Tahoma"/>
          <w:sz w:val="18"/>
          <w:szCs w:val="18"/>
          <w:lang w:val="sr-Cyrl-BA"/>
        </w:rPr>
      </w:pPr>
      <w:r w:rsidRPr="00B605F8">
        <w:rPr>
          <w:rStyle w:val="FootnoteReference"/>
          <w:rFonts w:ascii="Tahoma" w:hAnsi="Tahoma" w:cs="Tahoma"/>
          <w:sz w:val="18"/>
          <w:szCs w:val="18"/>
        </w:rPr>
        <w:footnoteRef/>
      </w:r>
      <w:r w:rsidRPr="00B605F8">
        <w:rPr>
          <w:rFonts w:ascii="Tahoma" w:hAnsi="Tahoma" w:cs="Tahoma"/>
          <w:sz w:val="18"/>
          <w:szCs w:val="18"/>
        </w:rPr>
        <w:t xml:space="preserve"> UN Konvencija o pravima djeteta, član 24, tačka c.</w:t>
      </w:r>
    </w:p>
  </w:footnote>
  <w:footnote w:id="111">
    <w:p w14:paraId="429C6146" w14:textId="1B4506C3" w:rsidR="00774A81" w:rsidRPr="00B605F8" w:rsidRDefault="00774A81" w:rsidP="00182B72">
      <w:pPr>
        <w:spacing w:after="0" w:line="257" w:lineRule="auto"/>
        <w:contextualSpacing/>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Predmet, broj: 1036-6-8-PŽS/24</w:t>
      </w:r>
    </w:p>
  </w:footnote>
  <w:footnote w:id="112">
    <w:p w14:paraId="127DAF05" w14:textId="77777777" w:rsidR="00774A81" w:rsidRPr="00B605F8" w:rsidRDefault="00774A81" w:rsidP="00A57707">
      <w:pPr>
        <w:pStyle w:val="FootnoteText"/>
        <w:rPr>
          <w:rFonts w:ascii="Tahoma" w:hAnsi="Tahoma" w:cs="Tahoma"/>
          <w:sz w:val="18"/>
          <w:szCs w:val="18"/>
          <w:lang w:val="sr-Cyrl-BA"/>
        </w:rPr>
      </w:pPr>
      <w:r w:rsidRPr="00B605F8">
        <w:rPr>
          <w:rStyle w:val="FootnoteReference"/>
          <w:rFonts w:ascii="Tahoma" w:hAnsi="Tahoma" w:cs="Tahoma"/>
          <w:sz w:val="18"/>
          <w:szCs w:val="18"/>
        </w:rPr>
        <w:footnoteRef/>
      </w:r>
      <w:r w:rsidRPr="00B605F8">
        <w:rPr>
          <w:rFonts w:ascii="Tahoma" w:hAnsi="Tahoma" w:cs="Tahoma"/>
          <w:sz w:val="18"/>
          <w:szCs w:val="18"/>
        </w:rPr>
        <w:t xml:space="preserve"> Medijacija, broj: </w:t>
      </w:r>
      <w:r w:rsidRPr="00B605F8">
        <w:rPr>
          <w:rFonts w:ascii="Tahoma" w:hAnsi="Tahoma" w:cs="Tahoma"/>
          <w:sz w:val="18"/>
          <w:szCs w:val="18"/>
          <w:lang w:val="sr-Cyrl-BA"/>
        </w:rPr>
        <w:t>1097-88-8-</w:t>
      </w:r>
      <w:r w:rsidRPr="00B605F8">
        <w:rPr>
          <w:rFonts w:ascii="Tahoma" w:hAnsi="Tahoma" w:cs="Tahoma"/>
          <w:sz w:val="18"/>
          <w:szCs w:val="18"/>
        </w:rPr>
        <w:t>PŽM</w:t>
      </w:r>
      <w:r w:rsidRPr="00B605F8">
        <w:rPr>
          <w:rFonts w:ascii="Tahoma" w:hAnsi="Tahoma" w:cs="Tahoma"/>
          <w:sz w:val="18"/>
          <w:szCs w:val="18"/>
          <w:lang w:val="sr-Cyrl-BA"/>
        </w:rPr>
        <w:t>/24</w:t>
      </w:r>
    </w:p>
  </w:footnote>
  <w:footnote w:id="113">
    <w:p w14:paraId="77B3C50E" w14:textId="77777777" w:rsidR="00774A81" w:rsidRPr="00B605F8" w:rsidRDefault="00774A81" w:rsidP="00A57707">
      <w:pPr>
        <w:pStyle w:val="FootnoteText"/>
        <w:rPr>
          <w:rFonts w:ascii="Tahoma" w:hAnsi="Tahoma" w:cs="Tahoma"/>
          <w:sz w:val="18"/>
          <w:szCs w:val="18"/>
          <w:lang w:val="sr-Cyrl-BA"/>
        </w:rPr>
      </w:pPr>
      <w:r w:rsidRPr="00A41AAD">
        <w:rPr>
          <w:rStyle w:val="FootnoteReference"/>
          <w:rFonts w:ascii="Tahoma" w:hAnsi="Tahoma" w:cs="Tahoma"/>
          <w:sz w:val="18"/>
          <w:szCs w:val="18"/>
        </w:rPr>
        <w:footnoteRef/>
      </w:r>
      <w:r w:rsidRPr="00A41AAD">
        <w:rPr>
          <w:rFonts w:ascii="Tahoma" w:hAnsi="Tahoma" w:cs="Tahoma"/>
          <w:sz w:val="18"/>
          <w:szCs w:val="18"/>
        </w:rPr>
        <w:t xml:space="preserve"> https://www.zdravstvo-srpske.org/files/dokumenti/Pravo-na-bolovanje_2023.pdf</w:t>
      </w:r>
    </w:p>
  </w:footnote>
  <w:footnote w:id="114">
    <w:p w14:paraId="064DECF7" w14:textId="42211B71" w:rsidR="00774A81" w:rsidRPr="00B605F8" w:rsidRDefault="00774A81" w:rsidP="003C045B">
      <w:pPr>
        <w:spacing w:after="0" w:line="240" w:lineRule="auto"/>
        <w:jc w:val="both"/>
        <w:rPr>
          <w:rFonts w:ascii="Tahoma" w:hAnsi="Tahoma" w:cs="Tahoma"/>
          <w:sz w:val="18"/>
          <w:szCs w:val="18"/>
          <w:shd w:val="clear" w:color="auto" w:fill="FFFFFF"/>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sidRPr="00B605F8">
        <w:rPr>
          <w:rFonts w:ascii="Tahoma" w:hAnsi="Tahoma" w:cs="Tahoma"/>
          <w:sz w:val="18"/>
          <w:szCs w:val="18"/>
          <w:shd w:val="clear" w:color="auto" w:fill="FFFFFF"/>
        </w:rPr>
        <w:t xml:space="preserve">Zakon o Fondu solidarnosti za dijagnostiku i liječenje oboljenja, stanja i povreda djece u inostranstvu </w:t>
      </w:r>
    </w:p>
    <w:p w14:paraId="6DC0D284" w14:textId="237C58E7" w:rsidR="00774A81" w:rsidRPr="00B605F8" w:rsidRDefault="00774A81" w:rsidP="009F506D">
      <w:pPr>
        <w:spacing w:after="0" w:line="240" w:lineRule="auto"/>
        <w:jc w:val="both"/>
        <w:rPr>
          <w:rFonts w:ascii="Tahoma" w:hAnsi="Tahoma" w:cs="Tahoma"/>
          <w:sz w:val="18"/>
          <w:szCs w:val="18"/>
          <w:shd w:val="clear" w:color="auto" w:fill="FFFFFF"/>
        </w:rPr>
      </w:pPr>
      <w:r w:rsidRPr="00B605F8">
        <w:rPr>
          <w:rFonts w:ascii="Tahoma" w:hAnsi="Tahoma" w:cs="Tahoma"/>
          <w:sz w:val="18"/>
          <w:szCs w:val="18"/>
          <w:shd w:val="clear" w:color="auto" w:fill="FFFFFF"/>
        </w:rPr>
        <w:t>(“Službeni glasnik Republike Srpske” broj:100/17 i 103/17)</w:t>
      </w:r>
    </w:p>
  </w:footnote>
  <w:footnote w:id="115">
    <w:p w14:paraId="1E00A498" w14:textId="0ABAFF0B" w:rsidR="00774A81" w:rsidRPr="00B605F8" w:rsidRDefault="00774A81" w:rsidP="00F6327E">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sidRPr="00B605F8">
        <w:rPr>
          <w:rFonts w:ascii="Tahoma" w:hAnsi="Tahoma" w:cs="Tahoma"/>
          <w:sz w:val="18"/>
          <w:szCs w:val="18"/>
          <w:lang w:val="sr-Cyrl-BA"/>
        </w:rPr>
        <w:t>Pravilnik o bezbjednosti predmeta široke potrošnje</w:t>
      </w:r>
      <w:r w:rsidRPr="00B605F8">
        <w:rPr>
          <w:rFonts w:ascii="Tahoma" w:hAnsi="Tahoma" w:cs="Tahoma"/>
          <w:sz w:val="18"/>
          <w:szCs w:val="18"/>
        </w:rPr>
        <w:t xml:space="preserve"> (“</w:t>
      </w:r>
      <w:bookmarkStart w:id="121" w:name="_Hlk189575317"/>
      <w:r w:rsidRPr="00B605F8">
        <w:rPr>
          <w:rFonts w:ascii="Tahoma" w:hAnsi="Tahoma" w:cs="Tahoma"/>
          <w:sz w:val="18"/>
          <w:szCs w:val="18"/>
        </w:rPr>
        <w:t>Službeni glasnik Republike Srpske“, broj</w:t>
      </w:r>
      <w:bookmarkEnd w:id="121"/>
      <w:r>
        <w:rPr>
          <w:rFonts w:ascii="Tahoma" w:hAnsi="Tahoma" w:cs="Tahoma"/>
          <w:sz w:val="18"/>
          <w:szCs w:val="18"/>
          <w:lang w:val="sr-Cyrl-BA"/>
        </w:rPr>
        <w:t>: 17/15, 13/17 i</w:t>
      </w:r>
      <w:r w:rsidRPr="00B605F8">
        <w:rPr>
          <w:rFonts w:ascii="Tahoma" w:hAnsi="Tahoma" w:cs="Tahoma"/>
          <w:sz w:val="18"/>
          <w:szCs w:val="18"/>
          <w:lang w:val="sr-Cyrl-BA"/>
        </w:rPr>
        <w:t xml:space="preserve"> 39/23</w:t>
      </w:r>
      <w:r w:rsidRPr="00B605F8">
        <w:rPr>
          <w:rFonts w:ascii="Tahoma" w:hAnsi="Tahoma" w:cs="Tahoma"/>
          <w:sz w:val="18"/>
          <w:szCs w:val="18"/>
        </w:rPr>
        <w:t>)</w:t>
      </w:r>
    </w:p>
  </w:footnote>
  <w:footnote w:id="116">
    <w:p w14:paraId="19B72015" w14:textId="3F7EE136" w:rsidR="00774A81" w:rsidRPr="00B605F8" w:rsidRDefault="00774A81" w:rsidP="00F6327E">
      <w:pPr>
        <w:pStyle w:val="FootnoteText"/>
        <w:rPr>
          <w:rFonts w:ascii="Tahoma" w:hAnsi="Tahoma" w:cs="Tahoma"/>
          <w:sz w:val="18"/>
          <w:szCs w:val="18"/>
          <w:lang w:val="sr-Cyrl-BA"/>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sidRPr="00B605F8">
        <w:rPr>
          <w:rFonts w:ascii="Tahoma" w:hAnsi="Tahoma" w:cs="Tahoma"/>
          <w:noProof/>
          <w:sz w:val="18"/>
          <w:szCs w:val="18"/>
          <w:lang w:val="sr-Latn-CS"/>
        </w:rPr>
        <w:t xml:space="preserve">Zakon o duvanu („Službeni glasnik Republike Srpske“, broj 72/12, 58/19) </w:t>
      </w:r>
      <w:r w:rsidRPr="00B605F8">
        <w:rPr>
          <w:rFonts w:ascii="Tahoma" w:hAnsi="Tahoma" w:cs="Tahoma"/>
          <w:sz w:val="18"/>
          <w:szCs w:val="18"/>
        </w:rPr>
        <w:t>član</w:t>
      </w:r>
      <w:r w:rsidRPr="00B605F8">
        <w:rPr>
          <w:rFonts w:ascii="Tahoma" w:hAnsi="Tahoma" w:cs="Tahoma"/>
          <w:sz w:val="18"/>
          <w:szCs w:val="18"/>
          <w:lang w:val="sr-Cyrl-BA"/>
        </w:rPr>
        <w:t xml:space="preserve"> 16</w:t>
      </w:r>
      <w:r w:rsidRPr="00B605F8">
        <w:rPr>
          <w:rFonts w:ascii="Tahoma" w:hAnsi="Tahoma" w:cs="Tahoma"/>
          <w:sz w:val="18"/>
          <w:szCs w:val="18"/>
        </w:rPr>
        <w:t>.</w:t>
      </w:r>
      <w:r w:rsidRPr="00B605F8">
        <w:rPr>
          <w:rFonts w:ascii="Tahoma" w:hAnsi="Tahoma" w:cs="Tahoma"/>
          <w:sz w:val="18"/>
          <w:szCs w:val="18"/>
          <w:lang w:val="sr-Cyrl-BA"/>
        </w:rPr>
        <w:t xml:space="preserve"> </w:t>
      </w:r>
      <w:r>
        <w:rPr>
          <w:rFonts w:ascii="Tahoma" w:hAnsi="Tahoma" w:cs="Tahoma"/>
          <w:sz w:val="18"/>
          <w:szCs w:val="18"/>
        </w:rPr>
        <w:t>i</w:t>
      </w:r>
      <w:r w:rsidRPr="00B605F8">
        <w:rPr>
          <w:rFonts w:ascii="Tahoma" w:hAnsi="Tahoma" w:cs="Tahoma"/>
          <w:sz w:val="18"/>
          <w:szCs w:val="18"/>
          <w:lang w:val="sr-Cyrl-BA"/>
        </w:rPr>
        <w:t xml:space="preserve"> 29.</w:t>
      </w:r>
    </w:p>
  </w:footnote>
  <w:footnote w:id="117">
    <w:p w14:paraId="21567656" w14:textId="33C276BE" w:rsidR="00774A81" w:rsidRPr="00B605F8" w:rsidRDefault="00774A81" w:rsidP="00F6327E">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sidRPr="00B605F8">
        <w:rPr>
          <w:rFonts w:ascii="Tahoma" w:hAnsi="Tahoma" w:cs="Tahoma"/>
          <w:iCs/>
          <w:sz w:val="18"/>
          <w:szCs w:val="18"/>
          <w:lang w:val="sr-Cyrl-BA"/>
        </w:rPr>
        <w:t>Zakon o opštoj bezbjednosti proizvoda u Republici Srpskoj</w:t>
      </w:r>
      <w:r w:rsidRPr="00B605F8">
        <w:rPr>
          <w:rFonts w:ascii="Tahoma" w:hAnsi="Tahoma" w:cs="Tahoma"/>
          <w:iCs/>
          <w:sz w:val="18"/>
          <w:szCs w:val="18"/>
        </w:rPr>
        <w:t xml:space="preserve"> (</w:t>
      </w:r>
      <w:r w:rsidRPr="00B605F8">
        <w:rPr>
          <w:rFonts w:ascii="Tahoma" w:hAnsi="Tahoma" w:cs="Tahoma"/>
          <w:sz w:val="18"/>
          <w:szCs w:val="18"/>
        </w:rPr>
        <w:t>“Služ</w:t>
      </w:r>
      <w:r>
        <w:rPr>
          <w:rFonts w:ascii="Tahoma" w:hAnsi="Tahoma" w:cs="Tahoma"/>
          <w:sz w:val="18"/>
          <w:szCs w:val="18"/>
        </w:rPr>
        <w:t xml:space="preserve">beni glasnik Republike Srpske“, </w:t>
      </w:r>
      <w:r w:rsidRPr="00B605F8">
        <w:rPr>
          <w:rFonts w:ascii="Tahoma" w:hAnsi="Tahoma" w:cs="Tahoma"/>
          <w:sz w:val="18"/>
          <w:szCs w:val="18"/>
        </w:rPr>
        <w:t>broj</w:t>
      </w:r>
      <w:r>
        <w:rPr>
          <w:rFonts w:ascii="Tahoma" w:hAnsi="Tahoma" w:cs="Tahoma"/>
          <w:sz w:val="18"/>
          <w:szCs w:val="18"/>
        </w:rPr>
        <w:t>:</w:t>
      </w:r>
      <w:r w:rsidRPr="00B605F8">
        <w:rPr>
          <w:rFonts w:ascii="Tahoma" w:hAnsi="Tahoma" w:cs="Tahoma"/>
          <w:sz w:val="18"/>
          <w:szCs w:val="18"/>
          <w:lang w:val="sr-Cyrl-BA"/>
        </w:rPr>
        <w:t xml:space="preserve"> 46/17</w:t>
      </w:r>
      <w:r w:rsidRPr="00B605F8">
        <w:rPr>
          <w:rFonts w:ascii="Tahoma" w:hAnsi="Tahoma" w:cs="Tahoma"/>
          <w:sz w:val="18"/>
          <w:szCs w:val="18"/>
        </w:rPr>
        <w:t>)</w:t>
      </w:r>
    </w:p>
  </w:footnote>
  <w:footnote w:id="118">
    <w:p w14:paraId="4C1A441E" w14:textId="23AB9B0D" w:rsidR="00774A81" w:rsidRPr="00B605F8" w:rsidRDefault="00774A81" w:rsidP="00F6327E">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Preporuka - upotreba elektronskih cigareta i drugih srodnih proizvoda, broj: </w:t>
      </w:r>
      <w:r w:rsidRPr="00B605F8">
        <w:rPr>
          <w:rFonts w:ascii="Tahoma" w:hAnsi="Tahoma" w:cs="Tahoma"/>
          <w:sz w:val="18"/>
          <w:szCs w:val="18"/>
          <w:lang w:val="sr-Cyrl-BA"/>
        </w:rPr>
        <w:t xml:space="preserve">1292-3/24 од 06.12.2024. </w:t>
      </w:r>
      <w:r w:rsidRPr="00B605F8">
        <w:rPr>
          <w:rFonts w:ascii="Tahoma" w:hAnsi="Tahoma" w:cs="Tahoma"/>
          <w:sz w:val="18"/>
          <w:szCs w:val="18"/>
        </w:rPr>
        <w:t>godine</w:t>
      </w:r>
    </w:p>
  </w:footnote>
  <w:footnote w:id="119">
    <w:p w14:paraId="3706E96F" w14:textId="77777777" w:rsidR="00774A81" w:rsidRPr="00B605F8" w:rsidRDefault="00774A81" w:rsidP="0033241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Poseban izvještaj o prevenciji upotrebe alkohola i duvana među djecom i mladima broj:169-I/18</w:t>
      </w:r>
    </w:p>
  </w:footnote>
  <w:footnote w:id="120">
    <w:p w14:paraId="4590140B" w14:textId="63D7B734" w:rsidR="00774A81" w:rsidRPr="00B605F8" w:rsidRDefault="00774A81" w:rsidP="00A54250">
      <w:pPr>
        <w:pStyle w:val="FootnoteText"/>
        <w:jc w:val="both"/>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sidRPr="00B605F8">
        <w:rPr>
          <w:rFonts w:ascii="Tahoma" w:hAnsi="Tahoma" w:cs="Tahoma"/>
          <w:i/>
          <w:sz w:val="18"/>
          <w:szCs w:val="18"/>
        </w:rPr>
        <w:t>Da se bore protiv bolesti i neishranjenosti, uključujući, u okviru primarne zdravstvene zaštite, između ostalog, primjenu dostupnih tehnologija i davanje odgovarajuće prehrane i čiste vode za piće, uzimajući u obzir opasnosti i rizike zagađenja životne sredine.</w:t>
      </w:r>
      <w:r w:rsidRPr="00B605F8">
        <w:rPr>
          <w:rFonts w:ascii="Tahoma" w:hAnsi="Tahoma" w:cs="Tahoma"/>
          <w:sz w:val="18"/>
          <w:szCs w:val="18"/>
        </w:rPr>
        <w:t>”</w:t>
      </w:r>
    </w:p>
  </w:footnote>
  <w:footnote w:id="121">
    <w:p w14:paraId="2C91F275" w14:textId="760F4E10" w:rsidR="00774A81" w:rsidRPr="00B605F8" w:rsidRDefault="00774A81" w:rsidP="00515B36">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Poseban izvještaj o pravu djece na zdravu životnu sredinu, broj: 1504-4-I/22 </w:t>
      </w:r>
    </w:p>
  </w:footnote>
  <w:footnote w:id="122">
    <w:p w14:paraId="310916B1" w14:textId="799DB071" w:rsidR="00774A81" w:rsidRPr="00B605F8" w:rsidRDefault="00774A81" w:rsidP="00FE0E88">
      <w:pPr>
        <w:pStyle w:val="FootnoteText"/>
        <w:jc w:val="both"/>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Bosna i Hercegovina je notifikacijom o sukcesiji preuzela UN Konvenciju o pravima djeteta 23.11.1993. godine (“Službeni list RBiH”, broj: 25/93.). UN Konvencija o pravima djeteta, dio je Aneksa I i pitanje njene primjene u Bosni i Hercegovini se različito tumačilo sve do stupanja na snagu odluke Ustavnog suda BiH, broj: U-9/0925, prema kojoj je Ustavni sud nadležan da u apelacionom postupku samostalno ispituje navodna kršenja prava iz međunarodnih sporazuma navedenih u Aneksu I Ustava Bosne i Hercegovine.</w:t>
      </w:r>
    </w:p>
  </w:footnote>
  <w:footnote w:id="123">
    <w:p w14:paraId="44B8408B" w14:textId="77777777" w:rsidR="00774A81" w:rsidRPr="00B605F8" w:rsidRDefault="00774A81" w:rsidP="00FE0E88">
      <w:pPr>
        <w:autoSpaceDE w:val="0"/>
        <w:autoSpaceDN w:val="0"/>
        <w:adjustRightInd w:val="0"/>
        <w:spacing w:after="0" w:line="240" w:lineRule="auto"/>
        <w:jc w:val="both"/>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lang w:val="sr-Latn-CS"/>
        </w:rPr>
        <w:t xml:space="preserve"> Bosna i Hercegovina je ratifikovala Konvenciju o pravima osoba s invaliditetom i Fakultativni protokol 12.03.2010. godine, bez rezervacija ili izjava.</w:t>
      </w:r>
    </w:p>
  </w:footnote>
  <w:footnote w:id="124">
    <w:p w14:paraId="6B90EFD5" w14:textId="15F7A681" w:rsidR="00774A81" w:rsidRPr="00B605F8" w:rsidRDefault="00774A81" w:rsidP="00FE0E88">
      <w:pPr>
        <w:autoSpaceDE w:val="0"/>
        <w:autoSpaceDN w:val="0"/>
        <w:adjustRightInd w:val="0"/>
        <w:spacing w:after="0" w:line="240" w:lineRule="auto"/>
        <w:jc w:val="both"/>
        <w:rPr>
          <w:rFonts w:ascii="Tahoma" w:hAnsi="Tahoma" w:cs="Tahoma"/>
          <w:sz w:val="18"/>
          <w:szCs w:val="18"/>
          <w:lang w:val="sr-Latn-CS"/>
        </w:rPr>
      </w:pPr>
      <w:r w:rsidRPr="00B605F8">
        <w:rPr>
          <w:rStyle w:val="FootnoteReference"/>
          <w:rFonts w:ascii="Tahoma" w:hAnsi="Tahoma" w:cs="Tahoma"/>
          <w:sz w:val="18"/>
          <w:szCs w:val="18"/>
        </w:rPr>
        <w:footnoteRef/>
      </w:r>
      <w:r w:rsidRPr="00B605F8">
        <w:rPr>
          <w:rFonts w:ascii="Tahoma" w:hAnsi="Tahoma" w:cs="Tahoma"/>
          <w:sz w:val="18"/>
          <w:szCs w:val="18"/>
          <w:lang w:val="sr-Latn-CS"/>
        </w:rPr>
        <w:t xml:space="preserve"> „Službeni glasnik Bosne i Hercegovine“, broj: 41/03</w:t>
      </w:r>
    </w:p>
  </w:footnote>
  <w:footnote w:id="125">
    <w:p w14:paraId="324DA854" w14:textId="789C87A3" w:rsidR="00774A81" w:rsidRPr="00B605F8" w:rsidRDefault="00774A81" w:rsidP="00FE0E88">
      <w:pPr>
        <w:pStyle w:val="FootnoteText"/>
        <w:jc w:val="both"/>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Pravilnik o procjeni potreba i usmjeravanju djece i o</w:t>
      </w:r>
      <w:r>
        <w:rPr>
          <w:rFonts w:ascii="Tahoma" w:hAnsi="Tahoma" w:cs="Tahoma"/>
          <w:sz w:val="18"/>
          <w:szCs w:val="18"/>
        </w:rPr>
        <w:t>mladine sa smetnjama u razvoju (</w:t>
      </w:r>
      <w:r w:rsidRPr="00B605F8">
        <w:rPr>
          <w:rFonts w:ascii="Tahoma" w:hAnsi="Tahoma" w:cs="Tahoma"/>
          <w:sz w:val="18"/>
          <w:szCs w:val="18"/>
        </w:rPr>
        <w:t>“Službeni glasnik Republike Srpske“, broj: 117/12. i 16/18</w:t>
      </w:r>
      <w:r>
        <w:rPr>
          <w:rFonts w:ascii="Tahoma" w:hAnsi="Tahoma" w:cs="Tahoma"/>
          <w:sz w:val="18"/>
          <w:szCs w:val="18"/>
        </w:rPr>
        <w:t>)</w:t>
      </w:r>
    </w:p>
  </w:footnote>
  <w:footnote w:id="126">
    <w:p w14:paraId="64DEFA0C" w14:textId="77777777" w:rsidR="00774A81" w:rsidRPr="00B605F8" w:rsidRDefault="00774A81" w:rsidP="00FE0E88">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sidRPr="00B605F8">
        <w:rPr>
          <w:rFonts w:ascii="Tahoma" w:eastAsia="Times New Roman" w:hAnsi="Tahoma" w:cs="Tahoma"/>
          <w:color w:val="000000"/>
          <w:sz w:val="18"/>
          <w:szCs w:val="18"/>
        </w:rPr>
        <w:t>Predmeti broj: 11-08-11-PŽ/24</w:t>
      </w:r>
      <w:r w:rsidRPr="00B605F8">
        <w:rPr>
          <w:rFonts w:ascii="Tahoma" w:eastAsia="Times New Roman" w:hAnsi="Tahoma" w:cs="Tahoma"/>
          <w:color w:val="000000"/>
          <w:sz w:val="18"/>
          <w:szCs w:val="18"/>
          <w:lang w:val="sr-Cyrl-BA"/>
        </w:rPr>
        <w:t xml:space="preserve">. и </w:t>
      </w:r>
      <w:r w:rsidRPr="00B605F8">
        <w:rPr>
          <w:rFonts w:ascii="Tahoma" w:eastAsia="Times New Roman" w:hAnsi="Tahoma" w:cs="Tahoma"/>
          <w:color w:val="000000"/>
          <w:sz w:val="18"/>
          <w:szCs w:val="18"/>
        </w:rPr>
        <w:t>12-09-11-PŽ/24</w:t>
      </w:r>
    </w:p>
  </w:footnote>
  <w:footnote w:id="127">
    <w:p w14:paraId="592B7A85" w14:textId="2A48F1BB" w:rsidR="00774A81" w:rsidRPr="00B605F8" w:rsidRDefault="00774A81" w:rsidP="00FE0E88">
      <w:pPr>
        <w:jc w:val="both"/>
        <w:rPr>
          <w:rFonts w:ascii="Tahoma" w:hAnsi="Tahoma" w:cs="Tahoma"/>
          <w:sz w:val="18"/>
          <w:szCs w:val="18"/>
          <w:lang w:val="bs-Latn-BA"/>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sidRPr="00B605F8">
        <w:rPr>
          <w:rFonts w:ascii="Tahoma" w:hAnsi="Tahoma" w:cs="Tahoma"/>
          <w:sz w:val="18"/>
          <w:szCs w:val="18"/>
          <w:lang w:val="sr-Cyrl-BA"/>
        </w:rPr>
        <w:t>Poseban izvještaj „Pravo na obrazovanje djece sa smetnjama u razvoju“br</w:t>
      </w:r>
      <w:r w:rsidRPr="00B605F8">
        <w:rPr>
          <w:rFonts w:ascii="Tahoma" w:hAnsi="Tahoma" w:cs="Tahoma"/>
          <w:sz w:val="18"/>
          <w:szCs w:val="18"/>
          <w:lang w:val="bs-Latn-BA"/>
        </w:rPr>
        <w:t>oj: 192-9-I/24</w:t>
      </w:r>
    </w:p>
  </w:footnote>
  <w:footnote w:id="128">
    <w:p w14:paraId="4B40C201" w14:textId="77777777" w:rsidR="00774A81" w:rsidRPr="00A0239F" w:rsidRDefault="00774A81" w:rsidP="006627ED">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sidRPr="00A0239F">
        <w:rPr>
          <w:rFonts w:ascii="Tahoma" w:hAnsi="Tahoma" w:cs="Tahoma"/>
          <w:sz w:val="18"/>
          <w:szCs w:val="18"/>
        </w:rPr>
        <w:t>www.unesco.org</w:t>
      </w:r>
    </w:p>
  </w:footnote>
  <w:footnote w:id="129">
    <w:p w14:paraId="0E5F83DF" w14:textId="77777777" w:rsidR="00774A81" w:rsidRPr="00B605F8" w:rsidRDefault="00774A81" w:rsidP="006627ED">
      <w:pPr>
        <w:pStyle w:val="FootnoteText"/>
        <w:rPr>
          <w:rFonts w:ascii="Tahoma" w:hAnsi="Tahoma" w:cs="Tahoma"/>
          <w:sz w:val="18"/>
          <w:szCs w:val="18"/>
          <w:lang w:val="sr-Cyrl-BA"/>
        </w:rPr>
      </w:pPr>
      <w:r w:rsidRPr="00A0239F">
        <w:rPr>
          <w:rStyle w:val="FootnoteReference"/>
          <w:rFonts w:ascii="Tahoma" w:hAnsi="Tahoma" w:cs="Tahoma"/>
          <w:sz w:val="18"/>
          <w:szCs w:val="18"/>
        </w:rPr>
        <w:footnoteRef/>
      </w:r>
      <w:r w:rsidRPr="00A0239F">
        <w:rPr>
          <w:rFonts w:ascii="Tahoma" w:hAnsi="Tahoma" w:cs="Tahoma"/>
          <w:sz w:val="18"/>
          <w:szCs w:val="18"/>
        </w:rPr>
        <w:t xml:space="preserve"> </w:t>
      </w:r>
      <w:hyperlink r:id="rId5" w:history="1">
        <w:r w:rsidRPr="00A0239F">
          <w:rPr>
            <w:rStyle w:val="Hyperlink"/>
            <w:rFonts w:ascii="Tahoma" w:hAnsi="Tahoma" w:cs="Tahoma"/>
            <w:sz w:val="18"/>
            <w:szCs w:val="18"/>
          </w:rPr>
          <w:t>Technology in education | Global Education Monitoring Report (unesco.org)</w:t>
        </w:r>
      </w:hyperlink>
    </w:p>
  </w:footnote>
  <w:footnote w:id="130">
    <w:p w14:paraId="5E4B3F99" w14:textId="7DE503E7" w:rsidR="00774A81" w:rsidRPr="00B605F8" w:rsidRDefault="00774A81" w:rsidP="001658DD">
      <w:pPr>
        <w:pStyle w:val="NoSpacing"/>
        <w:rPr>
          <w:rFonts w:ascii="Tahoma" w:hAnsi="Tahoma" w:cs="Tahoma"/>
          <w:sz w:val="18"/>
          <w:szCs w:val="18"/>
          <w:lang w:val="sr-Latn-BA"/>
        </w:rPr>
      </w:pPr>
      <w:r w:rsidRPr="00B605F8">
        <w:rPr>
          <w:rStyle w:val="FootnoteReference"/>
          <w:rFonts w:ascii="Tahoma" w:hAnsi="Tahoma" w:cs="Tahoma"/>
          <w:sz w:val="18"/>
          <w:szCs w:val="18"/>
        </w:rPr>
        <w:footnoteRef/>
      </w:r>
      <w:r w:rsidRPr="00B605F8">
        <w:rPr>
          <w:rFonts w:ascii="Tahoma" w:hAnsi="Tahoma" w:cs="Tahoma"/>
          <w:sz w:val="18"/>
          <w:szCs w:val="18"/>
          <w:lang w:val="sr-Latn-RS"/>
        </w:rPr>
        <w:t xml:space="preserve"> </w:t>
      </w:r>
      <w:r w:rsidRPr="00B605F8">
        <w:rPr>
          <w:rFonts w:ascii="Tahoma" w:hAnsi="Tahoma" w:cs="Tahoma"/>
          <w:sz w:val="18"/>
          <w:szCs w:val="18"/>
        </w:rPr>
        <w:t>Preporuka broj: 1367-14/23 od 17. novembra 2023. godine</w:t>
      </w:r>
    </w:p>
  </w:footnote>
  <w:footnote w:id="131">
    <w:p w14:paraId="79665846" w14:textId="72EF72BE" w:rsidR="00774A81" w:rsidRPr="00B605F8" w:rsidRDefault="00774A81" w:rsidP="001658DD">
      <w:pPr>
        <w:pStyle w:val="NoSpacing"/>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Predmet broj: 1626-123-8-PŽ/22</w:t>
      </w:r>
    </w:p>
  </w:footnote>
  <w:footnote w:id="132">
    <w:p w14:paraId="7CF80BFC" w14:textId="7A04F733" w:rsidR="00774A81" w:rsidRPr="00B605F8" w:rsidRDefault="00774A81" w:rsidP="001658DD">
      <w:pPr>
        <w:pStyle w:val="NoSpacing"/>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Predmet broj: 1240-94-5/24 i 1241-95-5/24</w:t>
      </w:r>
    </w:p>
  </w:footnote>
  <w:footnote w:id="133">
    <w:p w14:paraId="68321630" w14:textId="77777777" w:rsidR="00774A81" w:rsidRPr="00B605F8" w:rsidRDefault="00774A81" w:rsidP="00C47A82">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Zakona o audio - vizuelnim djelatnostima ("Službeni glasnik Republike Srpske" broj:56/22)</w:t>
      </w:r>
    </w:p>
  </w:footnote>
  <w:footnote w:id="134">
    <w:p w14:paraId="7515B25E" w14:textId="1701CCD8" w:rsidR="00774A81" w:rsidRPr="00B605F8" w:rsidRDefault="00774A8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Preporuka broj: 696-12/23 od 09.06.2023. godine</w:t>
      </w:r>
    </w:p>
  </w:footnote>
  <w:footnote w:id="135">
    <w:p w14:paraId="79F8EEFE" w14:textId="77777777" w:rsidR="00774A81" w:rsidRPr="00B605F8" w:rsidRDefault="00774A81" w:rsidP="00873616">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UN Komitet za prava djeteta, Opšti komentar broj:13, tačka 4</w:t>
      </w:r>
    </w:p>
  </w:footnote>
  <w:footnote w:id="136">
    <w:p w14:paraId="5DF57BC2" w14:textId="77777777" w:rsidR="00774A81" w:rsidRPr="00B605F8" w:rsidRDefault="00774A81" w:rsidP="00873616">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Predmet broj: 841-66-7-PŽ/24</w:t>
      </w:r>
    </w:p>
  </w:footnote>
  <w:footnote w:id="137">
    <w:p w14:paraId="2D99BA7D" w14:textId="77777777" w:rsidR="00774A81" w:rsidRPr="00A0239F" w:rsidRDefault="00774A81" w:rsidP="00873616">
      <w:pPr>
        <w:pStyle w:val="FootnoteText"/>
        <w:rPr>
          <w:rFonts w:ascii="Tahoma" w:hAnsi="Tahoma" w:cs="Tahoma"/>
          <w:color w:val="000000" w:themeColor="text1"/>
          <w:sz w:val="18"/>
          <w:szCs w:val="18"/>
        </w:rPr>
      </w:pPr>
      <w:r w:rsidRPr="00B605F8">
        <w:rPr>
          <w:rStyle w:val="FootnoteReference"/>
          <w:rFonts w:ascii="Tahoma" w:hAnsi="Tahoma" w:cs="Tahoma"/>
          <w:color w:val="000000" w:themeColor="text1"/>
          <w:sz w:val="18"/>
          <w:szCs w:val="18"/>
        </w:rPr>
        <w:footnoteRef/>
      </w:r>
      <w:r w:rsidRPr="00B605F8">
        <w:rPr>
          <w:rFonts w:ascii="Tahoma" w:hAnsi="Tahoma" w:cs="Tahoma"/>
          <w:color w:val="000000" w:themeColor="text1"/>
          <w:sz w:val="18"/>
          <w:szCs w:val="18"/>
        </w:rPr>
        <w:t xml:space="preserve"> Glas Srpske </w:t>
      </w:r>
      <w:r w:rsidRPr="00A0239F">
        <w:rPr>
          <w:rFonts w:ascii="Tahoma" w:hAnsi="Tahoma" w:cs="Tahoma"/>
          <w:color w:val="000000" w:themeColor="text1"/>
          <w:sz w:val="18"/>
          <w:szCs w:val="18"/>
        </w:rPr>
        <w:t>online izdanje od 27.04.2018. godine.</w:t>
      </w:r>
    </w:p>
  </w:footnote>
  <w:footnote w:id="138">
    <w:p w14:paraId="7D940E4B" w14:textId="77777777" w:rsidR="00774A81" w:rsidRPr="00A0239F" w:rsidRDefault="00774A81" w:rsidP="00873616">
      <w:pPr>
        <w:pStyle w:val="FootnoteText"/>
        <w:rPr>
          <w:rFonts w:ascii="Tahoma" w:hAnsi="Tahoma" w:cs="Tahoma"/>
          <w:color w:val="000000" w:themeColor="text1"/>
          <w:sz w:val="18"/>
          <w:szCs w:val="18"/>
        </w:rPr>
      </w:pPr>
      <w:r w:rsidRPr="00A0239F">
        <w:rPr>
          <w:rStyle w:val="FootnoteReference"/>
          <w:rFonts w:ascii="Tahoma" w:hAnsi="Tahoma" w:cs="Tahoma"/>
          <w:color w:val="000000" w:themeColor="text1"/>
          <w:sz w:val="18"/>
          <w:szCs w:val="18"/>
        </w:rPr>
        <w:footnoteRef/>
      </w:r>
      <w:r w:rsidRPr="00A0239F">
        <w:rPr>
          <w:rFonts w:ascii="Tahoma" w:hAnsi="Tahoma" w:cs="Tahoma"/>
          <w:color w:val="000000" w:themeColor="text1"/>
          <w:sz w:val="18"/>
          <w:szCs w:val="18"/>
        </w:rPr>
        <w:t xml:space="preserve"> Radio Sarajevo online izdanje od 06.12.2021. godine.</w:t>
      </w:r>
    </w:p>
  </w:footnote>
  <w:footnote w:id="139">
    <w:p w14:paraId="33F55EFD" w14:textId="77777777" w:rsidR="00774A81" w:rsidRPr="00B605F8" w:rsidRDefault="00774A81" w:rsidP="00873616">
      <w:pPr>
        <w:pStyle w:val="FootnoteText"/>
        <w:rPr>
          <w:rFonts w:ascii="Tahoma" w:hAnsi="Tahoma" w:cs="Tahoma"/>
          <w:sz w:val="18"/>
          <w:szCs w:val="18"/>
        </w:rPr>
      </w:pPr>
      <w:r w:rsidRPr="00A0239F">
        <w:rPr>
          <w:rStyle w:val="FootnoteReference"/>
          <w:rFonts w:ascii="Tahoma" w:hAnsi="Tahoma" w:cs="Tahoma"/>
          <w:sz w:val="18"/>
          <w:szCs w:val="18"/>
        </w:rPr>
        <w:footnoteRef/>
      </w:r>
      <w:r w:rsidRPr="00A0239F">
        <w:rPr>
          <w:rFonts w:ascii="Tahoma" w:hAnsi="Tahoma" w:cs="Tahoma"/>
          <w:sz w:val="18"/>
          <w:szCs w:val="18"/>
        </w:rPr>
        <w:t xml:space="preserve"> Nezavisne novine, online izdranje</w:t>
      </w:r>
      <w:r w:rsidRPr="00B605F8">
        <w:rPr>
          <w:rFonts w:ascii="Tahoma" w:hAnsi="Tahoma" w:cs="Tahoma"/>
          <w:sz w:val="18"/>
          <w:szCs w:val="18"/>
        </w:rPr>
        <w:t xml:space="preserve"> 07.10.2024. godine</w:t>
      </w:r>
    </w:p>
  </w:footnote>
  <w:footnote w:id="140">
    <w:p w14:paraId="6749E09B" w14:textId="0E29F323" w:rsidR="00774A81" w:rsidRPr="00B605F8" w:rsidRDefault="00774A81" w:rsidP="00873616">
      <w:pPr>
        <w:pStyle w:val="NoSpacing"/>
        <w:jc w:val="both"/>
        <w:rPr>
          <w:rFonts w:ascii="Tahoma" w:hAnsi="Tahoma" w:cs="Tahoma"/>
          <w:sz w:val="18"/>
          <w:szCs w:val="18"/>
          <w:lang w:val="sr-Cyrl-BA"/>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sidRPr="00B605F8">
        <w:rPr>
          <w:rFonts w:ascii="Tahoma" w:hAnsi="Tahoma" w:cs="Tahoma"/>
          <w:sz w:val="18"/>
          <w:szCs w:val="18"/>
          <w:lang w:val="sr-Latn-BA"/>
        </w:rPr>
        <w:t xml:space="preserve">Predmeti broj: </w:t>
      </w:r>
      <w:r w:rsidRPr="00B605F8">
        <w:rPr>
          <w:rFonts w:ascii="Tahoma" w:hAnsi="Tahoma" w:cs="Tahoma"/>
          <w:bCs/>
          <w:sz w:val="18"/>
          <w:szCs w:val="18"/>
          <w:lang w:val="sr-Cyrl-BA"/>
        </w:rPr>
        <w:t xml:space="preserve"> 95-45-11-PŽ/24</w:t>
      </w:r>
      <w:r w:rsidRPr="00B605F8">
        <w:rPr>
          <w:rFonts w:ascii="Tahoma" w:hAnsi="Tahoma" w:cs="Tahoma"/>
          <w:bCs/>
          <w:sz w:val="18"/>
          <w:szCs w:val="18"/>
          <w:lang w:val="sr-Latn-BA"/>
        </w:rPr>
        <w:t xml:space="preserve"> i </w:t>
      </w:r>
      <w:r w:rsidRPr="00B605F8">
        <w:rPr>
          <w:rFonts w:ascii="Tahoma" w:hAnsi="Tahoma" w:cs="Tahoma"/>
          <w:bCs/>
          <w:i/>
          <w:iCs/>
          <w:sz w:val="18"/>
          <w:szCs w:val="18"/>
          <w:lang w:val="sr-Cyrl-BA"/>
        </w:rPr>
        <w:t>135-59-11-PŽ/24</w:t>
      </w:r>
      <w:r w:rsidRPr="00B605F8">
        <w:rPr>
          <w:rFonts w:ascii="Tahoma" w:hAnsi="Tahoma" w:cs="Tahoma"/>
          <w:sz w:val="18"/>
          <w:szCs w:val="18"/>
          <w:lang w:val="sr-Cyrl-BA"/>
        </w:rPr>
        <w:t>.</w:t>
      </w:r>
    </w:p>
  </w:footnote>
  <w:footnote w:id="141">
    <w:p w14:paraId="183A8C34" w14:textId="4F279AC9" w:rsidR="00774A81" w:rsidRPr="00B605F8" w:rsidRDefault="00774A81" w:rsidP="00873616">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"Službeni glasnik Republike Srpske" broj: 79/20</w:t>
      </w:r>
    </w:p>
  </w:footnote>
  <w:footnote w:id="142">
    <w:p w14:paraId="7A633CC4" w14:textId="77777777" w:rsidR="00774A81" w:rsidRPr="00B605F8" w:rsidRDefault="00774A81" w:rsidP="005A4E54">
      <w:pPr>
        <w:pStyle w:val="NoSpacing"/>
        <w:rPr>
          <w:rFonts w:ascii="Tahoma" w:hAnsi="Tahoma" w:cs="Tahoma"/>
          <w:sz w:val="18"/>
          <w:szCs w:val="18"/>
          <w:lang w:val="sr-Latn-BA"/>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sidRPr="00B605F8">
        <w:rPr>
          <w:rFonts w:ascii="Tahoma" w:hAnsi="Tahoma" w:cs="Tahoma"/>
          <w:sz w:val="18"/>
          <w:szCs w:val="18"/>
          <w:lang w:val="sr-Cyrl-BA"/>
        </w:rPr>
        <w:t xml:space="preserve">Zakon o Ombudsmanu za djecu </w:t>
      </w:r>
    </w:p>
  </w:footnote>
  <w:footnote w:id="143">
    <w:p w14:paraId="55695FA7" w14:textId="1916B198" w:rsidR="00774A81" w:rsidRPr="00B605F8" w:rsidRDefault="00774A81" w:rsidP="00C326B5">
      <w:pPr>
        <w:pStyle w:val="NoSpacing"/>
        <w:rPr>
          <w:rFonts w:ascii="Tahoma" w:hAnsi="Tahoma" w:cs="Tahoma"/>
          <w:sz w:val="18"/>
          <w:szCs w:val="18"/>
          <w:lang w:val="sr-Latn-BA"/>
        </w:rPr>
      </w:pPr>
      <w:r w:rsidRPr="00B605F8">
        <w:rPr>
          <w:rStyle w:val="FootnoteReference"/>
          <w:rFonts w:ascii="Tahoma" w:hAnsi="Tahoma" w:cs="Tahoma"/>
          <w:sz w:val="18"/>
          <w:szCs w:val="18"/>
        </w:rPr>
        <w:footnoteRef/>
      </w:r>
      <w:r w:rsidRPr="00B605F8">
        <w:rPr>
          <w:rFonts w:ascii="Tahoma" w:hAnsi="Tahoma" w:cs="Tahoma"/>
          <w:sz w:val="18"/>
          <w:szCs w:val="18"/>
        </w:rPr>
        <w:t xml:space="preserve"> Poseban izvještaj broj: </w:t>
      </w:r>
      <w:r w:rsidRPr="00B605F8">
        <w:rPr>
          <w:rFonts w:ascii="Tahoma" w:hAnsi="Tahoma" w:cs="Tahoma"/>
          <w:sz w:val="18"/>
          <w:szCs w:val="18"/>
          <w:lang w:val="sr-Latn-BA"/>
        </w:rPr>
        <w:t>982-2-I/24 od 01.10.2024. godina</w:t>
      </w:r>
    </w:p>
  </w:footnote>
  <w:footnote w:id="144">
    <w:p w14:paraId="468764A1" w14:textId="77777777" w:rsidR="00774A81" w:rsidRPr="00B605F8" w:rsidRDefault="00774A81" w:rsidP="00C326B5">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Poseban izvještaj Ombudsmana za djecu Republike Srpske – Pravo na predškolsko vaspitanje i obrazovanje u Republici Srpskoj, novembar 2018. godine</w:t>
      </w:r>
    </w:p>
  </w:footnote>
  <w:footnote w:id="145">
    <w:p w14:paraId="28EBC5D3" w14:textId="7CA1A488" w:rsidR="00774A81" w:rsidRPr="00B605F8" w:rsidRDefault="00774A81" w:rsidP="00290FA2">
      <w:pPr>
        <w:pStyle w:val="FootnoteText"/>
        <w:jc w:val="both"/>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sidRPr="00B605F8">
        <w:rPr>
          <w:rFonts w:ascii="Tahoma" w:hAnsi="Tahoma" w:cs="Tahoma"/>
          <w:color w:val="202124"/>
          <w:spacing w:val="3"/>
          <w:sz w:val="18"/>
          <w:szCs w:val="18"/>
          <w:shd w:val="clear" w:color="auto" w:fill="FFFFFF"/>
        </w:rPr>
        <w:t>Zakon o posebnom registru lica pravosnažno osuđenih za krivična djela seksualne zlo</w:t>
      </w:r>
      <w:r>
        <w:rPr>
          <w:rFonts w:ascii="Tahoma" w:hAnsi="Tahoma" w:cs="Tahoma"/>
          <w:color w:val="202124"/>
          <w:spacing w:val="3"/>
          <w:sz w:val="18"/>
          <w:szCs w:val="18"/>
          <w:shd w:val="clear" w:color="auto" w:fill="FFFFFF"/>
        </w:rPr>
        <w:t>upotrebe i iskorištavanja djece</w:t>
      </w:r>
      <w:r w:rsidRPr="00B605F8">
        <w:rPr>
          <w:rFonts w:ascii="Tahoma" w:hAnsi="Tahoma" w:cs="Tahoma"/>
          <w:color w:val="202124"/>
          <w:spacing w:val="3"/>
          <w:sz w:val="18"/>
          <w:szCs w:val="18"/>
          <w:shd w:val="clear" w:color="auto" w:fill="FFFFFF"/>
        </w:rPr>
        <w:t xml:space="preserve"> </w:t>
      </w:r>
      <w:r>
        <w:rPr>
          <w:rFonts w:ascii="Tahoma" w:hAnsi="Tahoma" w:cs="Tahoma"/>
          <w:color w:val="202124"/>
          <w:spacing w:val="3"/>
          <w:sz w:val="18"/>
          <w:szCs w:val="18"/>
          <w:shd w:val="clear" w:color="auto" w:fill="FFFFFF"/>
        </w:rPr>
        <w:t>(</w:t>
      </w:r>
      <w:r w:rsidRPr="00B605F8">
        <w:rPr>
          <w:rFonts w:ascii="Tahoma" w:hAnsi="Tahoma" w:cs="Tahoma"/>
          <w:color w:val="202124"/>
          <w:spacing w:val="3"/>
          <w:sz w:val="18"/>
          <w:szCs w:val="18"/>
          <w:shd w:val="clear" w:color="auto" w:fill="FFFFFF"/>
        </w:rPr>
        <w:t>"Službeni glasnik Republike Srpske" broj: 28/2023</w:t>
      </w:r>
      <w:r>
        <w:rPr>
          <w:rFonts w:ascii="Tahoma" w:hAnsi="Tahoma" w:cs="Tahoma"/>
          <w:color w:val="202124"/>
          <w:spacing w:val="3"/>
          <w:sz w:val="18"/>
          <w:szCs w:val="18"/>
          <w:shd w:val="clear" w:color="auto" w:fill="FFFFFF"/>
        </w:rPr>
        <w:t>)</w:t>
      </w:r>
    </w:p>
  </w:footnote>
  <w:footnote w:id="146">
    <w:p w14:paraId="320ACE58" w14:textId="77777777" w:rsidR="00774A81" w:rsidRPr="00B605F8" w:rsidRDefault="00774A81" w:rsidP="006B3D14">
      <w:pPr>
        <w:spacing w:after="0" w:line="257" w:lineRule="auto"/>
        <w:rPr>
          <w:rFonts w:ascii="Tahoma" w:hAnsi="Tahoma" w:cs="Tahoma"/>
          <w:sz w:val="18"/>
          <w:szCs w:val="18"/>
          <w:lang w:val="bs-Latn-BA"/>
        </w:rPr>
      </w:pPr>
      <w:r w:rsidRPr="00B605F8">
        <w:rPr>
          <w:rStyle w:val="FootnoteReference"/>
          <w:rFonts w:ascii="Tahoma" w:hAnsi="Tahoma" w:cs="Tahoma"/>
          <w:sz w:val="18"/>
          <w:szCs w:val="18"/>
        </w:rPr>
        <w:footnoteRef/>
      </w:r>
      <w:r w:rsidRPr="00B605F8">
        <w:rPr>
          <w:rFonts w:ascii="Tahoma" w:hAnsi="Tahoma" w:cs="Tahoma"/>
          <w:sz w:val="18"/>
          <w:szCs w:val="18"/>
        </w:rPr>
        <w:t xml:space="preserve"> Poseban izvještaj </w:t>
      </w:r>
      <w:r w:rsidRPr="00B605F8">
        <w:rPr>
          <w:rFonts w:ascii="Tahoma" w:hAnsi="Tahoma" w:cs="Tahoma"/>
          <w:sz w:val="18"/>
          <w:szCs w:val="18"/>
          <w:lang w:val="bs-Latn-BA"/>
        </w:rPr>
        <w:t>broj: 1401-5- I/24 od 30.12.2024.</w:t>
      </w:r>
    </w:p>
  </w:footnote>
  <w:footnote w:id="147">
    <w:p w14:paraId="639ADAB6" w14:textId="77777777" w:rsidR="00774A81" w:rsidRPr="00B605F8" w:rsidRDefault="00774A81" w:rsidP="00235FC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sidRPr="00A0239F">
        <w:rPr>
          <w:rFonts w:ascii="Tahoma" w:hAnsi="Tahoma" w:cs="Tahoma"/>
          <w:sz w:val="18"/>
          <w:szCs w:val="18"/>
        </w:rPr>
        <w:t>https://www.unicef.org/bih/media/676/file/Konvencija%20o%20pravima%20djeteta.pdf</w:t>
      </w:r>
    </w:p>
  </w:footnote>
  <w:footnote w:id="148">
    <w:p w14:paraId="426D47D6" w14:textId="489F3F06" w:rsidR="00774A81" w:rsidRPr="00B605F8" w:rsidRDefault="00774A81" w:rsidP="00470815">
      <w:pPr>
        <w:pStyle w:val="NoSpacing"/>
        <w:rPr>
          <w:rFonts w:ascii="Tahoma" w:hAnsi="Tahoma" w:cs="Tahoma"/>
          <w:b/>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Poseban izvještaj broj: 1397-4-I/24 od 30.12.2024. godine</w:t>
      </w:r>
    </w:p>
  </w:footnote>
  <w:footnote w:id="149">
    <w:p w14:paraId="0694095A" w14:textId="77777777" w:rsidR="00774A81" w:rsidRPr="00B605F8" w:rsidRDefault="00774A81" w:rsidP="00D453D7">
      <w:pPr>
        <w:rPr>
          <w:rFonts w:ascii="Tahoma" w:hAnsi="Tahoma" w:cs="Tahoma"/>
          <w:b/>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sidRPr="00B605F8">
        <w:rPr>
          <w:rFonts w:ascii="Tahoma" w:hAnsi="Tahoma" w:cs="Tahoma"/>
          <w:bCs/>
          <w:sz w:val="18"/>
          <w:szCs w:val="18"/>
        </w:rPr>
        <w:t>Poseban izvještaj</w:t>
      </w:r>
      <w:r w:rsidRPr="00B605F8">
        <w:rPr>
          <w:rFonts w:ascii="Tahoma" w:hAnsi="Tahoma" w:cs="Tahoma"/>
          <w:b/>
          <w:sz w:val="18"/>
          <w:szCs w:val="18"/>
        </w:rPr>
        <w:t xml:space="preserve"> </w:t>
      </w:r>
      <w:r w:rsidRPr="00B605F8">
        <w:rPr>
          <w:rFonts w:ascii="Tahoma" w:eastAsia="Times New Roman" w:hAnsi="Tahoma" w:cs="Tahoma"/>
          <w:color w:val="000000" w:themeColor="text1"/>
          <w:sz w:val="18"/>
          <w:szCs w:val="18"/>
          <w:lang w:val="sr-Cyrl-CS"/>
        </w:rPr>
        <w:t xml:space="preserve">o realizovanim radionicama na temu </w:t>
      </w:r>
      <w:r w:rsidRPr="00B605F8">
        <w:rPr>
          <w:rFonts w:ascii="Tahoma" w:hAnsi="Tahoma" w:cs="Tahoma"/>
          <w:sz w:val="18"/>
          <w:szCs w:val="18"/>
          <w:lang w:val="sr-Cyrl-BA"/>
        </w:rPr>
        <w:t>„Drugarstvo, empatija i prava</w:t>
      </w:r>
      <w:r w:rsidRPr="00B605F8">
        <w:rPr>
          <w:rFonts w:ascii="Tahoma" w:hAnsi="Tahoma" w:cs="Tahoma"/>
          <w:bCs/>
          <w:sz w:val="18"/>
          <w:szCs w:val="18"/>
        </w:rPr>
        <w:t>” broj: 1396-3-I/24 od 30.12.2024. godine</w:t>
      </w:r>
    </w:p>
    <w:p w14:paraId="78377D1C" w14:textId="77777777" w:rsidR="00774A81" w:rsidRPr="00B605F8" w:rsidRDefault="00774A81" w:rsidP="00D453D7">
      <w:pPr>
        <w:pStyle w:val="FootnoteText"/>
        <w:rPr>
          <w:rFonts w:ascii="Tahoma" w:hAnsi="Tahoma" w:cs="Tahoma"/>
          <w:sz w:val="18"/>
          <w:szCs w:val="18"/>
        </w:rPr>
      </w:pPr>
    </w:p>
  </w:footnote>
  <w:footnote w:id="150">
    <w:p w14:paraId="0699543A" w14:textId="77777777" w:rsidR="00774A81" w:rsidRPr="00B605F8" w:rsidRDefault="00774A81" w:rsidP="00AF1ED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sidRPr="00B605F8">
        <w:rPr>
          <w:rFonts w:ascii="Tahoma" w:hAnsi="Tahoma" w:cs="Tahoma"/>
          <w:bCs/>
          <w:sz w:val="18"/>
          <w:szCs w:val="18"/>
        </w:rPr>
        <w:t>Zakon o Ombudsmanu za djecu, član 7.</w:t>
      </w:r>
    </w:p>
  </w:footnote>
  <w:footnote w:id="151">
    <w:p w14:paraId="69A32E06" w14:textId="621A3E03" w:rsidR="00774A81" w:rsidRPr="00B605F8" w:rsidRDefault="00774A81" w:rsidP="00AF1ED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Mišljenje broj: 193-1-UP/24 od 23.02.2024. godine</w:t>
      </w:r>
    </w:p>
  </w:footnote>
  <w:footnote w:id="152">
    <w:p w14:paraId="34298C33" w14:textId="77777777" w:rsidR="00774A81" w:rsidRPr="00B605F8" w:rsidRDefault="00774A81" w:rsidP="00AF1ED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Inicijativa broj 753-2-UP/24 od 25.07.2024. godine</w:t>
      </w:r>
    </w:p>
  </w:footnote>
  <w:footnote w:id="153">
    <w:p w14:paraId="0EA95770" w14:textId="77777777" w:rsidR="00774A81" w:rsidRPr="00B605F8" w:rsidRDefault="00774A81" w:rsidP="00AF1ED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Inicijativa broj 1258-3-UP/24 od 02.12.2024. godine</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336914"/>
    <w:multiLevelType w:val="hybridMultilevel"/>
    <w:tmpl w:val="36584C44"/>
    <w:lvl w:ilvl="0" w:tplc="3C4A2DDA">
      <w:start w:val="1"/>
      <w:numFmt w:val="upperRoman"/>
      <w:pStyle w:val="Heading1"/>
      <w:lvlText w:val="%1"/>
      <w:lvlJc w:val="left"/>
      <w:pPr>
        <w:ind w:left="720" w:hanging="360"/>
      </w:pPr>
      <w:rPr>
        <w:rFonts w:hint="default"/>
        <w:b/>
        <w:color w:val="auto"/>
      </w:rPr>
    </w:lvl>
    <w:lvl w:ilvl="1" w:tplc="181A0019" w:tentative="1">
      <w:start w:val="1"/>
      <w:numFmt w:val="lowerLetter"/>
      <w:lvlText w:val="%2."/>
      <w:lvlJc w:val="left"/>
      <w:pPr>
        <w:ind w:left="1440" w:hanging="360"/>
      </w:pPr>
    </w:lvl>
    <w:lvl w:ilvl="2" w:tplc="181A001B" w:tentative="1">
      <w:start w:val="1"/>
      <w:numFmt w:val="lowerRoman"/>
      <w:lvlText w:val="%3."/>
      <w:lvlJc w:val="right"/>
      <w:pPr>
        <w:ind w:left="2160" w:hanging="180"/>
      </w:pPr>
    </w:lvl>
    <w:lvl w:ilvl="3" w:tplc="181A000F" w:tentative="1">
      <w:start w:val="1"/>
      <w:numFmt w:val="decimal"/>
      <w:lvlText w:val="%4."/>
      <w:lvlJc w:val="left"/>
      <w:pPr>
        <w:ind w:left="2880" w:hanging="360"/>
      </w:pPr>
    </w:lvl>
    <w:lvl w:ilvl="4" w:tplc="181A0019" w:tentative="1">
      <w:start w:val="1"/>
      <w:numFmt w:val="lowerLetter"/>
      <w:lvlText w:val="%5."/>
      <w:lvlJc w:val="left"/>
      <w:pPr>
        <w:ind w:left="3600" w:hanging="360"/>
      </w:pPr>
    </w:lvl>
    <w:lvl w:ilvl="5" w:tplc="181A001B" w:tentative="1">
      <w:start w:val="1"/>
      <w:numFmt w:val="lowerRoman"/>
      <w:lvlText w:val="%6."/>
      <w:lvlJc w:val="right"/>
      <w:pPr>
        <w:ind w:left="4320" w:hanging="180"/>
      </w:pPr>
    </w:lvl>
    <w:lvl w:ilvl="6" w:tplc="181A000F" w:tentative="1">
      <w:start w:val="1"/>
      <w:numFmt w:val="decimal"/>
      <w:lvlText w:val="%7."/>
      <w:lvlJc w:val="left"/>
      <w:pPr>
        <w:ind w:left="5040" w:hanging="360"/>
      </w:pPr>
    </w:lvl>
    <w:lvl w:ilvl="7" w:tplc="181A0019" w:tentative="1">
      <w:start w:val="1"/>
      <w:numFmt w:val="lowerLetter"/>
      <w:lvlText w:val="%8."/>
      <w:lvlJc w:val="left"/>
      <w:pPr>
        <w:ind w:left="5760" w:hanging="360"/>
      </w:pPr>
    </w:lvl>
    <w:lvl w:ilvl="8" w:tplc="181A001B" w:tentative="1">
      <w:start w:val="1"/>
      <w:numFmt w:val="lowerRoman"/>
      <w:lvlText w:val="%9."/>
      <w:lvlJc w:val="right"/>
      <w:pPr>
        <w:ind w:left="6480" w:hanging="180"/>
      </w:pPr>
    </w:lvl>
  </w:abstractNum>
  <w:abstractNum w:abstractNumId="1" w15:restartNumberingAfterBreak="0">
    <w:nsid w:val="03840B2C"/>
    <w:multiLevelType w:val="hybridMultilevel"/>
    <w:tmpl w:val="8FBE027A"/>
    <w:lvl w:ilvl="0" w:tplc="04090001">
      <w:start w:val="1"/>
      <w:numFmt w:val="bullet"/>
      <w:lvlText w:val=""/>
      <w:lvlJc w:val="left"/>
      <w:pPr>
        <w:ind w:left="795" w:hanging="360"/>
      </w:pPr>
      <w:rPr>
        <w:rFonts w:ascii="Symbol" w:hAnsi="Symbol" w:hint="default"/>
      </w:rPr>
    </w:lvl>
    <w:lvl w:ilvl="1" w:tplc="04090003" w:tentative="1">
      <w:start w:val="1"/>
      <w:numFmt w:val="bullet"/>
      <w:lvlText w:val="o"/>
      <w:lvlJc w:val="left"/>
      <w:pPr>
        <w:ind w:left="1515" w:hanging="360"/>
      </w:pPr>
      <w:rPr>
        <w:rFonts w:ascii="Courier New" w:hAnsi="Courier New" w:cs="Courier New" w:hint="default"/>
      </w:rPr>
    </w:lvl>
    <w:lvl w:ilvl="2" w:tplc="04090005" w:tentative="1">
      <w:start w:val="1"/>
      <w:numFmt w:val="bullet"/>
      <w:lvlText w:val=""/>
      <w:lvlJc w:val="left"/>
      <w:pPr>
        <w:ind w:left="2235" w:hanging="360"/>
      </w:pPr>
      <w:rPr>
        <w:rFonts w:ascii="Wingdings" w:hAnsi="Wingdings" w:hint="default"/>
      </w:rPr>
    </w:lvl>
    <w:lvl w:ilvl="3" w:tplc="04090001" w:tentative="1">
      <w:start w:val="1"/>
      <w:numFmt w:val="bullet"/>
      <w:lvlText w:val=""/>
      <w:lvlJc w:val="left"/>
      <w:pPr>
        <w:ind w:left="2955" w:hanging="360"/>
      </w:pPr>
      <w:rPr>
        <w:rFonts w:ascii="Symbol" w:hAnsi="Symbol" w:hint="default"/>
      </w:rPr>
    </w:lvl>
    <w:lvl w:ilvl="4" w:tplc="04090003" w:tentative="1">
      <w:start w:val="1"/>
      <w:numFmt w:val="bullet"/>
      <w:lvlText w:val="o"/>
      <w:lvlJc w:val="left"/>
      <w:pPr>
        <w:ind w:left="3675" w:hanging="360"/>
      </w:pPr>
      <w:rPr>
        <w:rFonts w:ascii="Courier New" w:hAnsi="Courier New" w:cs="Courier New" w:hint="default"/>
      </w:rPr>
    </w:lvl>
    <w:lvl w:ilvl="5" w:tplc="04090005" w:tentative="1">
      <w:start w:val="1"/>
      <w:numFmt w:val="bullet"/>
      <w:lvlText w:val=""/>
      <w:lvlJc w:val="left"/>
      <w:pPr>
        <w:ind w:left="4395" w:hanging="360"/>
      </w:pPr>
      <w:rPr>
        <w:rFonts w:ascii="Wingdings" w:hAnsi="Wingdings" w:hint="default"/>
      </w:rPr>
    </w:lvl>
    <w:lvl w:ilvl="6" w:tplc="04090001" w:tentative="1">
      <w:start w:val="1"/>
      <w:numFmt w:val="bullet"/>
      <w:lvlText w:val=""/>
      <w:lvlJc w:val="left"/>
      <w:pPr>
        <w:ind w:left="5115" w:hanging="360"/>
      </w:pPr>
      <w:rPr>
        <w:rFonts w:ascii="Symbol" w:hAnsi="Symbol" w:hint="default"/>
      </w:rPr>
    </w:lvl>
    <w:lvl w:ilvl="7" w:tplc="04090003" w:tentative="1">
      <w:start w:val="1"/>
      <w:numFmt w:val="bullet"/>
      <w:lvlText w:val="o"/>
      <w:lvlJc w:val="left"/>
      <w:pPr>
        <w:ind w:left="5835" w:hanging="360"/>
      </w:pPr>
      <w:rPr>
        <w:rFonts w:ascii="Courier New" w:hAnsi="Courier New" w:cs="Courier New" w:hint="default"/>
      </w:rPr>
    </w:lvl>
    <w:lvl w:ilvl="8" w:tplc="04090005" w:tentative="1">
      <w:start w:val="1"/>
      <w:numFmt w:val="bullet"/>
      <w:lvlText w:val=""/>
      <w:lvlJc w:val="left"/>
      <w:pPr>
        <w:ind w:left="6555" w:hanging="360"/>
      </w:pPr>
      <w:rPr>
        <w:rFonts w:ascii="Wingdings" w:hAnsi="Wingdings" w:hint="default"/>
      </w:rPr>
    </w:lvl>
  </w:abstractNum>
  <w:abstractNum w:abstractNumId="2" w15:restartNumberingAfterBreak="0">
    <w:nsid w:val="04B1383B"/>
    <w:multiLevelType w:val="hybridMultilevel"/>
    <w:tmpl w:val="D37CC242"/>
    <w:lvl w:ilvl="0" w:tplc="9FDC2F66">
      <w:start w:val="55"/>
      <w:numFmt w:val="bullet"/>
      <w:lvlText w:val="-"/>
      <w:lvlJc w:val="left"/>
      <w:pPr>
        <w:ind w:left="720" w:hanging="360"/>
      </w:pPr>
      <w:rPr>
        <w:rFonts w:ascii="Calibri" w:eastAsiaTheme="minorHAnsi" w:hAnsi="Calibri" w:cs="Calibri" w:hint="default"/>
      </w:rPr>
    </w:lvl>
    <w:lvl w:ilvl="1" w:tplc="181A0003" w:tentative="1">
      <w:start w:val="1"/>
      <w:numFmt w:val="bullet"/>
      <w:lvlText w:val="o"/>
      <w:lvlJc w:val="left"/>
      <w:pPr>
        <w:ind w:left="1440" w:hanging="360"/>
      </w:pPr>
      <w:rPr>
        <w:rFonts w:ascii="Courier New" w:hAnsi="Courier New" w:cs="Courier New" w:hint="default"/>
      </w:rPr>
    </w:lvl>
    <w:lvl w:ilvl="2" w:tplc="181A0005" w:tentative="1">
      <w:start w:val="1"/>
      <w:numFmt w:val="bullet"/>
      <w:lvlText w:val=""/>
      <w:lvlJc w:val="left"/>
      <w:pPr>
        <w:ind w:left="2160" w:hanging="360"/>
      </w:pPr>
      <w:rPr>
        <w:rFonts w:ascii="Wingdings" w:hAnsi="Wingdings" w:hint="default"/>
      </w:rPr>
    </w:lvl>
    <w:lvl w:ilvl="3" w:tplc="181A0001" w:tentative="1">
      <w:start w:val="1"/>
      <w:numFmt w:val="bullet"/>
      <w:lvlText w:val=""/>
      <w:lvlJc w:val="left"/>
      <w:pPr>
        <w:ind w:left="2880" w:hanging="360"/>
      </w:pPr>
      <w:rPr>
        <w:rFonts w:ascii="Symbol" w:hAnsi="Symbol" w:hint="default"/>
      </w:rPr>
    </w:lvl>
    <w:lvl w:ilvl="4" w:tplc="181A0003" w:tentative="1">
      <w:start w:val="1"/>
      <w:numFmt w:val="bullet"/>
      <w:lvlText w:val="o"/>
      <w:lvlJc w:val="left"/>
      <w:pPr>
        <w:ind w:left="3600" w:hanging="360"/>
      </w:pPr>
      <w:rPr>
        <w:rFonts w:ascii="Courier New" w:hAnsi="Courier New" w:cs="Courier New" w:hint="default"/>
      </w:rPr>
    </w:lvl>
    <w:lvl w:ilvl="5" w:tplc="181A0005" w:tentative="1">
      <w:start w:val="1"/>
      <w:numFmt w:val="bullet"/>
      <w:lvlText w:val=""/>
      <w:lvlJc w:val="left"/>
      <w:pPr>
        <w:ind w:left="4320" w:hanging="360"/>
      </w:pPr>
      <w:rPr>
        <w:rFonts w:ascii="Wingdings" w:hAnsi="Wingdings" w:hint="default"/>
      </w:rPr>
    </w:lvl>
    <w:lvl w:ilvl="6" w:tplc="181A0001" w:tentative="1">
      <w:start w:val="1"/>
      <w:numFmt w:val="bullet"/>
      <w:lvlText w:val=""/>
      <w:lvlJc w:val="left"/>
      <w:pPr>
        <w:ind w:left="5040" w:hanging="360"/>
      </w:pPr>
      <w:rPr>
        <w:rFonts w:ascii="Symbol" w:hAnsi="Symbol" w:hint="default"/>
      </w:rPr>
    </w:lvl>
    <w:lvl w:ilvl="7" w:tplc="181A0003" w:tentative="1">
      <w:start w:val="1"/>
      <w:numFmt w:val="bullet"/>
      <w:lvlText w:val="o"/>
      <w:lvlJc w:val="left"/>
      <w:pPr>
        <w:ind w:left="5760" w:hanging="360"/>
      </w:pPr>
      <w:rPr>
        <w:rFonts w:ascii="Courier New" w:hAnsi="Courier New" w:cs="Courier New" w:hint="default"/>
      </w:rPr>
    </w:lvl>
    <w:lvl w:ilvl="8" w:tplc="181A0005" w:tentative="1">
      <w:start w:val="1"/>
      <w:numFmt w:val="bullet"/>
      <w:lvlText w:val=""/>
      <w:lvlJc w:val="left"/>
      <w:pPr>
        <w:ind w:left="6480" w:hanging="360"/>
      </w:pPr>
      <w:rPr>
        <w:rFonts w:ascii="Wingdings" w:hAnsi="Wingdings" w:hint="default"/>
      </w:rPr>
    </w:lvl>
  </w:abstractNum>
  <w:abstractNum w:abstractNumId="3" w15:restartNumberingAfterBreak="0">
    <w:nsid w:val="08DE5EC4"/>
    <w:multiLevelType w:val="hybridMultilevel"/>
    <w:tmpl w:val="1766F57E"/>
    <w:lvl w:ilvl="0" w:tplc="181A000F">
      <w:start w:val="1"/>
      <w:numFmt w:val="decimal"/>
      <w:lvlText w:val="%1."/>
      <w:lvlJc w:val="left"/>
      <w:pPr>
        <w:ind w:left="720" w:hanging="360"/>
      </w:pPr>
      <w:rPr>
        <w:rFonts w:hint="default"/>
      </w:rPr>
    </w:lvl>
    <w:lvl w:ilvl="1" w:tplc="181A0019" w:tentative="1">
      <w:start w:val="1"/>
      <w:numFmt w:val="lowerLetter"/>
      <w:lvlText w:val="%2."/>
      <w:lvlJc w:val="left"/>
      <w:pPr>
        <w:ind w:left="1440" w:hanging="360"/>
      </w:pPr>
    </w:lvl>
    <w:lvl w:ilvl="2" w:tplc="181A001B" w:tentative="1">
      <w:start w:val="1"/>
      <w:numFmt w:val="lowerRoman"/>
      <w:lvlText w:val="%3."/>
      <w:lvlJc w:val="right"/>
      <w:pPr>
        <w:ind w:left="2160" w:hanging="180"/>
      </w:pPr>
    </w:lvl>
    <w:lvl w:ilvl="3" w:tplc="181A000F" w:tentative="1">
      <w:start w:val="1"/>
      <w:numFmt w:val="decimal"/>
      <w:lvlText w:val="%4."/>
      <w:lvlJc w:val="left"/>
      <w:pPr>
        <w:ind w:left="2880" w:hanging="360"/>
      </w:pPr>
    </w:lvl>
    <w:lvl w:ilvl="4" w:tplc="181A0019" w:tentative="1">
      <w:start w:val="1"/>
      <w:numFmt w:val="lowerLetter"/>
      <w:lvlText w:val="%5."/>
      <w:lvlJc w:val="left"/>
      <w:pPr>
        <w:ind w:left="3600" w:hanging="360"/>
      </w:pPr>
    </w:lvl>
    <w:lvl w:ilvl="5" w:tplc="181A001B" w:tentative="1">
      <w:start w:val="1"/>
      <w:numFmt w:val="lowerRoman"/>
      <w:lvlText w:val="%6."/>
      <w:lvlJc w:val="right"/>
      <w:pPr>
        <w:ind w:left="4320" w:hanging="180"/>
      </w:pPr>
    </w:lvl>
    <w:lvl w:ilvl="6" w:tplc="181A000F" w:tentative="1">
      <w:start w:val="1"/>
      <w:numFmt w:val="decimal"/>
      <w:lvlText w:val="%7."/>
      <w:lvlJc w:val="left"/>
      <w:pPr>
        <w:ind w:left="5040" w:hanging="360"/>
      </w:pPr>
    </w:lvl>
    <w:lvl w:ilvl="7" w:tplc="181A0019" w:tentative="1">
      <w:start w:val="1"/>
      <w:numFmt w:val="lowerLetter"/>
      <w:lvlText w:val="%8."/>
      <w:lvlJc w:val="left"/>
      <w:pPr>
        <w:ind w:left="5760" w:hanging="360"/>
      </w:pPr>
    </w:lvl>
    <w:lvl w:ilvl="8" w:tplc="181A001B" w:tentative="1">
      <w:start w:val="1"/>
      <w:numFmt w:val="lowerRoman"/>
      <w:lvlText w:val="%9."/>
      <w:lvlJc w:val="right"/>
      <w:pPr>
        <w:ind w:left="6480" w:hanging="180"/>
      </w:pPr>
    </w:lvl>
  </w:abstractNum>
  <w:abstractNum w:abstractNumId="4" w15:restartNumberingAfterBreak="0">
    <w:nsid w:val="0956473F"/>
    <w:multiLevelType w:val="hybridMultilevel"/>
    <w:tmpl w:val="2438F10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0D4131B5"/>
    <w:multiLevelType w:val="hybridMultilevel"/>
    <w:tmpl w:val="DF5ECDC0"/>
    <w:lvl w:ilvl="0" w:tplc="00E00FC2">
      <w:start w:val="8"/>
      <w:numFmt w:val="bullet"/>
      <w:lvlText w:val="-"/>
      <w:lvlJc w:val="left"/>
      <w:pPr>
        <w:ind w:left="720" w:hanging="360"/>
      </w:pPr>
      <w:rPr>
        <w:rFonts w:ascii="Calibri" w:eastAsiaTheme="minorHAnsi" w:hAnsi="Calibri" w:cs="Calibri"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DA53096"/>
    <w:multiLevelType w:val="hybridMultilevel"/>
    <w:tmpl w:val="5F908AA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10AF2BA7"/>
    <w:multiLevelType w:val="hybridMultilevel"/>
    <w:tmpl w:val="D7F20282"/>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0DA3440"/>
    <w:multiLevelType w:val="hybridMultilevel"/>
    <w:tmpl w:val="6BF279F4"/>
    <w:lvl w:ilvl="0" w:tplc="A470FC08">
      <w:numFmt w:val="bullet"/>
      <w:lvlText w:val="-"/>
      <w:lvlJc w:val="left"/>
      <w:pPr>
        <w:ind w:left="720" w:hanging="360"/>
      </w:pPr>
      <w:rPr>
        <w:rFonts w:ascii="Tahoma" w:eastAsiaTheme="minorHAnsi"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5A05D49"/>
    <w:multiLevelType w:val="hybridMultilevel"/>
    <w:tmpl w:val="0B2A89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7EF5604"/>
    <w:multiLevelType w:val="hybridMultilevel"/>
    <w:tmpl w:val="291A2FE6"/>
    <w:lvl w:ilvl="0" w:tplc="598A5FCA">
      <w:start w:val="5"/>
      <w:numFmt w:val="bullet"/>
      <w:lvlText w:val="-"/>
      <w:lvlJc w:val="left"/>
      <w:pPr>
        <w:ind w:left="720" w:hanging="360"/>
      </w:pPr>
      <w:rPr>
        <w:rFonts w:ascii="Tahoma" w:eastAsiaTheme="minorHAnsi"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D2C6A0A"/>
    <w:multiLevelType w:val="hybridMultilevel"/>
    <w:tmpl w:val="54BAF678"/>
    <w:lvl w:ilvl="0" w:tplc="3B5A4214">
      <w:start w:val="1"/>
      <w:numFmt w:val="lowerLetter"/>
      <w:pStyle w:val="Heading4"/>
      <w:lvlText w:val="%1)"/>
      <w:lvlJc w:val="left"/>
      <w:pPr>
        <w:ind w:left="720" w:hanging="360"/>
      </w:pPr>
      <w:rPr>
        <w:rFonts w:hint="default"/>
        <w:color w:val="auto"/>
      </w:rPr>
    </w:lvl>
    <w:lvl w:ilvl="1" w:tplc="181A0019" w:tentative="1">
      <w:start w:val="1"/>
      <w:numFmt w:val="lowerLetter"/>
      <w:lvlText w:val="%2."/>
      <w:lvlJc w:val="left"/>
      <w:pPr>
        <w:ind w:left="1440" w:hanging="360"/>
      </w:pPr>
    </w:lvl>
    <w:lvl w:ilvl="2" w:tplc="181A001B" w:tentative="1">
      <w:start w:val="1"/>
      <w:numFmt w:val="lowerRoman"/>
      <w:lvlText w:val="%3."/>
      <w:lvlJc w:val="right"/>
      <w:pPr>
        <w:ind w:left="2160" w:hanging="180"/>
      </w:pPr>
    </w:lvl>
    <w:lvl w:ilvl="3" w:tplc="181A000F" w:tentative="1">
      <w:start w:val="1"/>
      <w:numFmt w:val="decimal"/>
      <w:lvlText w:val="%4."/>
      <w:lvlJc w:val="left"/>
      <w:pPr>
        <w:ind w:left="2880" w:hanging="360"/>
      </w:pPr>
    </w:lvl>
    <w:lvl w:ilvl="4" w:tplc="181A0019" w:tentative="1">
      <w:start w:val="1"/>
      <w:numFmt w:val="lowerLetter"/>
      <w:lvlText w:val="%5."/>
      <w:lvlJc w:val="left"/>
      <w:pPr>
        <w:ind w:left="3600" w:hanging="360"/>
      </w:pPr>
    </w:lvl>
    <w:lvl w:ilvl="5" w:tplc="181A001B" w:tentative="1">
      <w:start w:val="1"/>
      <w:numFmt w:val="lowerRoman"/>
      <w:lvlText w:val="%6."/>
      <w:lvlJc w:val="right"/>
      <w:pPr>
        <w:ind w:left="4320" w:hanging="180"/>
      </w:pPr>
    </w:lvl>
    <w:lvl w:ilvl="6" w:tplc="181A000F" w:tentative="1">
      <w:start w:val="1"/>
      <w:numFmt w:val="decimal"/>
      <w:lvlText w:val="%7."/>
      <w:lvlJc w:val="left"/>
      <w:pPr>
        <w:ind w:left="5040" w:hanging="360"/>
      </w:pPr>
    </w:lvl>
    <w:lvl w:ilvl="7" w:tplc="181A0019" w:tentative="1">
      <w:start w:val="1"/>
      <w:numFmt w:val="lowerLetter"/>
      <w:lvlText w:val="%8."/>
      <w:lvlJc w:val="left"/>
      <w:pPr>
        <w:ind w:left="5760" w:hanging="360"/>
      </w:pPr>
    </w:lvl>
    <w:lvl w:ilvl="8" w:tplc="181A001B" w:tentative="1">
      <w:start w:val="1"/>
      <w:numFmt w:val="lowerRoman"/>
      <w:lvlText w:val="%9."/>
      <w:lvlJc w:val="right"/>
      <w:pPr>
        <w:ind w:left="6480" w:hanging="180"/>
      </w:pPr>
    </w:lvl>
  </w:abstractNum>
  <w:abstractNum w:abstractNumId="12" w15:restartNumberingAfterBreak="0">
    <w:nsid w:val="233B4FB0"/>
    <w:multiLevelType w:val="hybridMultilevel"/>
    <w:tmpl w:val="22F0DC00"/>
    <w:lvl w:ilvl="0" w:tplc="37982DA0">
      <w:start w:val="1"/>
      <w:numFmt w:val="decimal"/>
      <w:lvlText w:val="%1."/>
      <w:lvlJc w:val="left"/>
      <w:pPr>
        <w:ind w:left="720" w:hanging="360"/>
      </w:pPr>
      <w:rPr>
        <w:rFonts w:cstheme="minorBid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7A17F40"/>
    <w:multiLevelType w:val="hybridMultilevel"/>
    <w:tmpl w:val="EBF48172"/>
    <w:lvl w:ilvl="0" w:tplc="A87891A4">
      <w:numFmt w:val="bullet"/>
      <w:lvlText w:val=""/>
      <w:lvlJc w:val="left"/>
      <w:pPr>
        <w:ind w:left="720" w:hanging="360"/>
      </w:pPr>
      <w:rPr>
        <w:rFonts w:ascii="Symbol" w:eastAsiaTheme="minorHAnsi" w:hAnsi="Symbol" w:cs="Tahoma"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4" w15:restartNumberingAfterBreak="0">
    <w:nsid w:val="29C225FC"/>
    <w:multiLevelType w:val="hybridMultilevel"/>
    <w:tmpl w:val="3F78703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2D8A5449"/>
    <w:multiLevelType w:val="hybridMultilevel"/>
    <w:tmpl w:val="A72A8220"/>
    <w:lvl w:ilvl="0" w:tplc="879AA4B8">
      <w:start w:val="1"/>
      <w:numFmt w:val="bullet"/>
      <w:lvlText w:val="-"/>
      <w:lvlJc w:val="left"/>
      <w:pPr>
        <w:ind w:left="720" w:hanging="360"/>
      </w:pPr>
      <w:rPr>
        <w:rFonts w:ascii="Tahoma" w:eastAsiaTheme="minorHAnsi" w:hAnsi="Tahoma" w:cs="Tahoma"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6" w15:restartNumberingAfterBreak="0">
    <w:nsid w:val="2E9673EE"/>
    <w:multiLevelType w:val="hybridMultilevel"/>
    <w:tmpl w:val="41E416C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ED429FF"/>
    <w:multiLevelType w:val="hybridMultilevel"/>
    <w:tmpl w:val="D6D0653E"/>
    <w:lvl w:ilvl="0" w:tplc="0C3EF3E0">
      <w:start w:val="1"/>
      <w:numFmt w:val="decimal"/>
      <w:pStyle w:val="Heading3"/>
      <w:lvlText w:val="%1)"/>
      <w:lvlJc w:val="left"/>
      <w:pPr>
        <w:ind w:left="720" w:hanging="360"/>
      </w:pPr>
      <w:rPr>
        <w:rFonts w:hint="default"/>
      </w:rPr>
    </w:lvl>
    <w:lvl w:ilvl="1" w:tplc="181A0019" w:tentative="1">
      <w:start w:val="1"/>
      <w:numFmt w:val="lowerLetter"/>
      <w:lvlText w:val="%2."/>
      <w:lvlJc w:val="left"/>
      <w:pPr>
        <w:ind w:left="1440" w:hanging="360"/>
      </w:pPr>
    </w:lvl>
    <w:lvl w:ilvl="2" w:tplc="181A001B" w:tentative="1">
      <w:start w:val="1"/>
      <w:numFmt w:val="lowerRoman"/>
      <w:lvlText w:val="%3."/>
      <w:lvlJc w:val="right"/>
      <w:pPr>
        <w:ind w:left="2160" w:hanging="180"/>
      </w:pPr>
    </w:lvl>
    <w:lvl w:ilvl="3" w:tplc="181A000F" w:tentative="1">
      <w:start w:val="1"/>
      <w:numFmt w:val="decimal"/>
      <w:lvlText w:val="%4."/>
      <w:lvlJc w:val="left"/>
      <w:pPr>
        <w:ind w:left="2880" w:hanging="360"/>
      </w:pPr>
    </w:lvl>
    <w:lvl w:ilvl="4" w:tplc="181A0019" w:tentative="1">
      <w:start w:val="1"/>
      <w:numFmt w:val="lowerLetter"/>
      <w:lvlText w:val="%5."/>
      <w:lvlJc w:val="left"/>
      <w:pPr>
        <w:ind w:left="3600" w:hanging="360"/>
      </w:pPr>
    </w:lvl>
    <w:lvl w:ilvl="5" w:tplc="181A001B" w:tentative="1">
      <w:start w:val="1"/>
      <w:numFmt w:val="lowerRoman"/>
      <w:lvlText w:val="%6."/>
      <w:lvlJc w:val="right"/>
      <w:pPr>
        <w:ind w:left="4320" w:hanging="180"/>
      </w:pPr>
    </w:lvl>
    <w:lvl w:ilvl="6" w:tplc="181A000F" w:tentative="1">
      <w:start w:val="1"/>
      <w:numFmt w:val="decimal"/>
      <w:lvlText w:val="%7."/>
      <w:lvlJc w:val="left"/>
      <w:pPr>
        <w:ind w:left="5040" w:hanging="360"/>
      </w:pPr>
    </w:lvl>
    <w:lvl w:ilvl="7" w:tplc="181A0019" w:tentative="1">
      <w:start w:val="1"/>
      <w:numFmt w:val="lowerLetter"/>
      <w:lvlText w:val="%8."/>
      <w:lvlJc w:val="left"/>
      <w:pPr>
        <w:ind w:left="5760" w:hanging="360"/>
      </w:pPr>
    </w:lvl>
    <w:lvl w:ilvl="8" w:tplc="181A001B" w:tentative="1">
      <w:start w:val="1"/>
      <w:numFmt w:val="lowerRoman"/>
      <w:lvlText w:val="%9."/>
      <w:lvlJc w:val="right"/>
      <w:pPr>
        <w:ind w:left="6480" w:hanging="180"/>
      </w:pPr>
    </w:lvl>
  </w:abstractNum>
  <w:abstractNum w:abstractNumId="18" w15:restartNumberingAfterBreak="0">
    <w:nsid w:val="32272E3B"/>
    <w:multiLevelType w:val="hybridMultilevel"/>
    <w:tmpl w:val="766C94B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33EB75CF"/>
    <w:multiLevelType w:val="hybridMultilevel"/>
    <w:tmpl w:val="9408811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34D34C21"/>
    <w:multiLevelType w:val="hybridMultilevel"/>
    <w:tmpl w:val="C0E2373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41B45875"/>
    <w:multiLevelType w:val="hybridMultilevel"/>
    <w:tmpl w:val="2F10D520"/>
    <w:lvl w:ilvl="0" w:tplc="B928E05C">
      <w:numFmt w:val="bullet"/>
      <w:lvlText w:val="•"/>
      <w:lvlJc w:val="left"/>
      <w:pPr>
        <w:ind w:left="1080" w:hanging="360"/>
      </w:pPr>
      <w:rPr>
        <w:rFonts w:ascii="Tahoma" w:eastAsiaTheme="minorHAnsi" w:hAnsi="Tahoma" w:cs="Tahoma"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43FC4F41"/>
    <w:multiLevelType w:val="hybridMultilevel"/>
    <w:tmpl w:val="C15ED4BC"/>
    <w:lvl w:ilvl="0" w:tplc="52E8F5C0">
      <w:start w:val="1"/>
      <w:numFmt w:val="decimal"/>
      <w:pStyle w:val="Heading2"/>
      <w:lvlText w:val="%1."/>
      <w:lvlJc w:val="left"/>
      <w:pPr>
        <w:ind w:left="720" w:hanging="360"/>
      </w:pPr>
    </w:lvl>
    <w:lvl w:ilvl="1" w:tplc="181A0019" w:tentative="1">
      <w:start w:val="1"/>
      <w:numFmt w:val="lowerLetter"/>
      <w:lvlText w:val="%2."/>
      <w:lvlJc w:val="left"/>
      <w:pPr>
        <w:ind w:left="1440" w:hanging="360"/>
      </w:pPr>
    </w:lvl>
    <w:lvl w:ilvl="2" w:tplc="181A001B" w:tentative="1">
      <w:start w:val="1"/>
      <w:numFmt w:val="lowerRoman"/>
      <w:lvlText w:val="%3."/>
      <w:lvlJc w:val="right"/>
      <w:pPr>
        <w:ind w:left="2160" w:hanging="180"/>
      </w:pPr>
    </w:lvl>
    <w:lvl w:ilvl="3" w:tplc="181A000F" w:tentative="1">
      <w:start w:val="1"/>
      <w:numFmt w:val="decimal"/>
      <w:lvlText w:val="%4."/>
      <w:lvlJc w:val="left"/>
      <w:pPr>
        <w:ind w:left="2880" w:hanging="360"/>
      </w:pPr>
    </w:lvl>
    <w:lvl w:ilvl="4" w:tplc="181A0019" w:tentative="1">
      <w:start w:val="1"/>
      <w:numFmt w:val="lowerLetter"/>
      <w:lvlText w:val="%5."/>
      <w:lvlJc w:val="left"/>
      <w:pPr>
        <w:ind w:left="3600" w:hanging="360"/>
      </w:pPr>
    </w:lvl>
    <w:lvl w:ilvl="5" w:tplc="181A001B" w:tentative="1">
      <w:start w:val="1"/>
      <w:numFmt w:val="lowerRoman"/>
      <w:lvlText w:val="%6."/>
      <w:lvlJc w:val="right"/>
      <w:pPr>
        <w:ind w:left="4320" w:hanging="180"/>
      </w:pPr>
    </w:lvl>
    <w:lvl w:ilvl="6" w:tplc="181A000F" w:tentative="1">
      <w:start w:val="1"/>
      <w:numFmt w:val="decimal"/>
      <w:lvlText w:val="%7."/>
      <w:lvlJc w:val="left"/>
      <w:pPr>
        <w:ind w:left="5040" w:hanging="360"/>
      </w:pPr>
    </w:lvl>
    <w:lvl w:ilvl="7" w:tplc="181A0019" w:tentative="1">
      <w:start w:val="1"/>
      <w:numFmt w:val="lowerLetter"/>
      <w:lvlText w:val="%8."/>
      <w:lvlJc w:val="left"/>
      <w:pPr>
        <w:ind w:left="5760" w:hanging="360"/>
      </w:pPr>
    </w:lvl>
    <w:lvl w:ilvl="8" w:tplc="181A001B" w:tentative="1">
      <w:start w:val="1"/>
      <w:numFmt w:val="lowerRoman"/>
      <w:lvlText w:val="%9."/>
      <w:lvlJc w:val="right"/>
      <w:pPr>
        <w:ind w:left="6480" w:hanging="180"/>
      </w:pPr>
    </w:lvl>
  </w:abstractNum>
  <w:abstractNum w:abstractNumId="23" w15:restartNumberingAfterBreak="0">
    <w:nsid w:val="456F02C2"/>
    <w:multiLevelType w:val="hybridMultilevel"/>
    <w:tmpl w:val="DF541E36"/>
    <w:lvl w:ilvl="0" w:tplc="9FDC2F66">
      <w:start w:val="55"/>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626582B"/>
    <w:multiLevelType w:val="hybridMultilevel"/>
    <w:tmpl w:val="1DF0C1A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5" w15:restartNumberingAfterBreak="0">
    <w:nsid w:val="52C94031"/>
    <w:multiLevelType w:val="hybridMultilevel"/>
    <w:tmpl w:val="7056274C"/>
    <w:lvl w:ilvl="0" w:tplc="A83487BA">
      <w:numFmt w:val="bullet"/>
      <w:lvlText w:val=""/>
      <w:lvlJc w:val="left"/>
      <w:pPr>
        <w:ind w:left="720" w:hanging="360"/>
      </w:pPr>
      <w:rPr>
        <w:rFonts w:ascii="Symbol" w:eastAsiaTheme="minorHAnsi" w:hAnsi="Symbol"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38907F3"/>
    <w:multiLevelType w:val="hybridMultilevel"/>
    <w:tmpl w:val="4E72C80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54853D0A"/>
    <w:multiLevelType w:val="hybridMultilevel"/>
    <w:tmpl w:val="505E90DE"/>
    <w:lvl w:ilvl="0" w:tplc="2730ABD8">
      <w:start w:val="1"/>
      <w:numFmt w:val="decimal"/>
      <w:lvlText w:val="%1."/>
      <w:lvlJc w:val="left"/>
      <w:pPr>
        <w:ind w:left="720" w:hanging="360"/>
      </w:pPr>
      <w:rPr>
        <w:b w:val="0"/>
      </w:rPr>
    </w:lvl>
    <w:lvl w:ilvl="1" w:tplc="181A0019" w:tentative="1">
      <w:start w:val="1"/>
      <w:numFmt w:val="lowerLetter"/>
      <w:lvlText w:val="%2."/>
      <w:lvlJc w:val="left"/>
      <w:pPr>
        <w:ind w:left="1440" w:hanging="360"/>
      </w:pPr>
    </w:lvl>
    <w:lvl w:ilvl="2" w:tplc="181A001B" w:tentative="1">
      <w:start w:val="1"/>
      <w:numFmt w:val="lowerRoman"/>
      <w:lvlText w:val="%3."/>
      <w:lvlJc w:val="right"/>
      <w:pPr>
        <w:ind w:left="2160" w:hanging="180"/>
      </w:pPr>
    </w:lvl>
    <w:lvl w:ilvl="3" w:tplc="181A000F" w:tentative="1">
      <w:start w:val="1"/>
      <w:numFmt w:val="decimal"/>
      <w:lvlText w:val="%4."/>
      <w:lvlJc w:val="left"/>
      <w:pPr>
        <w:ind w:left="2880" w:hanging="360"/>
      </w:pPr>
    </w:lvl>
    <w:lvl w:ilvl="4" w:tplc="181A0019" w:tentative="1">
      <w:start w:val="1"/>
      <w:numFmt w:val="lowerLetter"/>
      <w:lvlText w:val="%5."/>
      <w:lvlJc w:val="left"/>
      <w:pPr>
        <w:ind w:left="3600" w:hanging="360"/>
      </w:pPr>
    </w:lvl>
    <w:lvl w:ilvl="5" w:tplc="181A001B" w:tentative="1">
      <w:start w:val="1"/>
      <w:numFmt w:val="lowerRoman"/>
      <w:lvlText w:val="%6."/>
      <w:lvlJc w:val="right"/>
      <w:pPr>
        <w:ind w:left="4320" w:hanging="180"/>
      </w:pPr>
    </w:lvl>
    <w:lvl w:ilvl="6" w:tplc="181A000F" w:tentative="1">
      <w:start w:val="1"/>
      <w:numFmt w:val="decimal"/>
      <w:lvlText w:val="%7."/>
      <w:lvlJc w:val="left"/>
      <w:pPr>
        <w:ind w:left="5040" w:hanging="360"/>
      </w:pPr>
    </w:lvl>
    <w:lvl w:ilvl="7" w:tplc="181A0019" w:tentative="1">
      <w:start w:val="1"/>
      <w:numFmt w:val="lowerLetter"/>
      <w:lvlText w:val="%8."/>
      <w:lvlJc w:val="left"/>
      <w:pPr>
        <w:ind w:left="5760" w:hanging="360"/>
      </w:pPr>
    </w:lvl>
    <w:lvl w:ilvl="8" w:tplc="181A001B" w:tentative="1">
      <w:start w:val="1"/>
      <w:numFmt w:val="lowerRoman"/>
      <w:lvlText w:val="%9."/>
      <w:lvlJc w:val="right"/>
      <w:pPr>
        <w:ind w:left="6480" w:hanging="180"/>
      </w:pPr>
    </w:lvl>
  </w:abstractNum>
  <w:abstractNum w:abstractNumId="28" w15:restartNumberingAfterBreak="0">
    <w:nsid w:val="54992E3B"/>
    <w:multiLevelType w:val="hybridMultilevel"/>
    <w:tmpl w:val="AC189008"/>
    <w:lvl w:ilvl="0" w:tplc="879AA4B8">
      <w:start w:val="1"/>
      <w:numFmt w:val="bullet"/>
      <w:lvlText w:val="-"/>
      <w:lvlJc w:val="left"/>
      <w:pPr>
        <w:ind w:left="720" w:hanging="360"/>
      </w:pPr>
      <w:rPr>
        <w:rFonts w:ascii="Tahoma" w:eastAsiaTheme="minorHAnsi"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D3618D5"/>
    <w:multiLevelType w:val="hybridMultilevel"/>
    <w:tmpl w:val="75C0E5C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15:restartNumberingAfterBreak="0">
    <w:nsid w:val="5FEA6CEF"/>
    <w:multiLevelType w:val="hybridMultilevel"/>
    <w:tmpl w:val="F44C9E3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5C1740A"/>
    <w:multiLevelType w:val="hybridMultilevel"/>
    <w:tmpl w:val="27DEB2F0"/>
    <w:lvl w:ilvl="0" w:tplc="79ECD716">
      <w:start w:val="1"/>
      <w:numFmt w:val="bullet"/>
      <w:lvlText w:val="-"/>
      <w:lvlJc w:val="left"/>
      <w:pPr>
        <w:ind w:left="720" w:hanging="360"/>
      </w:pPr>
      <w:rPr>
        <w:rFonts w:ascii="Tahoma" w:eastAsiaTheme="minorHAnsi"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D4001C0"/>
    <w:multiLevelType w:val="hybridMultilevel"/>
    <w:tmpl w:val="8FC01FAE"/>
    <w:lvl w:ilvl="0" w:tplc="08090001">
      <w:start w:val="1"/>
      <w:numFmt w:val="bullet"/>
      <w:lvlText w:val=""/>
      <w:lvlJc w:val="left"/>
      <w:pPr>
        <w:ind w:left="720" w:hanging="360"/>
      </w:pPr>
      <w:rPr>
        <w:rFonts w:ascii="Symbol" w:hAnsi="Symbol" w:hint="default"/>
      </w:rPr>
    </w:lvl>
    <w:lvl w:ilvl="1" w:tplc="181A0003" w:tentative="1">
      <w:start w:val="1"/>
      <w:numFmt w:val="bullet"/>
      <w:lvlText w:val="o"/>
      <w:lvlJc w:val="left"/>
      <w:pPr>
        <w:ind w:left="1440" w:hanging="360"/>
      </w:pPr>
      <w:rPr>
        <w:rFonts w:ascii="Courier New" w:hAnsi="Courier New" w:cs="Courier New" w:hint="default"/>
      </w:rPr>
    </w:lvl>
    <w:lvl w:ilvl="2" w:tplc="181A0005" w:tentative="1">
      <w:start w:val="1"/>
      <w:numFmt w:val="bullet"/>
      <w:lvlText w:val=""/>
      <w:lvlJc w:val="left"/>
      <w:pPr>
        <w:ind w:left="2160" w:hanging="360"/>
      </w:pPr>
      <w:rPr>
        <w:rFonts w:ascii="Wingdings" w:hAnsi="Wingdings" w:hint="default"/>
      </w:rPr>
    </w:lvl>
    <w:lvl w:ilvl="3" w:tplc="181A0001" w:tentative="1">
      <w:start w:val="1"/>
      <w:numFmt w:val="bullet"/>
      <w:lvlText w:val=""/>
      <w:lvlJc w:val="left"/>
      <w:pPr>
        <w:ind w:left="2880" w:hanging="360"/>
      </w:pPr>
      <w:rPr>
        <w:rFonts w:ascii="Symbol" w:hAnsi="Symbol" w:hint="default"/>
      </w:rPr>
    </w:lvl>
    <w:lvl w:ilvl="4" w:tplc="181A0003" w:tentative="1">
      <w:start w:val="1"/>
      <w:numFmt w:val="bullet"/>
      <w:lvlText w:val="o"/>
      <w:lvlJc w:val="left"/>
      <w:pPr>
        <w:ind w:left="3600" w:hanging="360"/>
      </w:pPr>
      <w:rPr>
        <w:rFonts w:ascii="Courier New" w:hAnsi="Courier New" w:cs="Courier New" w:hint="default"/>
      </w:rPr>
    </w:lvl>
    <w:lvl w:ilvl="5" w:tplc="181A0005" w:tentative="1">
      <w:start w:val="1"/>
      <w:numFmt w:val="bullet"/>
      <w:lvlText w:val=""/>
      <w:lvlJc w:val="left"/>
      <w:pPr>
        <w:ind w:left="4320" w:hanging="360"/>
      </w:pPr>
      <w:rPr>
        <w:rFonts w:ascii="Wingdings" w:hAnsi="Wingdings" w:hint="default"/>
      </w:rPr>
    </w:lvl>
    <w:lvl w:ilvl="6" w:tplc="181A0001" w:tentative="1">
      <w:start w:val="1"/>
      <w:numFmt w:val="bullet"/>
      <w:lvlText w:val=""/>
      <w:lvlJc w:val="left"/>
      <w:pPr>
        <w:ind w:left="5040" w:hanging="360"/>
      </w:pPr>
      <w:rPr>
        <w:rFonts w:ascii="Symbol" w:hAnsi="Symbol" w:hint="default"/>
      </w:rPr>
    </w:lvl>
    <w:lvl w:ilvl="7" w:tplc="181A0003" w:tentative="1">
      <w:start w:val="1"/>
      <w:numFmt w:val="bullet"/>
      <w:lvlText w:val="o"/>
      <w:lvlJc w:val="left"/>
      <w:pPr>
        <w:ind w:left="5760" w:hanging="360"/>
      </w:pPr>
      <w:rPr>
        <w:rFonts w:ascii="Courier New" w:hAnsi="Courier New" w:cs="Courier New" w:hint="default"/>
      </w:rPr>
    </w:lvl>
    <w:lvl w:ilvl="8" w:tplc="181A0005" w:tentative="1">
      <w:start w:val="1"/>
      <w:numFmt w:val="bullet"/>
      <w:lvlText w:val=""/>
      <w:lvlJc w:val="left"/>
      <w:pPr>
        <w:ind w:left="6480" w:hanging="360"/>
      </w:pPr>
      <w:rPr>
        <w:rFonts w:ascii="Wingdings" w:hAnsi="Wingdings" w:hint="default"/>
      </w:rPr>
    </w:lvl>
  </w:abstractNum>
  <w:abstractNum w:abstractNumId="33" w15:restartNumberingAfterBreak="0">
    <w:nsid w:val="6DE37F7E"/>
    <w:multiLevelType w:val="hybridMultilevel"/>
    <w:tmpl w:val="B50877AA"/>
    <w:lvl w:ilvl="0" w:tplc="08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F431E0A"/>
    <w:multiLevelType w:val="hybridMultilevel"/>
    <w:tmpl w:val="F278A92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5" w15:restartNumberingAfterBreak="0">
    <w:nsid w:val="7AD76F92"/>
    <w:multiLevelType w:val="hybridMultilevel"/>
    <w:tmpl w:val="A328B594"/>
    <w:lvl w:ilvl="0" w:tplc="21644742">
      <w:start w:val="1"/>
      <w:numFmt w:val="decimal"/>
      <w:lvlText w:val="%1."/>
      <w:lvlJc w:val="left"/>
      <w:pPr>
        <w:ind w:left="720" w:hanging="360"/>
      </w:pPr>
      <w:rPr>
        <w:rFonts w:hint="default"/>
        <w:b w:val="0"/>
        <w:u w:val="single"/>
      </w:rPr>
    </w:lvl>
    <w:lvl w:ilvl="1" w:tplc="181A0019" w:tentative="1">
      <w:start w:val="1"/>
      <w:numFmt w:val="lowerLetter"/>
      <w:lvlText w:val="%2."/>
      <w:lvlJc w:val="left"/>
      <w:pPr>
        <w:ind w:left="1440" w:hanging="360"/>
      </w:pPr>
    </w:lvl>
    <w:lvl w:ilvl="2" w:tplc="181A001B" w:tentative="1">
      <w:start w:val="1"/>
      <w:numFmt w:val="lowerRoman"/>
      <w:lvlText w:val="%3."/>
      <w:lvlJc w:val="right"/>
      <w:pPr>
        <w:ind w:left="2160" w:hanging="180"/>
      </w:pPr>
    </w:lvl>
    <w:lvl w:ilvl="3" w:tplc="181A000F" w:tentative="1">
      <w:start w:val="1"/>
      <w:numFmt w:val="decimal"/>
      <w:lvlText w:val="%4."/>
      <w:lvlJc w:val="left"/>
      <w:pPr>
        <w:ind w:left="2880" w:hanging="360"/>
      </w:pPr>
    </w:lvl>
    <w:lvl w:ilvl="4" w:tplc="181A0019" w:tentative="1">
      <w:start w:val="1"/>
      <w:numFmt w:val="lowerLetter"/>
      <w:lvlText w:val="%5."/>
      <w:lvlJc w:val="left"/>
      <w:pPr>
        <w:ind w:left="3600" w:hanging="360"/>
      </w:pPr>
    </w:lvl>
    <w:lvl w:ilvl="5" w:tplc="181A001B" w:tentative="1">
      <w:start w:val="1"/>
      <w:numFmt w:val="lowerRoman"/>
      <w:lvlText w:val="%6."/>
      <w:lvlJc w:val="right"/>
      <w:pPr>
        <w:ind w:left="4320" w:hanging="180"/>
      </w:pPr>
    </w:lvl>
    <w:lvl w:ilvl="6" w:tplc="181A000F" w:tentative="1">
      <w:start w:val="1"/>
      <w:numFmt w:val="decimal"/>
      <w:lvlText w:val="%7."/>
      <w:lvlJc w:val="left"/>
      <w:pPr>
        <w:ind w:left="5040" w:hanging="360"/>
      </w:pPr>
    </w:lvl>
    <w:lvl w:ilvl="7" w:tplc="181A0019" w:tentative="1">
      <w:start w:val="1"/>
      <w:numFmt w:val="lowerLetter"/>
      <w:lvlText w:val="%8."/>
      <w:lvlJc w:val="left"/>
      <w:pPr>
        <w:ind w:left="5760" w:hanging="360"/>
      </w:pPr>
    </w:lvl>
    <w:lvl w:ilvl="8" w:tplc="181A001B" w:tentative="1">
      <w:start w:val="1"/>
      <w:numFmt w:val="lowerRoman"/>
      <w:lvlText w:val="%9."/>
      <w:lvlJc w:val="right"/>
      <w:pPr>
        <w:ind w:left="6480" w:hanging="180"/>
      </w:pPr>
    </w:lvl>
  </w:abstractNum>
  <w:abstractNum w:abstractNumId="36" w15:restartNumberingAfterBreak="0">
    <w:nsid w:val="7D9E6D65"/>
    <w:multiLevelType w:val="hybridMultilevel"/>
    <w:tmpl w:val="D260480C"/>
    <w:lvl w:ilvl="0" w:tplc="0409000F">
      <w:start w:val="1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5"/>
  </w:num>
  <w:num w:numId="2">
    <w:abstractNumId w:val="23"/>
  </w:num>
  <w:num w:numId="3">
    <w:abstractNumId w:val="0"/>
  </w:num>
  <w:num w:numId="4">
    <w:abstractNumId w:val="17"/>
  </w:num>
  <w:num w:numId="5">
    <w:abstractNumId w:val="22"/>
    <w:lvlOverride w:ilvl="0">
      <w:startOverride w:val="1"/>
    </w:lvlOverride>
  </w:num>
  <w:num w:numId="6">
    <w:abstractNumId w:val="17"/>
    <w:lvlOverride w:ilvl="0">
      <w:startOverride w:val="1"/>
    </w:lvlOverride>
  </w:num>
  <w:num w:numId="7">
    <w:abstractNumId w:val="11"/>
  </w:num>
  <w:num w:numId="8">
    <w:abstractNumId w:val="22"/>
    <w:lvlOverride w:ilvl="0">
      <w:startOverride w:val="1"/>
    </w:lvlOverride>
  </w:num>
  <w:num w:numId="9">
    <w:abstractNumId w:val="22"/>
    <w:lvlOverride w:ilvl="0">
      <w:startOverride w:val="1"/>
    </w:lvlOverride>
  </w:num>
  <w:num w:numId="10">
    <w:abstractNumId w:val="22"/>
    <w:lvlOverride w:ilvl="0">
      <w:startOverride w:val="1"/>
    </w:lvlOverride>
  </w:num>
  <w:num w:numId="11">
    <w:abstractNumId w:val="17"/>
    <w:lvlOverride w:ilvl="0">
      <w:startOverride w:val="1"/>
    </w:lvlOverride>
  </w:num>
  <w:num w:numId="12">
    <w:abstractNumId w:val="22"/>
    <w:lvlOverride w:ilvl="0">
      <w:startOverride w:val="1"/>
    </w:lvlOverride>
  </w:num>
  <w:num w:numId="13">
    <w:abstractNumId w:val="22"/>
    <w:lvlOverride w:ilvl="0">
      <w:startOverride w:val="1"/>
    </w:lvlOverride>
  </w:num>
  <w:num w:numId="14">
    <w:abstractNumId w:val="22"/>
    <w:lvlOverride w:ilvl="0">
      <w:startOverride w:val="1"/>
    </w:lvlOverride>
  </w:num>
  <w:num w:numId="15">
    <w:abstractNumId w:val="22"/>
    <w:lvlOverride w:ilvl="0">
      <w:startOverride w:val="1"/>
    </w:lvlOverride>
  </w:num>
  <w:num w:numId="16">
    <w:abstractNumId w:val="13"/>
  </w:num>
  <w:num w:numId="17">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5"/>
  </w:num>
  <w:num w:numId="20">
    <w:abstractNumId w:val="17"/>
    <w:lvlOverride w:ilvl="0">
      <w:startOverride w:val="1"/>
    </w:lvlOverride>
  </w:num>
  <w:num w:numId="21">
    <w:abstractNumId w:val="22"/>
    <w:lvlOverride w:ilvl="0">
      <w:startOverride w:val="1"/>
    </w:lvlOverride>
  </w:num>
  <w:num w:numId="22">
    <w:abstractNumId w:val="14"/>
  </w:num>
  <w:num w:numId="23">
    <w:abstractNumId w:val="4"/>
  </w:num>
  <w:num w:numId="24">
    <w:abstractNumId w:val="20"/>
  </w:num>
  <w:num w:numId="25">
    <w:abstractNumId w:val="33"/>
  </w:num>
  <w:num w:numId="26">
    <w:abstractNumId w:val="18"/>
  </w:num>
  <w:num w:numId="27">
    <w:abstractNumId w:val="19"/>
  </w:num>
  <w:num w:numId="28">
    <w:abstractNumId w:val="17"/>
    <w:lvlOverride w:ilvl="0">
      <w:startOverride w:val="1"/>
    </w:lvlOverride>
  </w:num>
  <w:num w:numId="29">
    <w:abstractNumId w:val="1"/>
  </w:num>
  <w:num w:numId="30">
    <w:abstractNumId w:val="29"/>
  </w:num>
  <w:num w:numId="31">
    <w:abstractNumId w:val="21"/>
  </w:num>
  <w:num w:numId="32">
    <w:abstractNumId w:val="6"/>
  </w:num>
  <w:num w:numId="33">
    <w:abstractNumId w:val="28"/>
  </w:num>
  <w:num w:numId="34">
    <w:abstractNumId w:val="22"/>
  </w:num>
  <w:num w:numId="35">
    <w:abstractNumId w:val="22"/>
    <w:lvlOverride w:ilvl="0">
      <w:startOverride w:val="2"/>
    </w:lvlOverride>
  </w:num>
  <w:num w:numId="36">
    <w:abstractNumId w:val="7"/>
  </w:num>
  <w:num w:numId="37">
    <w:abstractNumId w:val="26"/>
  </w:num>
  <w:num w:numId="38">
    <w:abstractNumId w:val="31"/>
  </w:num>
  <w:num w:numId="39">
    <w:abstractNumId w:val="8"/>
  </w:num>
  <w:num w:numId="40">
    <w:abstractNumId w:val="10"/>
  </w:num>
  <w:num w:numId="41">
    <w:abstractNumId w:val="16"/>
  </w:num>
  <w:num w:numId="42">
    <w:abstractNumId w:val="30"/>
  </w:num>
  <w:num w:numId="43">
    <w:abstractNumId w:val="5"/>
  </w:num>
  <w:num w:numId="44">
    <w:abstractNumId w:val="12"/>
  </w:num>
  <w:num w:numId="45">
    <w:abstractNumId w:val="36"/>
  </w:num>
  <w:num w:numId="46">
    <w:abstractNumId w:val="9"/>
  </w:num>
  <w:num w:numId="47">
    <w:abstractNumId w:val="32"/>
  </w:num>
  <w:num w:numId="48">
    <w:abstractNumId w:val="3"/>
  </w:num>
  <w:num w:numId="49">
    <w:abstractNumId w:val="2"/>
  </w:num>
  <w:num w:numId="50">
    <w:abstractNumId w:val="27"/>
  </w:num>
  <w:num w:numId="51">
    <w:abstractNumId w:val="35"/>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24CF3"/>
    <w:rsid w:val="00000EB9"/>
    <w:rsid w:val="00002BC1"/>
    <w:rsid w:val="00002EA9"/>
    <w:rsid w:val="00004154"/>
    <w:rsid w:val="00005A69"/>
    <w:rsid w:val="00006B49"/>
    <w:rsid w:val="000071EC"/>
    <w:rsid w:val="00007E05"/>
    <w:rsid w:val="0001039D"/>
    <w:rsid w:val="00011EB9"/>
    <w:rsid w:val="00013AAE"/>
    <w:rsid w:val="00014484"/>
    <w:rsid w:val="00014EC5"/>
    <w:rsid w:val="00015EF3"/>
    <w:rsid w:val="0001755C"/>
    <w:rsid w:val="00021C74"/>
    <w:rsid w:val="00022226"/>
    <w:rsid w:val="0002465E"/>
    <w:rsid w:val="00025D06"/>
    <w:rsid w:val="0002677D"/>
    <w:rsid w:val="0003185C"/>
    <w:rsid w:val="00032A6B"/>
    <w:rsid w:val="00033450"/>
    <w:rsid w:val="000345E2"/>
    <w:rsid w:val="0003547E"/>
    <w:rsid w:val="000357AA"/>
    <w:rsid w:val="000360E9"/>
    <w:rsid w:val="000368C1"/>
    <w:rsid w:val="0003702D"/>
    <w:rsid w:val="000378AD"/>
    <w:rsid w:val="000410F0"/>
    <w:rsid w:val="00041B53"/>
    <w:rsid w:val="00044670"/>
    <w:rsid w:val="0004477D"/>
    <w:rsid w:val="00044D18"/>
    <w:rsid w:val="0004635D"/>
    <w:rsid w:val="00051E17"/>
    <w:rsid w:val="00055786"/>
    <w:rsid w:val="00057A69"/>
    <w:rsid w:val="00062367"/>
    <w:rsid w:val="00062511"/>
    <w:rsid w:val="0006556C"/>
    <w:rsid w:val="00067AE8"/>
    <w:rsid w:val="000705E4"/>
    <w:rsid w:val="000713F1"/>
    <w:rsid w:val="00071B4C"/>
    <w:rsid w:val="00073B8F"/>
    <w:rsid w:val="00073DA9"/>
    <w:rsid w:val="000744C5"/>
    <w:rsid w:val="00083644"/>
    <w:rsid w:val="00083E22"/>
    <w:rsid w:val="00090932"/>
    <w:rsid w:val="000930AE"/>
    <w:rsid w:val="0009599D"/>
    <w:rsid w:val="000A2B9E"/>
    <w:rsid w:val="000A51FA"/>
    <w:rsid w:val="000A5739"/>
    <w:rsid w:val="000A63D9"/>
    <w:rsid w:val="000A6C90"/>
    <w:rsid w:val="000B037A"/>
    <w:rsid w:val="000B347C"/>
    <w:rsid w:val="000B43C5"/>
    <w:rsid w:val="000B4CC6"/>
    <w:rsid w:val="000B7A6D"/>
    <w:rsid w:val="000B7B2E"/>
    <w:rsid w:val="000C10D5"/>
    <w:rsid w:val="000C60CD"/>
    <w:rsid w:val="000D00CB"/>
    <w:rsid w:val="000D3164"/>
    <w:rsid w:val="000D35A4"/>
    <w:rsid w:val="000E0220"/>
    <w:rsid w:val="000F16ED"/>
    <w:rsid w:val="000F1FFC"/>
    <w:rsid w:val="000F253C"/>
    <w:rsid w:val="000F2D54"/>
    <w:rsid w:val="00100B8F"/>
    <w:rsid w:val="0010140D"/>
    <w:rsid w:val="0010382A"/>
    <w:rsid w:val="0010396B"/>
    <w:rsid w:val="001059D7"/>
    <w:rsid w:val="0010687D"/>
    <w:rsid w:val="00106CC2"/>
    <w:rsid w:val="00106F47"/>
    <w:rsid w:val="00107383"/>
    <w:rsid w:val="00112300"/>
    <w:rsid w:val="001123F8"/>
    <w:rsid w:val="001134A6"/>
    <w:rsid w:val="00114B02"/>
    <w:rsid w:val="001201E3"/>
    <w:rsid w:val="00122A26"/>
    <w:rsid w:val="0012501E"/>
    <w:rsid w:val="0013209D"/>
    <w:rsid w:val="00132307"/>
    <w:rsid w:val="0013335A"/>
    <w:rsid w:val="00134828"/>
    <w:rsid w:val="00134A53"/>
    <w:rsid w:val="00140D9E"/>
    <w:rsid w:val="001410CA"/>
    <w:rsid w:val="00142912"/>
    <w:rsid w:val="00142F01"/>
    <w:rsid w:val="001506A6"/>
    <w:rsid w:val="00150EFA"/>
    <w:rsid w:val="0015255B"/>
    <w:rsid w:val="0015291E"/>
    <w:rsid w:val="0015612A"/>
    <w:rsid w:val="001605F8"/>
    <w:rsid w:val="00161D72"/>
    <w:rsid w:val="001630B8"/>
    <w:rsid w:val="001658DD"/>
    <w:rsid w:val="00165B61"/>
    <w:rsid w:val="00166F4A"/>
    <w:rsid w:val="00167B32"/>
    <w:rsid w:val="001718B9"/>
    <w:rsid w:val="001805D9"/>
    <w:rsid w:val="001822F7"/>
    <w:rsid w:val="00182B72"/>
    <w:rsid w:val="0019112F"/>
    <w:rsid w:val="00194FF6"/>
    <w:rsid w:val="001958D1"/>
    <w:rsid w:val="00195CFD"/>
    <w:rsid w:val="001969B9"/>
    <w:rsid w:val="001A0E40"/>
    <w:rsid w:val="001A17A6"/>
    <w:rsid w:val="001A2F86"/>
    <w:rsid w:val="001A438C"/>
    <w:rsid w:val="001A6192"/>
    <w:rsid w:val="001B1E43"/>
    <w:rsid w:val="001B4468"/>
    <w:rsid w:val="001B5CFC"/>
    <w:rsid w:val="001C3AF9"/>
    <w:rsid w:val="001C5704"/>
    <w:rsid w:val="001C6029"/>
    <w:rsid w:val="001C6EB9"/>
    <w:rsid w:val="001D0098"/>
    <w:rsid w:val="001D04B6"/>
    <w:rsid w:val="001D2788"/>
    <w:rsid w:val="001D57DB"/>
    <w:rsid w:val="001D7905"/>
    <w:rsid w:val="001E2DC0"/>
    <w:rsid w:val="001E3827"/>
    <w:rsid w:val="001F2C3E"/>
    <w:rsid w:val="001F2D2E"/>
    <w:rsid w:val="001F4752"/>
    <w:rsid w:val="00200675"/>
    <w:rsid w:val="0020089C"/>
    <w:rsid w:val="00212806"/>
    <w:rsid w:val="00212F94"/>
    <w:rsid w:val="00214D71"/>
    <w:rsid w:val="002153BD"/>
    <w:rsid w:val="00215715"/>
    <w:rsid w:val="00215FF6"/>
    <w:rsid w:val="00220DE8"/>
    <w:rsid w:val="00222659"/>
    <w:rsid w:val="00222C40"/>
    <w:rsid w:val="002239DA"/>
    <w:rsid w:val="00225951"/>
    <w:rsid w:val="00227106"/>
    <w:rsid w:val="00227BB5"/>
    <w:rsid w:val="00232BAE"/>
    <w:rsid w:val="00235FC1"/>
    <w:rsid w:val="00236721"/>
    <w:rsid w:val="002370BD"/>
    <w:rsid w:val="0023730E"/>
    <w:rsid w:val="002400EC"/>
    <w:rsid w:val="0024515D"/>
    <w:rsid w:val="00247543"/>
    <w:rsid w:val="002479D8"/>
    <w:rsid w:val="002500EA"/>
    <w:rsid w:val="00250BD9"/>
    <w:rsid w:val="00251E58"/>
    <w:rsid w:val="00253B60"/>
    <w:rsid w:val="00253F2E"/>
    <w:rsid w:val="00253FA7"/>
    <w:rsid w:val="002549FE"/>
    <w:rsid w:val="002552E2"/>
    <w:rsid w:val="00260A05"/>
    <w:rsid w:val="0026180A"/>
    <w:rsid w:val="00261D99"/>
    <w:rsid w:val="00265658"/>
    <w:rsid w:val="002658AC"/>
    <w:rsid w:val="00265DE2"/>
    <w:rsid w:val="0026682F"/>
    <w:rsid w:val="00266FE9"/>
    <w:rsid w:val="002670D3"/>
    <w:rsid w:val="00267F60"/>
    <w:rsid w:val="002703D4"/>
    <w:rsid w:val="00270FF1"/>
    <w:rsid w:val="00271796"/>
    <w:rsid w:val="00275A11"/>
    <w:rsid w:val="00276073"/>
    <w:rsid w:val="00277F4F"/>
    <w:rsid w:val="00283682"/>
    <w:rsid w:val="00283790"/>
    <w:rsid w:val="00283D77"/>
    <w:rsid w:val="0028502F"/>
    <w:rsid w:val="002875EF"/>
    <w:rsid w:val="00290FA2"/>
    <w:rsid w:val="00293299"/>
    <w:rsid w:val="00293A87"/>
    <w:rsid w:val="00297ACE"/>
    <w:rsid w:val="002A01F4"/>
    <w:rsid w:val="002A2650"/>
    <w:rsid w:val="002A5811"/>
    <w:rsid w:val="002A7AEA"/>
    <w:rsid w:val="002B1B33"/>
    <w:rsid w:val="002B3497"/>
    <w:rsid w:val="002B5E37"/>
    <w:rsid w:val="002B6704"/>
    <w:rsid w:val="002C2280"/>
    <w:rsid w:val="002C3596"/>
    <w:rsid w:val="002C4591"/>
    <w:rsid w:val="002C688B"/>
    <w:rsid w:val="002C7247"/>
    <w:rsid w:val="002D22FA"/>
    <w:rsid w:val="002D3B0B"/>
    <w:rsid w:val="002D6504"/>
    <w:rsid w:val="002D69B4"/>
    <w:rsid w:val="002E224F"/>
    <w:rsid w:val="002E2256"/>
    <w:rsid w:val="002E5E84"/>
    <w:rsid w:val="002F1FCD"/>
    <w:rsid w:val="002F4D5C"/>
    <w:rsid w:val="00300C8C"/>
    <w:rsid w:val="00301335"/>
    <w:rsid w:val="00302251"/>
    <w:rsid w:val="00306BF9"/>
    <w:rsid w:val="00311757"/>
    <w:rsid w:val="0032211E"/>
    <w:rsid w:val="003253C3"/>
    <w:rsid w:val="00326191"/>
    <w:rsid w:val="003316F8"/>
    <w:rsid w:val="00331944"/>
    <w:rsid w:val="00332411"/>
    <w:rsid w:val="00333EA5"/>
    <w:rsid w:val="00334017"/>
    <w:rsid w:val="0033574F"/>
    <w:rsid w:val="00336A71"/>
    <w:rsid w:val="00340E71"/>
    <w:rsid w:val="00340F13"/>
    <w:rsid w:val="00345672"/>
    <w:rsid w:val="00346562"/>
    <w:rsid w:val="00347876"/>
    <w:rsid w:val="00347BB8"/>
    <w:rsid w:val="003500F9"/>
    <w:rsid w:val="00350ED2"/>
    <w:rsid w:val="0035403D"/>
    <w:rsid w:val="00355562"/>
    <w:rsid w:val="00361562"/>
    <w:rsid w:val="00366C2F"/>
    <w:rsid w:val="0036765E"/>
    <w:rsid w:val="003731B3"/>
    <w:rsid w:val="003737C7"/>
    <w:rsid w:val="00373DDB"/>
    <w:rsid w:val="00381E00"/>
    <w:rsid w:val="00386BD8"/>
    <w:rsid w:val="00390073"/>
    <w:rsid w:val="00390CB5"/>
    <w:rsid w:val="00390EB8"/>
    <w:rsid w:val="00391A7E"/>
    <w:rsid w:val="003928FA"/>
    <w:rsid w:val="003949A5"/>
    <w:rsid w:val="00395EB7"/>
    <w:rsid w:val="00395F8F"/>
    <w:rsid w:val="003A3826"/>
    <w:rsid w:val="003B051C"/>
    <w:rsid w:val="003B1DD8"/>
    <w:rsid w:val="003B2699"/>
    <w:rsid w:val="003B398B"/>
    <w:rsid w:val="003C045B"/>
    <w:rsid w:val="003C1686"/>
    <w:rsid w:val="003C293E"/>
    <w:rsid w:val="003C39A6"/>
    <w:rsid w:val="003C3BED"/>
    <w:rsid w:val="003C4E70"/>
    <w:rsid w:val="003C7344"/>
    <w:rsid w:val="003C7D40"/>
    <w:rsid w:val="003D12DD"/>
    <w:rsid w:val="003D4EFA"/>
    <w:rsid w:val="003D6B57"/>
    <w:rsid w:val="003D7007"/>
    <w:rsid w:val="003E4D66"/>
    <w:rsid w:val="003E5A40"/>
    <w:rsid w:val="003E6524"/>
    <w:rsid w:val="003F2E36"/>
    <w:rsid w:val="003F596F"/>
    <w:rsid w:val="003F647C"/>
    <w:rsid w:val="00400804"/>
    <w:rsid w:val="00400F9E"/>
    <w:rsid w:val="00405661"/>
    <w:rsid w:val="00407EF7"/>
    <w:rsid w:val="00411BA5"/>
    <w:rsid w:val="00412926"/>
    <w:rsid w:val="00412EE1"/>
    <w:rsid w:val="00414E9A"/>
    <w:rsid w:val="004166DC"/>
    <w:rsid w:val="00416864"/>
    <w:rsid w:val="00417755"/>
    <w:rsid w:val="00426635"/>
    <w:rsid w:val="00430011"/>
    <w:rsid w:val="004304A7"/>
    <w:rsid w:val="0043283F"/>
    <w:rsid w:val="00432FCD"/>
    <w:rsid w:val="00433A03"/>
    <w:rsid w:val="004456A2"/>
    <w:rsid w:val="0044734C"/>
    <w:rsid w:val="00447805"/>
    <w:rsid w:val="0045078E"/>
    <w:rsid w:val="00452C45"/>
    <w:rsid w:val="0045418E"/>
    <w:rsid w:val="0045477B"/>
    <w:rsid w:val="00462D0A"/>
    <w:rsid w:val="004649A4"/>
    <w:rsid w:val="00466EAD"/>
    <w:rsid w:val="00470815"/>
    <w:rsid w:val="00470ADA"/>
    <w:rsid w:val="00474545"/>
    <w:rsid w:val="00475BCC"/>
    <w:rsid w:val="00480446"/>
    <w:rsid w:val="00480B28"/>
    <w:rsid w:val="00480B48"/>
    <w:rsid w:val="00480F38"/>
    <w:rsid w:val="004821ED"/>
    <w:rsid w:val="004823C7"/>
    <w:rsid w:val="00483358"/>
    <w:rsid w:val="00483384"/>
    <w:rsid w:val="004840FF"/>
    <w:rsid w:val="00484B87"/>
    <w:rsid w:val="0048621F"/>
    <w:rsid w:val="00492F98"/>
    <w:rsid w:val="00495CF2"/>
    <w:rsid w:val="00497F25"/>
    <w:rsid w:val="004A0201"/>
    <w:rsid w:val="004A1A18"/>
    <w:rsid w:val="004A29DB"/>
    <w:rsid w:val="004A5E2F"/>
    <w:rsid w:val="004B58B2"/>
    <w:rsid w:val="004B5CA5"/>
    <w:rsid w:val="004D0CC6"/>
    <w:rsid w:val="004D3E74"/>
    <w:rsid w:val="004E02F9"/>
    <w:rsid w:val="004E0A33"/>
    <w:rsid w:val="004E27C4"/>
    <w:rsid w:val="004E3AB0"/>
    <w:rsid w:val="004E475C"/>
    <w:rsid w:val="004E5C28"/>
    <w:rsid w:val="004E7ADF"/>
    <w:rsid w:val="004F2564"/>
    <w:rsid w:val="004F2E06"/>
    <w:rsid w:val="004F3D60"/>
    <w:rsid w:val="00502272"/>
    <w:rsid w:val="005024F5"/>
    <w:rsid w:val="00505804"/>
    <w:rsid w:val="005061BA"/>
    <w:rsid w:val="005065B0"/>
    <w:rsid w:val="00506E6B"/>
    <w:rsid w:val="0051185E"/>
    <w:rsid w:val="00511E5E"/>
    <w:rsid w:val="00511F75"/>
    <w:rsid w:val="00512702"/>
    <w:rsid w:val="00512C51"/>
    <w:rsid w:val="005140EC"/>
    <w:rsid w:val="00514EF8"/>
    <w:rsid w:val="00515B36"/>
    <w:rsid w:val="0052003D"/>
    <w:rsid w:val="0052243E"/>
    <w:rsid w:val="00525DA3"/>
    <w:rsid w:val="00525E21"/>
    <w:rsid w:val="00526E70"/>
    <w:rsid w:val="005276D0"/>
    <w:rsid w:val="005326CF"/>
    <w:rsid w:val="00532807"/>
    <w:rsid w:val="005336D9"/>
    <w:rsid w:val="00533B29"/>
    <w:rsid w:val="0053490C"/>
    <w:rsid w:val="005355F8"/>
    <w:rsid w:val="00537841"/>
    <w:rsid w:val="00542BE5"/>
    <w:rsid w:val="0055086B"/>
    <w:rsid w:val="005511A8"/>
    <w:rsid w:val="0055388D"/>
    <w:rsid w:val="0055638A"/>
    <w:rsid w:val="00557DFD"/>
    <w:rsid w:val="0056028A"/>
    <w:rsid w:val="005609CC"/>
    <w:rsid w:val="005658F9"/>
    <w:rsid w:val="00571418"/>
    <w:rsid w:val="005724CB"/>
    <w:rsid w:val="00573CD2"/>
    <w:rsid w:val="00574071"/>
    <w:rsid w:val="005756F5"/>
    <w:rsid w:val="00575BC0"/>
    <w:rsid w:val="00576CBE"/>
    <w:rsid w:val="00577F5B"/>
    <w:rsid w:val="00577FA0"/>
    <w:rsid w:val="00582155"/>
    <w:rsid w:val="00582F8B"/>
    <w:rsid w:val="0058679C"/>
    <w:rsid w:val="005903A5"/>
    <w:rsid w:val="005A0A80"/>
    <w:rsid w:val="005A1B54"/>
    <w:rsid w:val="005A1F77"/>
    <w:rsid w:val="005A4E54"/>
    <w:rsid w:val="005A5BCA"/>
    <w:rsid w:val="005B1DFC"/>
    <w:rsid w:val="005B2E8D"/>
    <w:rsid w:val="005B35B5"/>
    <w:rsid w:val="005B3929"/>
    <w:rsid w:val="005B4CF8"/>
    <w:rsid w:val="005B57B8"/>
    <w:rsid w:val="005C0DBE"/>
    <w:rsid w:val="005C3A63"/>
    <w:rsid w:val="005C3DC3"/>
    <w:rsid w:val="005C3E8A"/>
    <w:rsid w:val="005C4EBF"/>
    <w:rsid w:val="005C5D69"/>
    <w:rsid w:val="005D1B65"/>
    <w:rsid w:val="005D31F5"/>
    <w:rsid w:val="005D4094"/>
    <w:rsid w:val="005D7B8B"/>
    <w:rsid w:val="005E08E0"/>
    <w:rsid w:val="005E09ED"/>
    <w:rsid w:val="005E1CFB"/>
    <w:rsid w:val="005E37CA"/>
    <w:rsid w:val="005E3E01"/>
    <w:rsid w:val="005E6EA2"/>
    <w:rsid w:val="005F7741"/>
    <w:rsid w:val="005F79AA"/>
    <w:rsid w:val="006018B2"/>
    <w:rsid w:val="00603DE4"/>
    <w:rsid w:val="00604202"/>
    <w:rsid w:val="00605340"/>
    <w:rsid w:val="006053F9"/>
    <w:rsid w:val="00605F02"/>
    <w:rsid w:val="006074BB"/>
    <w:rsid w:val="0061384A"/>
    <w:rsid w:val="006151F4"/>
    <w:rsid w:val="006173F3"/>
    <w:rsid w:val="00620064"/>
    <w:rsid w:val="00620515"/>
    <w:rsid w:val="006229D0"/>
    <w:rsid w:val="006245F2"/>
    <w:rsid w:val="00626952"/>
    <w:rsid w:val="00632E94"/>
    <w:rsid w:val="00635CE2"/>
    <w:rsid w:val="00636C40"/>
    <w:rsid w:val="00642B95"/>
    <w:rsid w:val="00642ED2"/>
    <w:rsid w:val="00644B22"/>
    <w:rsid w:val="00646003"/>
    <w:rsid w:val="00650BC4"/>
    <w:rsid w:val="006534A2"/>
    <w:rsid w:val="0065603A"/>
    <w:rsid w:val="00657577"/>
    <w:rsid w:val="00657641"/>
    <w:rsid w:val="00660158"/>
    <w:rsid w:val="00660255"/>
    <w:rsid w:val="00660635"/>
    <w:rsid w:val="006618C7"/>
    <w:rsid w:val="006627ED"/>
    <w:rsid w:val="00665411"/>
    <w:rsid w:val="0066613D"/>
    <w:rsid w:val="0066620D"/>
    <w:rsid w:val="0066745A"/>
    <w:rsid w:val="00670559"/>
    <w:rsid w:val="00674053"/>
    <w:rsid w:val="00676352"/>
    <w:rsid w:val="00683C44"/>
    <w:rsid w:val="00684238"/>
    <w:rsid w:val="00684923"/>
    <w:rsid w:val="00685D1A"/>
    <w:rsid w:val="00685E33"/>
    <w:rsid w:val="00687569"/>
    <w:rsid w:val="00687758"/>
    <w:rsid w:val="0068777A"/>
    <w:rsid w:val="00687B5A"/>
    <w:rsid w:val="00693129"/>
    <w:rsid w:val="00696C81"/>
    <w:rsid w:val="006A2FA5"/>
    <w:rsid w:val="006A5471"/>
    <w:rsid w:val="006A69E4"/>
    <w:rsid w:val="006B0488"/>
    <w:rsid w:val="006B0AE8"/>
    <w:rsid w:val="006B166B"/>
    <w:rsid w:val="006B1820"/>
    <w:rsid w:val="006B3D14"/>
    <w:rsid w:val="006B5C1A"/>
    <w:rsid w:val="006C0E74"/>
    <w:rsid w:val="006C1B00"/>
    <w:rsid w:val="006C26E9"/>
    <w:rsid w:val="006C462A"/>
    <w:rsid w:val="006C58F2"/>
    <w:rsid w:val="006D0EAA"/>
    <w:rsid w:val="006D19C9"/>
    <w:rsid w:val="006D2606"/>
    <w:rsid w:val="006D365F"/>
    <w:rsid w:val="006D4B6C"/>
    <w:rsid w:val="006D63FF"/>
    <w:rsid w:val="006D68C5"/>
    <w:rsid w:val="006D7EC7"/>
    <w:rsid w:val="006E1502"/>
    <w:rsid w:val="006E7223"/>
    <w:rsid w:val="006F04F2"/>
    <w:rsid w:val="006F0F65"/>
    <w:rsid w:val="006F1D8C"/>
    <w:rsid w:val="006F28C4"/>
    <w:rsid w:val="0070012D"/>
    <w:rsid w:val="007003B0"/>
    <w:rsid w:val="0070056A"/>
    <w:rsid w:val="0070377B"/>
    <w:rsid w:val="0070403C"/>
    <w:rsid w:val="00704A09"/>
    <w:rsid w:val="00705E9B"/>
    <w:rsid w:val="00706BD7"/>
    <w:rsid w:val="007072FA"/>
    <w:rsid w:val="0071213D"/>
    <w:rsid w:val="0071422E"/>
    <w:rsid w:val="00714DDB"/>
    <w:rsid w:val="00714FE4"/>
    <w:rsid w:val="00715A79"/>
    <w:rsid w:val="00716F5A"/>
    <w:rsid w:val="007218CB"/>
    <w:rsid w:val="00724579"/>
    <w:rsid w:val="00730B89"/>
    <w:rsid w:val="0073194B"/>
    <w:rsid w:val="00732B5D"/>
    <w:rsid w:val="00732BD3"/>
    <w:rsid w:val="00735070"/>
    <w:rsid w:val="00741306"/>
    <w:rsid w:val="007423F0"/>
    <w:rsid w:val="0074398D"/>
    <w:rsid w:val="00743AAF"/>
    <w:rsid w:val="00745516"/>
    <w:rsid w:val="007468BC"/>
    <w:rsid w:val="0075423F"/>
    <w:rsid w:val="00754A25"/>
    <w:rsid w:val="007564A6"/>
    <w:rsid w:val="00757C24"/>
    <w:rsid w:val="00760D6F"/>
    <w:rsid w:val="00761C88"/>
    <w:rsid w:val="00761EB5"/>
    <w:rsid w:val="00766D71"/>
    <w:rsid w:val="007710EF"/>
    <w:rsid w:val="00771ACC"/>
    <w:rsid w:val="007735C5"/>
    <w:rsid w:val="00774A81"/>
    <w:rsid w:val="00775B27"/>
    <w:rsid w:val="007820E3"/>
    <w:rsid w:val="00783FC0"/>
    <w:rsid w:val="007846FC"/>
    <w:rsid w:val="00785729"/>
    <w:rsid w:val="0078691E"/>
    <w:rsid w:val="007903AA"/>
    <w:rsid w:val="00796ABF"/>
    <w:rsid w:val="00797A15"/>
    <w:rsid w:val="007A1020"/>
    <w:rsid w:val="007A22DC"/>
    <w:rsid w:val="007A2C06"/>
    <w:rsid w:val="007B06AF"/>
    <w:rsid w:val="007B57B0"/>
    <w:rsid w:val="007B6643"/>
    <w:rsid w:val="007C2BBE"/>
    <w:rsid w:val="007C5AF6"/>
    <w:rsid w:val="007D024C"/>
    <w:rsid w:val="007D2A9C"/>
    <w:rsid w:val="007D2B6A"/>
    <w:rsid w:val="007D31B4"/>
    <w:rsid w:val="007D388E"/>
    <w:rsid w:val="007D65F4"/>
    <w:rsid w:val="007D67B7"/>
    <w:rsid w:val="007E214E"/>
    <w:rsid w:val="007E2B9E"/>
    <w:rsid w:val="007E46A1"/>
    <w:rsid w:val="007E481E"/>
    <w:rsid w:val="007E5D02"/>
    <w:rsid w:val="007F1AC9"/>
    <w:rsid w:val="007F21D7"/>
    <w:rsid w:val="007F3E94"/>
    <w:rsid w:val="007F73C4"/>
    <w:rsid w:val="007F7D4C"/>
    <w:rsid w:val="00802258"/>
    <w:rsid w:val="00802976"/>
    <w:rsid w:val="008040C2"/>
    <w:rsid w:val="00804E9F"/>
    <w:rsid w:val="00807253"/>
    <w:rsid w:val="00814213"/>
    <w:rsid w:val="00814E66"/>
    <w:rsid w:val="008155ED"/>
    <w:rsid w:val="00817617"/>
    <w:rsid w:val="008176E3"/>
    <w:rsid w:val="0082129D"/>
    <w:rsid w:val="00822276"/>
    <w:rsid w:val="008266F1"/>
    <w:rsid w:val="00826DCF"/>
    <w:rsid w:val="00827CCD"/>
    <w:rsid w:val="0083063A"/>
    <w:rsid w:val="00831FC4"/>
    <w:rsid w:val="0083357C"/>
    <w:rsid w:val="0083798E"/>
    <w:rsid w:val="00837D7A"/>
    <w:rsid w:val="00840EC8"/>
    <w:rsid w:val="00843454"/>
    <w:rsid w:val="00843C65"/>
    <w:rsid w:val="00846C66"/>
    <w:rsid w:val="00847C75"/>
    <w:rsid w:val="00850672"/>
    <w:rsid w:val="00853829"/>
    <w:rsid w:val="008563A6"/>
    <w:rsid w:val="00862CDD"/>
    <w:rsid w:val="008639DE"/>
    <w:rsid w:val="00863A25"/>
    <w:rsid w:val="0086493E"/>
    <w:rsid w:val="0087175F"/>
    <w:rsid w:val="008720FD"/>
    <w:rsid w:val="00873616"/>
    <w:rsid w:val="00875719"/>
    <w:rsid w:val="00876161"/>
    <w:rsid w:val="0087702D"/>
    <w:rsid w:val="00880722"/>
    <w:rsid w:val="00880FDC"/>
    <w:rsid w:val="00881CCA"/>
    <w:rsid w:val="008860E3"/>
    <w:rsid w:val="00890A1B"/>
    <w:rsid w:val="00890E7F"/>
    <w:rsid w:val="00891EBF"/>
    <w:rsid w:val="00892EEB"/>
    <w:rsid w:val="008931B7"/>
    <w:rsid w:val="00895197"/>
    <w:rsid w:val="00897714"/>
    <w:rsid w:val="008A0A84"/>
    <w:rsid w:val="008A1C70"/>
    <w:rsid w:val="008A1D3A"/>
    <w:rsid w:val="008A3A2D"/>
    <w:rsid w:val="008A464B"/>
    <w:rsid w:val="008A52F9"/>
    <w:rsid w:val="008A6631"/>
    <w:rsid w:val="008A7434"/>
    <w:rsid w:val="008B1692"/>
    <w:rsid w:val="008B1E63"/>
    <w:rsid w:val="008B3A5F"/>
    <w:rsid w:val="008B4D40"/>
    <w:rsid w:val="008C0656"/>
    <w:rsid w:val="008C5A81"/>
    <w:rsid w:val="008C6A91"/>
    <w:rsid w:val="008D3773"/>
    <w:rsid w:val="008D6877"/>
    <w:rsid w:val="008E423B"/>
    <w:rsid w:val="008E4B98"/>
    <w:rsid w:val="008E7A67"/>
    <w:rsid w:val="008E7E0C"/>
    <w:rsid w:val="008F00DA"/>
    <w:rsid w:val="008F06DF"/>
    <w:rsid w:val="008F1A08"/>
    <w:rsid w:val="008F4F1F"/>
    <w:rsid w:val="00902728"/>
    <w:rsid w:val="00906DAE"/>
    <w:rsid w:val="00907FC5"/>
    <w:rsid w:val="0091058D"/>
    <w:rsid w:val="00917259"/>
    <w:rsid w:val="0091767E"/>
    <w:rsid w:val="0092077B"/>
    <w:rsid w:val="00921017"/>
    <w:rsid w:val="009223ED"/>
    <w:rsid w:val="00924E54"/>
    <w:rsid w:val="00925C55"/>
    <w:rsid w:val="009270AB"/>
    <w:rsid w:val="00927D5A"/>
    <w:rsid w:val="00930280"/>
    <w:rsid w:val="00933598"/>
    <w:rsid w:val="00933BE4"/>
    <w:rsid w:val="00933F7B"/>
    <w:rsid w:val="00934B45"/>
    <w:rsid w:val="009353D8"/>
    <w:rsid w:val="0093543E"/>
    <w:rsid w:val="00935F0D"/>
    <w:rsid w:val="009368C7"/>
    <w:rsid w:val="00936AF3"/>
    <w:rsid w:val="0093713A"/>
    <w:rsid w:val="00937460"/>
    <w:rsid w:val="009452E4"/>
    <w:rsid w:val="00945D2A"/>
    <w:rsid w:val="00947245"/>
    <w:rsid w:val="00950B6C"/>
    <w:rsid w:val="00950C03"/>
    <w:rsid w:val="00951E47"/>
    <w:rsid w:val="00951EB0"/>
    <w:rsid w:val="0095241C"/>
    <w:rsid w:val="0095473E"/>
    <w:rsid w:val="00954B10"/>
    <w:rsid w:val="00960691"/>
    <w:rsid w:val="00960818"/>
    <w:rsid w:val="00963B2F"/>
    <w:rsid w:val="00964752"/>
    <w:rsid w:val="009663E1"/>
    <w:rsid w:val="009705F0"/>
    <w:rsid w:val="00971C6D"/>
    <w:rsid w:val="009735EB"/>
    <w:rsid w:val="00977696"/>
    <w:rsid w:val="00977CCA"/>
    <w:rsid w:val="009802EF"/>
    <w:rsid w:val="00980459"/>
    <w:rsid w:val="009841DE"/>
    <w:rsid w:val="00985D03"/>
    <w:rsid w:val="009870D5"/>
    <w:rsid w:val="0098749A"/>
    <w:rsid w:val="00994039"/>
    <w:rsid w:val="009941B7"/>
    <w:rsid w:val="0099434E"/>
    <w:rsid w:val="009A001E"/>
    <w:rsid w:val="009A3313"/>
    <w:rsid w:val="009A48BE"/>
    <w:rsid w:val="009A48CC"/>
    <w:rsid w:val="009A5845"/>
    <w:rsid w:val="009A7355"/>
    <w:rsid w:val="009B0258"/>
    <w:rsid w:val="009B074F"/>
    <w:rsid w:val="009B0D56"/>
    <w:rsid w:val="009B20F0"/>
    <w:rsid w:val="009B380E"/>
    <w:rsid w:val="009B458A"/>
    <w:rsid w:val="009B4661"/>
    <w:rsid w:val="009B5A39"/>
    <w:rsid w:val="009B7DA4"/>
    <w:rsid w:val="009C34DB"/>
    <w:rsid w:val="009C3904"/>
    <w:rsid w:val="009C4503"/>
    <w:rsid w:val="009C56BB"/>
    <w:rsid w:val="009C61E0"/>
    <w:rsid w:val="009C628A"/>
    <w:rsid w:val="009D0303"/>
    <w:rsid w:val="009D07C3"/>
    <w:rsid w:val="009D2409"/>
    <w:rsid w:val="009D2A4F"/>
    <w:rsid w:val="009D3B65"/>
    <w:rsid w:val="009E1CFA"/>
    <w:rsid w:val="009E245B"/>
    <w:rsid w:val="009E5392"/>
    <w:rsid w:val="009E5D7E"/>
    <w:rsid w:val="009E6D16"/>
    <w:rsid w:val="009E76D6"/>
    <w:rsid w:val="009F0CFA"/>
    <w:rsid w:val="009F108B"/>
    <w:rsid w:val="009F1784"/>
    <w:rsid w:val="009F3A6C"/>
    <w:rsid w:val="009F3EC0"/>
    <w:rsid w:val="009F506D"/>
    <w:rsid w:val="009F6860"/>
    <w:rsid w:val="009F77C9"/>
    <w:rsid w:val="00A010B3"/>
    <w:rsid w:val="00A01CA8"/>
    <w:rsid w:val="00A0239F"/>
    <w:rsid w:val="00A06557"/>
    <w:rsid w:val="00A075AD"/>
    <w:rsid w:val="00A11004"/>
    <w:rsid w:val="00A122E9"/>
    <w:rsid w:val="00A17423"/>
    <w:rsid w:val="00A2334E"/>
    <w:rsid w:val="00A3339F"/>
    <w:rsid w:val="00A411CA"/>
    <w:rsid w:val="00A415D5"/>
    <w:rsid w:val="00A418B1"/>
    <w:rsid w:val="00A41AAD"/>
    <w:rsid w:val="00A43881"/>
    <w:rsid w:val="00A450F9"/>
    <w:rsid w:val="00A4554C"/>
    <w:rsid w:val="00A46291"/>
    <w:rsid w:val="00A46599"/>
    <w:rsid w:val="00A46B56"/>
    <w:rsid w:val="00A47253"/>
    <w:rsid w:val="00A50379"/>
    <w:rsid w:val="00A51ABC"/>
    <w:rsid w:val="00A5266C"/>
    <w:rsid w:val="00A54250"/>
    <w:rsid w:val="00A54726"/>
    <w:rsid w:val="00A57707"/>
    <w:rsid w:val="00A61046"/>
    <w:rsid w:val="00A61986"/>
    <w:rsid w:val="00A63049"/>
    <w:rsid w:val="00A63652"/>
    <w:rsid w:val="00A64DE1"/>
    <w:rsid w:val="00A666E9"/>
    <w:rsid w:val="00A67FD1"/>
    <w:rsid w:val="00A71172"/>
    <w:rsid w:val="00A72BF8"/>
    <w:rsid w:val="00A73CA0"/>
    <w:rsid w:val="00A73F0F"/>
    <w:rsid w:val="00A74518"/>
    <w:rsid w:val="00A801EC"/>
    <w:rsid w:val="00A82187"/>
    <w:rsid w:val="00A82394"/>
    <w:rsid w:val="00A8404A"/>
    <w:rsid w:val="00A8563C"/>
    <w:rsid w:val="00A869C6"/>
    <w:rsid w:val="00A8787A"/>
    <w:rsid w:val="00A917D6"/>
    <w:rsid w:val="00A938E7"/>
    <w:rsid w:val="00A93A74"/>
    <w:rsid w:val="00A947B3"/>
    <w:rsid w:val="00A94954"/>
    <w:rsid w:val="00A9520F"/>
    <w:rsid w:val="00A95BDD"/>
    <w:rsid w:val="00A967C1"/>
    <w:rsid w:val="00AA1940"/>
    <w:rsid w:val="00AA1F45"/>
    <w:rsid w:val="00AA2034"/>
    <w:rsid w:val="00AA2B38"/>
    <w:rsid w:val="00AA5407"/>
    <w:rsid w:val="00AA592D"/>
    <w:rsid w:val="00AA5CEF"/>
    <w:rsid w:val="00AA6F95"/>
    <w:rsid w:val="00AB10C8"/>
    <w:rsid w:val="00AB1B79"/>
    <w:rsid w:val="00AB2778"/>
    <w:rsid w:val="00AC2379"/>
    <w:rsid w:val="00AC383E"/>
    <w:rsid w:val="00AC491E"/>
    <w:rsid w:val="00AC5C65"/>
    <w:rsid w:val="00AD06E0"/>
    <w:rsid w:val="00AD0F90"/>
    <w:rsid w:val="00AD3E2C"/>
    <w:rsid w:val="00AD3E32"/>
    <w:rsid w:val="00AD47A8"/>
    <w:rsid w:val="00AD4E48"/>
    <w:rsid w:val="00AD60B8"/>
    <w:rsid w:val="00AE53C4"/>
    <w:rsid w:val="00AE71D0"/>
    <w:rsid w:val="00AF09D9"/>
    <w:rsid w:val="00AF15CA"/>
    <w:rsid w:val="00AF1ED1"/>
    <w:rsid w:val="00AF2E5C"/>
    <w:rsid w:val="00AF4528"/>
    <w:rsid w:val="00AF7AD7"/>
    <w:rsid w:val="00B01DD9"/>
    <w:rsid w:val="00B02CD8"/>
    <w:rsid w:val="00B04291"/>
    <w:rsid w:val="00B043FA"/>
    <w:rsid w:val="00B0561C"/>
    <w:rsid w:val="00B105DB"/>
    <w:rsid w:val="00B11AD2"/>
    <w:rsid w:val="00B125B8"/>
    <w:rsid w:val="00B166DD"/>
    <w:rsid w:val="00B21EA0"/>
    <w:rsid w:val="00B22C92"/>
    <w:rsid w:val="00B24CF3"/>
    <w:rsid w:val="00B26B4A"/>
    <w:rsid w:val="00B27FC1"/>
    <w:rsid w:val="00B317AE"/>
    <w:rsid w:val="00B32695"/>
    <w:rsid w:val="00B3359C"/>
    <w:rsid w:val="00B34170"/>
    <w:rsid w:val="00B34639"/>
    <w:rsid w:val="00B35905"/>
    <w:rsid w:val="00B42C75"/>
    <w:rsid w:val="00B4614C"/>
    <w:rsid w:val="00B46491"/>
    <w:rsid w:val="00B5225A"/>
    <w:rsid w:val="00B5393F"/>
    <w:rsid w:val="00B570AF"/>
    <w:rsid w:val="00B5729E"/>
    <w:rsid w:val="00B605F8"/>
    <w:rsid w:val="00B62A40"/>
    <w:rsid w:val="00B63DB9"/>
    <w:rsid w:val="00B66E47"/>
    <w:rsid w:val="00B701BA"/>
    <w:rsid w:val="00B71838"/>
    <w:rsid w:val="00B72AEE"/>
    <w:rsid w:val="00B74893"/>
    <w:rsid w:val="00B75D53"/>
    <w:rsid w:val="00B8117D"/>
    <w:rsid w:val="00B875B1"/>
    <w:rsid w:val="00B87719"/>
    <w:rsid w:val="00B9423E"/>
    <w:rsid w:val="00BA0648"/>
    <w:rsid w:val="00BA066B"/>
    <w:rsid w:val="00BB29B4"/>
    <w:rsid w:val="00BB2CC5"/>
    <w:rsid w:val="00BB2DE2"/>
    <w:rsid w:val="00BB4F64"/>
    <w:rsid w:val="00BB6FE0"/>
    <w:rsid w:val="00BC0B37"/>
    <w:rsid w:val="00BC32FB"/>
    <w:rsid w:val="00BC3D53"/>
    <w:rsid w:val="00BD29C6"/>
    <w:rsid w:val="00BD302F"/>
    <w:rsid w:val="00BD3C56"/>
    <w:rsid w:val="00BD6E16"/>
    <w:rsid w:val="00BE06CF"/>
    <w:rsid w:val="00BE0BF4"/>
    <w:rsid w:val="00BE0C4D"/>
    <w:rsid w:val="00BE1886"/>
    <w:rsid w:val="00BE22CA"/>
    <w:rsid w:val="00BE2981"/>
    <w:rsid w:val="00BE4658"/>
    <w:rsid w:val="00BE7270"/>
    <w:rsid w:val="00BF06C7"/>
    <w:rsid w:val="00BF09DB"/>
    <w:rsid w:val="00BF2B10"/>
    <w:rsid w:val="00BF2FA7"/>
    <w:rsid w:val="00BF32D4"/>
    <w:rsid w:val="00BF3792"/>
    <w:rsid w:val="00BF38B7"/>
    <w:rsid w:val="00BF4CFD"/>
    <w:rsid w:val="00BF7E5E"/>
    <w:rsid w:val="00C01122"/>
    <w:rsid w:val="00C016CE"/>
    <w:rsid w:val="00C01DFB"/>
    <w:rsid w:val="00C02BAC"/>
    <w:rsid w:val="00C060EE"/>
    <w:rsid w:val="00C06794"/>
    <w:rsid w:val="00C10D23"/>
    <w:rsid w:val="00C14B16"/>
    <w:rsid w:val="00C25730"/>
    <w:rsid w:val="00C275B7"/>
    <w:rsid w:val="00C3218A"/>
    <w:rsid w:val="00C326B5"/>
    <w:rsid w:val="00C3283D"/>
    <w:rsid w:val="00C33913"/>
    <w:rsid w:val="00C33922"/>
    <w:rsid w:val="00C34044"/>
    <w:rsid w:val="00C35BC2"/>
    <w:rsid w:val="00C3701C"/>
    <w:rsid w:val="00C410B4"/>
    <w:rsid w:val="00C44DFF"/>
    <w:rsid w:val="00C4715A"/>
    <w:rsid w:val="00C47A82"/>
    <w:rsid w:val="00C501FC"/>
    <w:rsid w:val="00C50466"/>
    <w:rsid w:val="00C51873"/>
    <w:rsid w:val="00C52646"/>
    <w:rsid w:val="00C52BEB"/>
    <w:rsid w:val="00C54A88"/>
    <w:rsid w:val="00C55A04"/>
    <w:rsid w:val="00C55B15"/>
    <w:rsid w:val="00C610D0"/>
    <w:rsid w:val="00C620EB"/>
    <w:rsid w:val="00C6294E"/>
    <w:rsid w:val="00C63827"/>
    <w:rsid w:val="00C65E9D"/>
    <w:rsid w:val="00C6776E"/>
    <w:rsid w:val="00C76512"/>
    <w:rsid w:val="00C7770D"/>
    <w:rsid w:val="00C77D48"/>
    <w:rsid w:val="00C81104"/>
    <w:rsid w:val="00C8535E"/>
    <w:rsid w:val="00C960EB"/>
    <w:rsid w:val="00C96BDD"/>
    <w:rsid w:val="00CA23B5"/>
    <w:rsid w:val="00CA361F"/>
    <w:rsid w:val="00CA67E8"/>
    <w:rsid w:val="00CB0BA9"/>
    <w:rsid w:val="00CB0E62"/>
    <w:rsid w:val="00CB2BEA"/>
    <w:rsid w:val="00CB4590"/>
    <w:rsid w:val="00CB5B40"/>
    <w:rsid w:val="00CB7ED5"/>
    <w:rsid w:val="00CC0777"/>
    <w:rsid w:val="00CC1566"/>
    <w:rsid w:val="00CC44A0"/>
    <w:rsid w:val="00CC6BD8"/>
    <w:rsid w:val="00CD2404"/>
    <w:rsid w:val="00CD3B47"/>
    <w:rsid w:val="00CD5246"/>
    <w:rsid w:val="00CE0373"/>
    <w:rsid w:val="00CE25D0"/>
    <w:rsid w:val="00CE53C2"/>
    <w:rsid w:val="00CF03EC"/>
    <w:rsid w:val="00CF2939"/>
    <w:rsid w:val="00CF29B2"/>
    <w:rsid w:val="00CF4411"/>
    <w:rsid w:val="00CF4668"/>
    <w:rsid w:val="00CF543E"/>
    <w:rsid w:val="00D01E62"/>
    <w:rsid w:val="00D031EE"/>
    <w:rsid w:val="00D04AB6"/>
    <w:rsid w:val="00D06960"/>
    <w:rsid w:val="00D1037C"/>
    <w:rsid w:val="00D106FA"/>
    <w:rsid w:val="00D16A6E"/>
    <w:rsid w:val="00D177C7"/>
    <w:rsid w:val="00D20EF0"/>
    <w:rsid w:val="00D2123A"/>
    <w:rsid w:val="00D23F4F"/>
    <w:rsid w:val="00D24989"/>
    <w:rsid w:val="00D250E2"/>
    <w:rsid w:val="00D258C4"/>
    <w:rsid w:val="00D278A9"/>
    <w:rsid w:val="00D313EF"/>
    <w:rsid w:val="00D3161F"/>
    <w:rsid w:val="00D3789A"/>
    <w:rsid w:val="00D41550"/>
    <w:rsid w:val="00D416FC"/>
    <w:rsid w:val="00D41C31"/>
    <w:rsid w:val="00D44027"/>
    <w:rsid w:val="00D453D7"/>
    <w:rsid w:val="00D6068C"/>
    <w:rsid w:val="00D60EE8"/>
    <w:rsid w:val="00D6241A"/>
    <w:rsid w:val="00D62EA2"/>
    <w:rsid w:val="00D632F1"/>
    <w:rsid w:val="00D63BA4"/>
    <w:rsid w:val="00D66AA5"/>
    <w:rsid w:val="00D671F8"/>
    <w:rsid w:val="00D7142D"/>
    <w:rsid w:val="00D742BF"/>
    <w:rsid w:val="00D751B2"/>
    <w:rsid w:val="00D76BC7"/>
    <w:rsid w:val="00D80FD9"/>
    <w:rsid w:val="00D81506"/>
    <w:rsid w:val="00D81C93"/>
    <w:rsid w:val="00D8388B"/>
    <w:rsid w:val="00D852C8"/>
    <w:rsid w:val="00D864D3"/>
    <w:rsid w:val="00D94604"/>
    <w:rsid w:val="00D94CF9"/>
    <w:rsid w:val="00DA2774"/>
    <w:rsid w:val="00DB08CE"/>
    <w:rsid w:val="00DB20DB"/>
    <w:rsid w:val="00DB51B1"/>
    <w:rsid w:val="00DB6A7E"/>
    <w:rsid w:val="00DB7953"/>
    <w:rsid w:val="00DC0F69"/>
    <w:rsid w:val="00DC169E"/>
    <w:rsid w:val="00DC21E3"/>
    <w:rsid w:val="00DC623F"/>
    <w:rsid w:val="00DC70E6"/>
    <w:rsid w:val="00DC79BE"/>
    <w:rsid w:val="00DD2904"/>
    <w:rsid w:val="00DD3528"/>
    <w:rsid w:val="00DD3DC4"/>
    <w:rsid w:val="00DD45A4"/>
    <w:rsid w:val="00DD6C8E"/>
    <w:rsid w:val="00DD76A6"/>
    <w:rsid w:val="00DE0512"/>
    <w:rsid w:val="00DE16B6"/>
    <w:rsid w:val="00DE22EE"/>
    <w:rsid w:val="00DE285D"/>
    <w:rsid w:val="00DE2E74"/>
    <w:rsid w:val="00DE3B87"/>
    <w:rsid w:val="00DE4C5C"/>
    <w:rsid w:val="00DE5921"/>
    <w:rsid w:val="00DE6E96"/>
    <w:rsid w:val="00DE6FC5"/>
    <w:rsid w:val="00DF13B2"/>
    <w:rsid w:val="00DF76ED"/>
    <w:rsid w:val="00DF7FE9"/>
    <w:rsid w:val="00E06239"/>
    <w:rsid w:val="00E0640B"/>
    <w:rsid w:val="00E06CF5"/>
    <w:rsid w:val="00E07345"/>
    <w:rsid w:val="00E117CF"/>
    <w:rsid w:val="00E119F2"/>
    <w:rsid w:val="00E11A32"/>
    <w:rsid w:val="00E127B9"/>
    <w:rsid w:val="00E14E90"/>
    <w:rsid w:val="00E1550E"/>
    <w:rsid w:val="00E21A58"/>
    <w:rsid w:val="00E23D38"/>
    <w:rsid w:val="00E249B9"/>
    <w:rsid w:val="00E24DEB"/>
    <w:rsid w:val="00E251D8"/>
    <w:rsid w:val="00E25382"/>
    <w:rsid w:val="00E2560B"/>
    <w:rsid w:val="00E25835"/>
    <w:rsid w:val="00E2785A"/>
    <w:rsid w:val="00E3186C"/>
    <w:rsid w:val="00E346B3"/>
    <w:rsid w:val="00E4228F"/>
    <w:rsid w:val="00E476FD"/>
    <w:rsid w:val="00E47E51"/>
    <w:rsid w:val="00E5011F"/>
    <w:rsid w:val="00E50390"/>
    <w:rsid w:val="00E573F4"/>
    <w:rsid w:val="00E60E85"/>
    <w:rsid w:val="00E61415"/>
    <w:rsid w:val="00E618E8"/>
    <w:rsid w:val="00E6586B"/>
    <w:rsid w:val="00E65903"/>
    <w:rsid w:val="00E65AB1"/>
    <w:rsid w:val="00E66FF9"/>
    <w:rsid w:val="00E7144A"/>
    <w:rsid w:val="00E72C52"/>
    <w:rsid w:val="00E73E1C"/>
    <w:rsid w:val="00E75686"/>
    <w:rsid w:val="00E81D0F"/>
    <w:rsid w:val="00E84E2A"/>
    <w:rsid w:val="00E86292"/>
    <w:rsid w:val="00E8631E"/>
    <w:rsid w:val="00E9057D"/>
    <w:rsid w:val="00E918DE"/>
    <w:rsid w:val="00E91DFF"/>
    <w:rsid w:val="00EA08CD"/>
    <w:rsid w:val="00EA0F98"/>
    <w:rsid w:val="00EA2055"/>
    <w:rsid w:val="00EA25BA"/>
    <w:rsid w:val="00EA4580"/>
    <w:rsid w:val="00EA4D22"/>
    <w:rsid w:val="00EA54FE"/>
    <w:rsid w:val="00EB2E8E"/>
    <w:rsid w:val="00EB32AA"/>
    <w:rsid w:val="00EB3931"/>
    <w:rsid w:val="00EB479C"/>
    <w:rsid w:val="00EC0554"/>
    <w:rsid w:val="00EC6A6B"/>
    <w:rsid w:val="00EC775B"/>
    <w:rsid w:val="00EC78BF"/>
    <w:rsid w:val="00ED0EE7"/>
    <w:rsid w:val="00ED185A"/>
    <w:rsid w:val="00ED2A24"/>
    <w:rsid w:val="00ED43BB"/>
    <w:rsid w:val="00ED6075"/>
    <w:rsid w:val="00ED6987"/>
    <w:rsid w:val="00ED69D9"/>
    <w:rsid w:val="00EE009C"/>
    <w:rsid w:val="00EE3D32"/>
    <w:rsid w:val="00EE45F6"/>
    <w:rsid w:val="00EF12E7"/>
    <w:rsid w:val="00EF34F5"/>
    <w:rsid w:val="00EF48D4"/>
    <w:rsid w:val="00EF5EB0"/>
    <w:rsid w:val="00EF6143"/>
    <w:rsid w:val="00EF70AD"/>
    <w:rsid w:val="00F00B57"/>
    <w:rsid w:val="00F03C01"/>
    <w:rsid w:val="00F07F96"/>
    <w:rsid w:val="00F1022B"/>
    <w:rsid w:val="00F103D8"/>
    <w:rsid w:val="00F10BFB"/>
    <w:rsid w:val="00F11C35"/>
    <w:rsid w:val="00F12F25"/>
    <w:rsid w:val="00F13EB2"/>
    <w:rsid w:val="00F14EE4"/>
    <w:rsid w:val="00F172E1"/>
    <w:rsid w:val="00F20D69"/>
    <w:rsid w:val="00F212B7"/>
    <w:rsid w:val="00F22E5B"/>
    <w:rsid w:val="00F2473B"/>
    <w:rsid w:val="00F25ADF"/>
    <w:rsid w:val="00F3092E"/>
    <w:rsid w:val="00F30C38"/>
    <w:rsid w:val="00F31119"/>
    <w:rsid w:val="00F311C3"/>
    <w:rsid w:val="00F31256"/>
    <w:rsid w:val="00F339BB"/>
    <w:rsid w:val="00F3469C"/>
    <w:rsid w:val="00F40CB9"/>
    <w:rsid w:val="00F4257E"/>
    <w:rsid w:val="00F430BB"/>
    <w:rsid w:val="00F43B69"/>
    <w:rsid w:val="00F44294"/>
    <w:rsid w:val="00F46406"/>
    <w:rsid w:val="00F468FA"/>
    <w:rsid w:val="00F46EDF"/>
    <w:rsid w:val="00F47A69"/>
    <w:rsid w:val="00F52D10"/>
    <w:rsid w:val="00F5357C"/>
    <w:rsid w:val="00F53D71"/>
    <w:rsid w:val="00F5709A"/>
    <w:rsid w:val="00F57886"/>
    <w:rsid w:val="00F62172"/>
    <w:rsid w:val="00F6327E"/>
    <w:rsid w:val="00F645DC"/>
    <w:rsid w:val="00F67489"/>
    <w:rsid w:val="00F71652"/>
    <w:rsid w:val="00F768B6"/>
    <w:rsid w:val="00F81912"/>
    <w:rsid w:val="00F821A8"/>
    <w:rsid w:val="00F853EA"/>
    <w:rsid w:val="00F9046A"/>
    <w:rsid w:val="00F925BD"/>
    <w:rsid w:val="00F92CBC"/>
    <w:rsid w:val="00F94495"/>
    <w:rsid w:val="00F94ADA"/>
    <w:rsid w:val="00F94BD6"/>
    <w:rsid w:val="00F9582A"/>
    <w:rsid w:val="00F972BE"/>
    <w:rsid w:val="00F976C1"/>
    <w:rsid w:val="00FA0937"/>
    <w:rsid w:val="00FA0E55"/>
    <w:rsid w:val="00FA2E57"/>
    <w:rsid w:val="00FA7D5D"/>
    <w:rsid w:val="00FB181B"/>
    <w:rsid w:val="00FB2BE7"/>
    <w:rsid w:val="00FD07B7"/>
    <w:rsid w:val="00FD0C59"/>
    <w:rsid w:val="00FD2D6C"/>
    <w:rsid w:val="00FD34D3"/>
    <w:rsid w:val="00FD3CE6"/>
    <w:rsid w:val="00FE0E88"/>
    <w:rsid w:val="00FE17A4"/>
    <w:rsid w:val="00FE5A3F"/>
    <w:rsid w:val="00FE692D"/>
    <w:rsid w:val="00FE7093"/>
    <w:rsid w:val="00FF1955"/>
    <w:rsid w:val="00FF6984"/>
    <w:rsid w:val="00FF7D4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0454C4"/>
  <w15:chartTrackingRefBased/>
  <w15:docId w15:val="{4F8F37E3-95F0-494C-899C-6460E95762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62A40"/>
    <w:pPr>
      <w:spacing w:line="256" w:lineRule="auto"/>
    </w:pPr>
    <w:rPr>
      <w:lang w:val="sr-Latn-BA"/>
    </w:rPr>
  </w:style>
  <w:style w:type="paragraph" w:styleId="Heading1">
    <w:name w:val="heading 1"/>
    <w:basedOn w:val="Normal"/>
    <w:next w:val="Normal"/>
    <w:link w:val="Heading1Char"/>
    <w:qFormat/>
    <w:rsid w:val="0095473E"/>
    <w:pPr>
      <w:keepNext/>
      <w:numPr>
        <w:numId w:val="3"/>
      </w:numPr>
      <w:spacing w:after="0" w:line="360" w:lineRule="auto"/>
      <w:outlineLvl w:val="0"/>
    </w:pPr>
    <w:rPr>
      <w:rFonts w:ascii="Tahoma" w:eastAsia="Times New Roman" w:hAnsi="Tahoma" w:cs="Times New Roman"/>
      <w:b/>
      <w:sz w:val="40"/>
      <w:szCs w:val="24"/>
    </w:rPr>
  </w:style>
  <w:style w:type="paragraph" w:styleId="Heading2">
    <w:name w:val="heading 2"/>
    <w:basedOn w:val="Normal"/>
    <w:next w:val="Normal"/>
    <w:link w:val="Heading2Char"/>
    <w:uiPriority w:val="9"/>
    <w:unhideWhenUsed/>
    <w:qFormat/>
    <w:rsid w:val="0095473E"/>
    <w:pPr>
      <w:keepNext/>
      <w:keepLines/>
      <w:numPr>
        <w:numId w:val="34"/>
      </w:numPr>
      <w:spacing w:before="40" w:after="0"/>
      <w:outlineLvl w:val="1"/>
    </w:pPr>
    <w:rPr>
      <w:rFonts w:ascii="Tahoma" w:eastAsiaTheme="majorEastAsia" w:hAnsi="Tahoma" w:cstheme="majorBidi"/>
      <w:b/>
      <w:sz w:val="26"/>
      <w:szCs w:val="26"/>
    </w:rPr>
  </w:style>
  <w:style w:type="paragraph" w:styleId="Heading3">
    <w:name w:val="heading 3"/>
    <w:basedOn w:val="Normal"/>
    <w:next w:val="Normal"/>
    <w:link w:val="Heading3Char"/>
    <w:uiPriority w:val="9"/>
    <w:unhideWhenUsed/>
    <w:qFormat/>
    <w:rsid w:val="0095473E"/>
    <w:pPr>
      <w:keepNext/>
      <w:keepLines/>
      <w:numPr>
        <w:numId w:val="4"/>
      </w:numPr>
      <w:spacing w:before="40" w:after="0"/>
      <w:outlineLvl w:val="2"/>
    </w:pPr>
    <w:rPr>
      <w:rFonts w:ascii="Tahoma" w:eastAsiaTheme="majorEastAsia" w:hAnsi="Tahoma" w:cstheme="majorBidi"/>
      <w:b/>
      <w:i/>
      <w:sz w:val="24"/>
      <w:szCs w:val="24"/>
    </w:rPr>
  </w:style>
  <w:style w:type="paragraph" w:styleId="Heading4">
    <w:name w:val="heading 4"/>
    <w:basedOn w:val="Normal"/>
    <w:next w:val="Normal"/>
    <w:link w:val="Heading4Char"/>
    <w:uiPriority w:val="9"/>
    <w:unhideWhenUsed/>
    <w:qFormat/>
    <w:rsid w:val="001605F8"/>
    <w:pPr>
      <w:keepNext/>
      <w:keepLines/>
      <w:numPr>
        <w:numId w:val="7"/>
      </w:numPr>
      <w:spacing w:before="40" w:after="0"/>
      <w:outlineLvl w:val="3"/>
    </w:pPr>
    <w:rPr>
      <w:rFonts w:ascii="Tahoma" w:eastAsiaTheme="majorEastAsia" w:hAnsi="Tahoma" w:cstheme="majorBidi"/>
      <w:b/>
      <w:i/>
      <w:iCs/>
    </w:rPr>
  </w:style>
  <w:style w:type="paragraph" w:styleId="Heading5">
    <w:name w:val="heading 5"/>
    <w:basedOn w:val="Normal"/>
    <w:next w:val="Normal"/>
    <w:link w:val="Heading5Char"/>
    <w:uiPriority w:val="9"/>
    <w:semiHidden/>
    <w:unhideWhenUsed/>
    <w:qFormat/>
    <w:rsid w:val="00470815"/>
    <w:pPr>
      <w:keepNext/>
      <w:keepLines/>
      <w:spacing w:before="80" w:after="40"/>
      <w:jc w:val="both"/>
      <w:outlineLvl w:val="4"/>
    </w:pPr>
    <w:rPr>
      <w:rFonts w:ascii="Tahoma" w:eastAsiaTheme="majorEastAsia" w:hAnsi="Tahoma" w:cstheme="majorBidi"/>
      <w:color w:val="2E74B5" w:themeColor="accent1" w:themeShade="BF"/>
      <w:lang w:val="en-US"/>
    </w:rPr>
  </w:style>
  <w:style w:type="paragraph" w:styleId="Heading6">
    <w:name w:val="heading 6"/>
    <w:basedOn w:val="Normal"/>
    <w:next w:val="Normal"/>
    <w:link w:val="Heading6Char"/>
    <w:uiPriority w:val="9"/>
    <w:semiHidden/>
    <w:unhideWhenUsed/>
    <w:qFormat/>
    <w:rsid w:val="00470815"/>
    <w:pPr>
      <w:keepNext/>
      <w:keepLines/>
      <w:spacing w:before="40" w:after="0"/>
      <w:jc w:val="both"/>
      <w:outlineLvl w:val="5"/>
    </w:pPr>
    <w:rPr>
      <w:rFonts w:ascii="Tahoma" w:eastAsiaTheme="majorEastAsia" w:hAnsi="Tahoma" w:cstheme="majorBidi"/>
      <w:i/>
      <w:iCs/>
      <w:color w:val="595959" w:themeColor="text1" w:themeTint="A6"/>
      <w:lang w:val="en-US"/>
    </w:rPr>
  </w:style>
  <w:style w:type="paragraph" w:styleId="Heading7">
    <w:name w:val="heading 7"/>
    <w:basedOn w:val="Normal"/>
    <w:next w:val="Normal"/>
    <w:link w:val="Heading7Char"/>
    <w:uiPriority w:val="9"/>
    <w:semiHidden/>
    <w:unhideWhenUsed/>
    <w:qFormat/>
    <w:rsid w:val="00470815"/>
    <w:pPr>
      <w:keepNext/>
      <w:keepLines/>
      <w:spacing w:before="40" w:after="0"/>
      <w:jc w:val="both"/>
      <w:outlineLvl w:val="6"/>
    </w:pPr>
    <w:rPr>
      <w:rFonts w:ascii="Tahoma" w:eastAsiaTheme="majorEastAsia" w:hAnsi="Tahoma" w:cstheme="majorBidi"/>
      <w:color w:val="595959" w:themeColor="text1" w:themeTint="A6"/>
      <w:lang w:val="en-US"/>
    </w:rPr>
  </w:style>
  <w:style w:type="paragraph" w:styleId="Heading8">
    <w:name w:val="heading 8"/>
    <w:basedOn w:val="Normal"/>
    <w:next w:val="Normal"/>
    <w:link w:val="Heading8Char"/>
    <w:uiPriority w:val="9"/>
    <w:semiHidden/>
    <w:unhideWhenUsed/>
    <w:qFormat/>
    <w:rsid w:val="00470815"/>
    <w:pPr>
      <w:keepNext/>
      <w:keepLines/>
      <w:spacing w:after="0"/>
      <w:jc w:val="both"/>
      <w:outlineLvl w:val="7"/>
    </w:pPr>
    <w:rPr>
      <w:rFonts w:ascii="Tahoma" w:eastAsiaTheme="majorEastAsia" w:hAnsi="Tahoma" w:cstheme="majorBidi"/>
      <w:i/>
      <w:iCs/>
      <w:color w:val="272727" w:themeColor="text1" w:themeTint="D8"/>
      <w:lang w:val="en-US"/>
    </w:rPr>
  </w:style>
  <w:style w:type="paragraph" w:styleId="Heading9">
    <w:name w:val="heading 9"/>
    <w:basedOn w:val="Normal"/>
    <w:next w:val="Normal"/>
    <w:link w:val="Heading9Char"/>
    <w:uiPriority w:val="9"/>
    <w:semiHidden/>
    <w:unhideWhenUsed/>
    <w:qFormat/>
    <w:rsid w:val="00470815"/>
    <w:pPr>
      <w:keepNext/>
      <w:keepLines/>
      <w:spacing w:after="0"/>
      <w:jc w:val="both"/>
      <w:outlineLvl w:val="8"/>
    </w:pPr>
    <w:rPr>
      <w:rFonts w:ascii="Tahoma" w:eastAsiaTheme="majorEastAsia" w:hAnsi="Tahoma" w:cstheme="majorBidi"/>
      <w:color w:val="272727" w:themeColor="text1" w:themeTint="D8"/>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B24CF3"/>
    <w:pPr>
      <w:spacing w:after="0" w:line="240" w:lineRule="auto"/>
    </w:pPr>
  </w:style>
  <w:style w:type="paragraph" w:styleId="FootnoteText">
    <w:name w:val="footnote text"/>
    <w:aliases w:val="5_G,Footnote Text Char Char,Footnote Text Char1 Char Char,Footnote Text Char Char Char Char,Footnote Text Char1 Char Char1 Char Char,Footnote Text Char Char Char Char1 Char Char,ft Char Char Char Char Char Char,Footnote Text Blue"/>
    <w:basedOn w:val="Normal"/>
    <w:link w:val="FootnoteTextChar"/>
    <w:uiPriority w:val="99"/>
    <w:unhideWhenUsed/>
    <w:rsid w:val="002E2256"/>
    <w:pPr>
      <w:spacing w:after="0" w:line="240" w:lineRule="auto"/>
    </w:pPr>
    <w:rPr>
      <w:sz w:val="20"/>
      <w:szCs w:val="20"/>
    </w:rPr>
  </w:style>
  <w:style w:type="character" w:customStyle="1" w:styleId="FootnoteTextChar">
    <w:name w:val="Footnote Text Char"/>
    <w:aliases w:val="5_G Char,Footnote Text Char Char Char,Footnote Text Char1 Char Char Char,Footnote Text Char Char Char Char Char,Footnote Text Char1 Char Char1 Char Char Char,Footnote Text Char Char Char Char1 Char Char Char,Footnote Text Blue Char"/>
    <w:basedOn w:val="DefaultParagraphFont"/>
    <w:link w:val="FootnoteText"/>
    <w:uiPriority w:val="99"/>
    <w:rsid w:val="002E2256"/>
    <w:rPr>
      <w:sz w:val="20"/>
      <w:szCs w:val="20"/>
    </w:rPr>
  </w:style>
  <w:style w:type="character" w:styleId="FootnoteReference">
    <w:name w:val="footnote reference"/>
    <w:aliases w:val="4_G,4_G Char Char Char Char Char,Footnotes refss Char Char Char Char Char,ftref Char Char Char Char Char,BVI fnr Char Char Char Char Char,BVI fnr Car Car Char Char Char Char Char,BVI fnr Car Char Char Char Char Char,4_G Char Char"/>
    <w:basedOn w:val="DefaultParagraphFont"/>
    <w:link w:val="4GCharCharCharChar"/>
    <w:uiPriority w:val="99"/>
    <w:unhideWhenUsed/>
    <w:rsid w:val="002E2256"/>
    <w:rPr>
      <w:vertAlign w:val="superscript"/>
    </w:rPr>
  </w:style>
  <w:style w:type="table" w:styleId="TableGrid">
    <w:name w:val="Table Grid"/>
    <w:basedOn w:val="TableNormal"/>
    <w:uiPriority w:val="39"/>
    <w:rsid w:val="002E22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D19C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D19C9"/>
    <w:rPr>
      <w:rFonts w:ascii="Segoe UI" w:hAnsi="Segoe UI" w:cs="Segoe UI"/>
      <w:sz w:val="18"/>
      <w:szCs w:val="18"/>
    </w:rPr>
  </w:style>
  <w:style w:type="paragraph" w:styleId="ListParagraph">
    <w:name w:val="List Paragraph"/>
    <w:aliases w:val="Heading 21,Heading 211"/>
    <w:basedOn w:val="Normal"/>
    <w:link w:val="ListParagraphChar"/>
    <w:uiPriority w:val="34"/>
    <w:qFormat/>
    <w:rsid w:val="00B62A40"/>
    <w:pPr>
      <w:ind w:left="720"/>
      <w:contextualSpacing/>
    </w:pPr>
  </w:style>
  <w:style w:type="character" w:customStyle="1" w:styleId="markedcontent">
    <w:name w:val="markedcontent"/>
    <w:basedOn w:val="DefaultParagraphFont"/>
    <w:rsid w:val="00E0640B"/>
  </w:style>
  <w:style w:type="paragraph" w:styleId="Header">
    <w:name w:val="header"/>
    <w:basedOn w:val="Normal"/>
    <w:link w:val="HeaderChar"/>
    <w:uiPriority w:val="99"/>
    <w:unhideWhenUsed/>
    <w:rsid w:val="00E0640B"/>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640B"/>
  </w:style>
  <w:style w:type="paragraph" w:styleId="Footer">
    <w:name w:val="footer"/>
    <w:basedOn w:val="Normal"/>
    <w:link w:val="FooterChar"/>
    <w:uiPriority w:val="99"/>
    <w:unhideWhenUsed/>
    <w:rsid w:val="00E0640B"/>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640B"/>
  </w:style>
  <w:style w:type="character" w:customStyle="1" w:styleId="Heading1Char">
    <w:name w:val="Heading 1 Char"/>
    <w:basedOn w:val="DefaultParagraphFont"/>
    <w:link w:val="Heading1"/>
    <w:rsid w:val="0095473E"/>
    <w:rPr>
      <w:rFonts w:ascii="Tahoma" w:eastAsia="Times New Roman" w:hAnsi="Tahoma" w:cs="Times New Roman"/>
      <w:b/>
      <w:sz w:val="40"/>
      <w:szCs w:val="24"/>
      <w:lang w:val="sr-Latn-BA"/>
    </w:rPr>
  </w:style>
  <w:style w:type="character" w:customStyle="1" w:styleId="FootnoteTextChar1">
    <w:name w:val="Footnote Text Char1"/>
    <w:rsid w:val="00232BAE"/>
    <w:rPr>
      <w:rFonts w:ascii="Times New Roman" w:eastAsia="Times New Roman" w:hAnsi="Times New Roman"/>
    </w:rPr>
  </w:style>
  <w:style w:type="paragraph" w:customStyle="1" w:styleId="4GCharCharCharChar">
    <w:name w:val="4_G Char Char Char Char"/>
    <w:aliases w:val="Footnotes refss Char Char Char Char,ftref Char Char Char Char,BVI fnr Char Char Char Char,BVI fnr Car Car Char Char Char Char,BVI fnr Car Char Char Char Char,BVI fnr Car Car Car Car Char Char1 Char Char"/>
    <w:basedOn w:val="Normal"/>
    <w:link w:val="FootnoteReference"/>
    <w:uiPriority w:val="99"/>
    <w:rsid w:val="00232BAE"/>
    <w:pPr>
      <w:spacing w:line="240" w:lineRule="exact"/>
      <w:jc w:val="both"/>
    </w:pPr>
    <w:rPr>
      <w:vertAlign w:val="superscript"/>
    </w:rPr>
  </w:style>
  <w:style w:type="character" w:styleId="CommentReference">
    <w:name w:val="annotation reference"/>
    <w:rsid w:val="00232BAE"/>
    <w:rPr>
      <w:sz w:val="16"/>
      <w:szCs w:val="16"/>
    </w:rPr>
  </w:style>
  <w:style w:type="paragraph" w:styleId="CommentText">
    <w:name w:val="annotation text"/>
    <w:basedOn w:val="Normal"/>
    <w:link w:val="CommentTextChar"/>
    <w:rsid w:val="00232BAE"/>
    <w:pPr>
      <w:spacing w:after="0" w:line="240" w:lineRule="auto"/>
    </w:pPr>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rsid w:val="00232BAE"/>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rsid w:val="00232BAE"/>
    <w:rPr>
      <w:b/>
      <w:bCs/>
    </w:rPr>
  </w:style>
  <w:style w:type="character" w:customStyle="1" w:styleId="CommentSubjectChar">
    <w:name w:val="Comment Subject Char"/>
    <w:basedOn w:val="CommentTextChar"/>
    <w:link w:val="CommentSubject"/>
    <w:rsid w:val="00232BAE"/>
    <w:rPr>
      <w:rFonts w:ascii="Times New Roman" w:eastAsia="Times New Roman" w:hAnsi="Times New Roman" w:cs="Times New Roman"/>
      <w:b/>
      <w:bCs/>
      <w:sz w:val="20"/>
      <w:szCs w:val="20"/>
    </w:rPr>
  </w:style>
  <w:style w:type="character" w:styleId="Hyperlink">
    <w:name w:val="Hyperlink"/>
    <w:basedOn w:val="DefaultParagraphFont"/>
    <w:uiPriority w:val="99"/>
    <w:unhideWhenUsed/>
    <w:rsid w:val="00D250E2"/>
    <w:rPr>
      <w:color w:val="0563C1" w:themeColor="hyperlink"/>
      <w:u w:val="single"/>
    </w:rPr>
  </w:style>
  <w:style w:type="paragraph" w:customStyle="1" w:styleId="Normal1">
    <w:name w:val="Normal1"/>
    <w:basedOn w:val="Normal"/>
    <w:rsid w:val="0092077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SpacingChar">
    <w:name w:val="No Spacing Char"/>
    <w:link w:val="NoSpacing"/>
    <w:uiPriority w:val="1"/>
    <w:locked/>
    <w:rsid w:val="00571418"/>
  </w:style>
  <w:style w:type="character" w:customStyle="1" w:styleId="fontstyle01">
    <w:name w:val="fontstyle01"/>
    <w:basedOn w:val="DefaultParagraphFont"/>
    <w:rsid w:val="00CB5B40"/>
    <w:rPr>
      <w:rFonts w:ascii="CIDFont+F1" w:hAnsi="CIDFont+F1" w:hint="default"/>
      <w:b w:val="0"/>
      <w:bCs w:val="0"/>
      <w:i w:val="0"/>
      <w:iCs w:val="0"/>
      <w:color w:val="000000"/>
      <w:sz w:val="22"/>
      <w:szCs w:val="22"/>
    </w:rPr>
  </w:style>
  <w:style w:type="paragraph" w:styleId="NormalWeb">
    <w:name w:val="Normal (Web)"/>
    <w:basedOn w:val="Normal"/>
    <w:uiPriority w:val="99"/>
    <w:unhideWhenUsed/>
    <w:rsid w:val="00386BD8"/>
    <w:pPr>
      <w:spacing w:before="100" w:beforeAutospacing="1" w:after="100" w:afterAutospacing="1" w:line="240" w:lineRule="auto"/>
    </w:pPr>
    <w:rPr>
      <w:rFonts w:ascii="Times New Roman" w:eastAsia="Times New Roman" w:hAnsi="Times New Roman" w:cs="Times New Roman"/>
      <w:sz w:val="24"/>
      <w:szCs w:val="24"/>
    </w:rPr>
  </w:style>
  <w:style w:type="paragraph" w:styleId="TOC3">
    <w:name w:val="toc 3"/>
    <w:basedOn w:val="Normal"/>
    <w:next w:val="Normal"/>
    <w:autoRedefine/>
    <w:uiPriority w:val="39"/>
    <w:unhideWhenUsed/>
    <w:qFormat/>
    <w:rsid w:val="007A22DC"/>
    <w:pPr>
      <w:tabs>
        <w:tab w:val="left" w:pos="1134"/>
        <w:tab w:val="right" w:leader="dot" w:pos="9350"/>
      </w:tabs>
      <w:spacing w:after="100" w:line="240" w:lineRule="auto"/>
      <w:ind w:left="440"/>
      <w:jc w:val="center"/>
    </w:pPr>
    <w:rPr>
      <w:rFonts w:ascii="Tahoma" w:eastAsia="Calibri" w:hAnsi="Tahoma" w:cs="Tahoma"/>
      <w:bCs/>
      <w:noProof/>
      <w:color w:val="000000" w:themeColor="text1"/>
      <w:sz w:val="24"/>
      <w:szCs w:val="24"/>
      <w:lang w:val="hr-H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style>
  <w:style w:type="paragraph" w:styleId="TOC1">
    <w:name w:val="toc 1"/>
    <w:basedOn w:val="Normal"/>
    <w:next w:val="Normal"/>
    <w:autoRedefine/>
    <w:uiPriority w:val="39"/>
    <w:unhideWhenUsed/>
    <w:rsid w:val="00466EAD"/>
    <w:pPr>
      <w:spacing w:after="100"/>
    </w:pPr>
  </w:style>
  <w:style w:type="character" w:customStyle="1" w:styleId="Heading4Char">
    <w:name w:val="Heading 4 Char"/>
    <w:basedOn w:val="DefaultParagraphFont"/>
    <w:link w:val="Heading4"/>
    <w:uiPriority w:val="9"/>
    <w:rsid w:val="001605F8"/>
    <w:rPr>
      <w:rFonts w:ascii="Tahoma" w:eastAsiaTheme="majorEastAsia" w:hAnsi="Tahoma" w:cstheme="majorBidi"/>
      <w:b/>
      <w:i/>
      <w:iCs/>
      <w:lang w:val="sr-Latn-BA"/>
    </w:rPr>
  </w:style>
  <w:style w:type="paragraph" w:customStyle="1" w:styleId="m-2530768226518154858msonospacing">
    <w:name w:val="m_-2530768226518154858msonospacing"/>
    <w:basedOn w:val="Normal"/>
    <w:rsid w:val="001969B9"/>
    <w:pPr>
      <w:spacing w:before="100" w:beforeAutospacing="1" w:after="100" w:afterAutospacing="1" w:line="240" w:lineRule="auto"/>
    </w:pPr>
    <w:rPr>
      <w:rFonts w:ascii="Calibri" w:hAnsi="Calibri" w:cs="Calibri"/>
      <w:lang w:val="bs-Latn-BA" w:eastAsia="bs-Latn-BA"/>
    </w:rPr>
  </w:style>
  <w:style w:type="character" w:customStyle="1" w:styleId="m-2530768226518154858msofootnotereference">
    <w:name w:val="m_-2530768226518154858msofootnotereference"/>
    <w:basedOn w:val="DefaultParagraphFont"/>
    <w:rsid w:val="001969B9"/>
  </w:style>
  <w:style w:type="character" w:styleId="PlaceholderText">
    <w:name w:val="Placeholder Text"/>
    <w:basedOn w:val="DefaultParagraphFont"/>
    <w:uiPriority w:val="99"/>
    <w:semiHidden/>
    <w:rsid w:val="00D3161F"/>
    <w:rPr>
      <w:color w:val="808080"/>
    </w:rPr>
  </w:style>
  <w:style w:type="character" w:customStyle="1" w:styleId="Heading2Char">
    <w:name w:val="Heading 2 Char"/>
    <w:basedOn w:val="DefaultParagraphFont"/>
    <w:link w:val="Heading2"/>
    <w:uiPriority w:val="9"/>
    <w:rsid w:val="0095473E"/>
    <w:rPr>
      <w:rFonts w:ascii="Tahoma" w:eastAsiaTheme="majorEastAsia" w:hAnsi="Tahoma" w:cstheme="majorBidi"/>
      <w:b/>
      <w:sz w:val="26"/>
      <w:szCs w:val="26"/>
      <w:lang w:val="sr-Latn-BA"/>
    </w:rPr>
  </w:style>
  <w:style w:type="character" w:customStyle="1" w:styleId="Heading3Char">
    <w:name w:val="Heading 3 Char"/>
    <w:basedOn w:val="DefaultParagraphFont"/>
    <w:link w:val="Heading3"/>
    <w:uiPriority w:val="9"/>
    <w:rsid w:val="0095473E"/>
    <w:rPr>
      <w:rFonts w:ascii="Tahoma" w:eastAsiaTheme="majorEastAsia" w:hAnsi="Tahoma" w:cstheme="majorBidi"/>
      <w:b/>
      <w:i/>
      <w:sz w:val="24"/>
      <w:szCs w:val="24"/>
      <w:lang w:val="sr-Latn-BA"/>
    </w:rPr>
  </w:style>
  <w:style w:type="paragraph" w:styleId="TOCHeading">
    <w:name w:val="TOC Heading"/>
    <w:basedOn w:val="Heading1"/>
    <w:next w:val="Normal"/>
    <w:uiPriority w:val="39"/>
    <w:unhideWhenUsed/>
    <w:qFormat/>
    <w:rsid w:val="008B1E63"/>
    <w:pPr>
      <w:keepLines/>
      <w:numPr>
        <w:numId w:val="0"/>
      </w:numPr>
      <w:spacing w:before="240" w:line="259" w:lineRule="auto"/>
      <w:outlineLvl w:val="9"/>
    </w:pPr>
    <w:rPr>
      <w:rFonts w:asciiTheme="majorHAnsi" w:eastAsiaTheme="majorEastAsia" w:hAnsiTheme="majorHAnsi" w:cstheme="majorBidi"/>
      <w:b w:val="0"/>
      <w:color w:val="2E74B5" w:themeColor="accent1" w:themeShade="BF"/>
      <w:sz w:val="32"/>
      <w:szCs w:val="32"/>
    </w:rPr>
  </w:style>
  <w:style w:type="paragraph" w:styleId="TOC2">
    <w:name w:val="toc 2"/>
    <w:basedOn w:val="Normal"/>
    <w:next w:val="Normal"/>
    <w:autoRedefine/>
    <w:uiPriority w:val="39"/>
    <w:unhideWhenUsed/>
    <w:rsid w:val="008B1E63"/>
    <w:pPr>
      <w:spacing w:after="100"/>
      <w:ind w:left="220"/>
    </w:pPr>
  </w:style>
  <w:style w:type="paragraph" w:styleId="TOC4">
    <w:name w:val="toc 4"/>
    <w:basedOn w:val="Normal"/>
    <w:next w:val="Normal"/>
    <w:autoRedefine/>
    <w:uiPriority w:val="39"/>
    <w:unhideWhenUsed/>
    <w:rsid w:val="008B1E63"/>
    <w:pPr>
      <w:spacing w:after="100" w:line="259" w:lineRule="auto"/>
      <w:ind w:left="660"/>
    </w:pPr>
    <w:rPr>
      <w:rFonts w:eastAsiaTheme="minorEastAsia"/>
      <w:lang w:eastAsia="sr-Latn-BA"/>
    </w:rPr>
  </w:style>
  <w:style w:type="paragraph" w:styleId="TOC5">
    <w:name w:val="toc 5"/>
    <w:basedOn w:val="Normal"/>
    <w:next w:val="Normal"/>
    <w:autoRedefine/>
    <w:uiPriority w:val="39"/>
    <w:unhideWhenUsed/>
    <w:rsid w:val="008B1E63"/>
    <w:pPr>
      <w:spacing w:after="100" w:line="259" w:lineRule="auto"/>
      <w:ind w:left="880"/>
    </w:pPr>
    <w:rPr>
      <w:rFonts w:eastAsiaTheme="minorEastAsia"/>
      <w:lang w:eastAsia="sr-Latn-BA"/>
    </w:rPr>
  </w:style>
  <w:style w:type="paragraph" w:styleId="TOC6">
    <w:name w:val="toc 6"/>
    <w:basedOn w:val="Normal"/>
    <w:next w:val="Normal"/>
    <w:autoRedefine/>
    <w:uiPriority w:val="39"/>
    <w:unhideWhenUsed/>
    <w:rsid w:val="008B1E63"/>
    <w:pPr>
      <w:spacing w:after="100" w:line="259" w:lineRule="auto"/>
      <w:ind w:left="1100"/>
    </w:pPr>
    <w:rPr>
      <w:rFonts w:eastAsiaTheme="minorEastAsia"/>
      <w:lang w:eastAsia="sr-Latn-BA"/>
    </w:rPr>
  </w:style>
  <w:style w:type="paragraph" w:styleId="TOC7">
    <w:name w:val="toc 7"/>
    <w:basedOn w:val="Normal"/>
    <w:next w:val="Normal"/>
    <w:autoRedefine/>
    <w:uiPriority w:val="39"/>
    <w:unhideWhenUsed/>
    <w:rsid w:val="008B1E63"/>
    <w:pPr>
      <w:spacing w:after="100" w:line="259" w:lineRule="auto"/>
      <w:ind w:left="1320"/>
    </w:pPr>
    <w:rPr>
      <w:rFonts w:eastAsiaTheme="minorEastAsia"/>
      <w:lang w:eastAsia="sr-Latn-BA"/>
    </w:rPr>
  </w:style>
  <w:style w:type="paragraph" w:styleId="TOC8">
    <w:name w:val="toc 8"/>
    <w:basedOn w:val="Normal"/>
    <w:next w:val="Normal"/>
    <w:autoRedefine/>
    <w:uiPriority w:val="39"/>
    <w:unhideWhenUsed/>
    <w:rsid w:val="008B1E63"/>
    <w:pPr>
      <w:spacing w:after="100" w:line="259" w:lineRule="auto"/>
      <w:ind w:left="1540"/>
    </w:pPr>
    <w:rPr>
      <w:rFonts w:eastAsiaTheme="minorEastAsia"/>
      <w:lang w:eastAsia="sr-Latn-BA"/>
    </w:rPr>
  </w:style>
  <w:style w:type="paragraph" w:styleId="TOC9">
    <w:name w:val="toc 9"/>
    <w:basedOn w:val="Normal"/>
    <w:next w:val="Normal"/>
    <w:autoRedefine/>
    <w:uiPriority w:val="39"/>
    <w:unhideWhenUsed/>
    <w:rsid w:val="008B1E63"/>
    <w:pPr>
      <w:spacing w:after="100" w:line="259" w:lineRule="auto"/>
      <w:ind w:left="1760"/>
    </w:pPr>
    <w:rPr>
      <w:rFonts w:eastAsiaTheme="minorEastAsia"/>
      <w:lang w:eastAsia="sr-Latn-BA"/>
    </w:rPr>
  </w:style>
  <w:style w:type="character" w:customStyle="1" w:styleId="ListParagraphChar">
    <w:name w:val="List Paragraph Char"/>
    <w:aliases w:val="Heading 21 Char,Heading 211 Char"/>
    <w:link w:val="ListParagraph"/>
    <w:uiPriority w:val="34"/>
    <w:locked/>
    <w:rsid w:val="00E25382"/>
  </w:style>
  <w:style w:type="character" w:styleId="Strong">
    <w:name w:val="Strong"/>
    <w:basedOn w:val="DefaultParagraphFont"/>
    <w:uiPriority w:val="22"/>
    <w:qFormat/>
    <w:rsid w:val="009C61E0"/>
    <w:rPr>
      <w:b/>
      <w:bCs/>
    </w:rPr>
  </w:style>
  <w:style w:type="paragraph" w:styleId="BlockText">
    <w:name w:val="Block Text"/>
    <w:basedOn w:val="Normal"/>
    <w:semiHidden/>
    <w:unhideWhenUsed/>
    <w:rsid w:val="00F6327E"/>
    <w:pPr>
      <w:spacing w:after="0" w:line="240" w:lineRule="auto"/>
      <w:ind w:left="142" w:right="1361"/>
    </w:pPr>
    <w:rPr>
      <w:rFonts w:ascii="Arial" w:eastAsia="Times New Roman" w:hAnsi="Arial" w:cs="Times New Roman"/>
      <w:sz w:val="24"/>
      <w:szCs w:val="20"/>
      <w:lang w:val="sr-Cyrl-CS"/>
    </w:rPr>
  </w:style>
  <w:style w:type="character" w:customStyle="1" w:styleId="Heading5Char">
    <w:name w:val="Heading 5 Char"/>
    <w:basedOn w:val="DefaultParagraphFont"/>
    <w:link w:val="Heading5"/>
    <w:uiPriority w:val="9"/>
    <w:semiHidden/>
    <w:rsid w:val="00470815"/>
    <w:rPr>
      <w:rFonts w:ascii="Tahoma" w:eastAsiaTheme="majorEastAsia" w:hAnsi="Tahoma" w:cstheme="majorBidi"/>
      <w:color w:val="2E74B5" w:themeColor="accent1" w:themeShade="BF"/>
    </w:rPr>
  </w:style>
  <w:style w:type="character" w:customStyle="1" w:styleId="Heading6Char">
    <w:name w:val="Heading 6 Char"/>
    <w:basedOn w:val="DefaultParagraphFont"/>
    <w:link w:val="Heading6"/>
    <w:uiPriority w:val="9"/>
    <w:semiHidden/>
    <w:rsid w:val="00470815"/>
    <w:rPr>
      <w:rFonts w:ascii="Tahoma" w:eastAsiaTheme="majorEastAsia" w:hAnsi="Tahoma" w:cstheme="majorBidi"/>
      <w:i/>
      <w:iCs/>
      <w:color w:val="595959" w:themeColor="text1" w:themeTint="A6"/>
    </w:rPr>
  </w:style>
  <w:style w:type="character" w:customStyle="1" w:styleId="Heading7Char">
    <w:name w:val="Heading 7 Char"/>
    <w:basedOn w:val="DefaultParagraphFont"/>
    <w:link w:val="Heading7"/>
    <w:uiPriority w:val="9"/>
    <w:semiHidden/>
    <w:rsid w:val="00470815"/>
    <w:rPr>
      <w:rFonts w:ascii="Tahoma" w:eastAsiaTheme="majorEastAsia" w:hAnsi="Tahoma" w:cstheme="majorBidi"/>
      <w:color w:val="595959" w:themeColor="text1" w:themeTint="A6"/>
    </w:rPr>
  </w:style>
  <w:style w:type="character" w:customStyle="1" w:styleId="Heading8Char">
    <w:name w:val="Heading 8 Char"/>
    <w:basedOn w:val="DefaultParagraphFont"/>
    <w:link w:val="Heading8"/>
    <w:uiPriority w:val="9"/>
    <w:semiHidden/>
    <w:rsid w:val="00470815"/>
    <w:rPr>
      <w:rFonts w:ascii="Tahoma" w:eastAsiaTheme="majorEastAsia" w:hAnsi="Tahoma" w:cstheme="majorBidi"/>
      <w:i/>
      <w:iCs/>
      <w:color w:val="272727" w:themeColor="text1" w:themeTint="D8"/>
    </w:rPr>
  </w:style>
  <w:style w:type="character" w:customStyle="1" w:styleId="Heading9Char">
    <w:name w:val="Heading 9 Char"/>
    <w:basedOn w:val="DefaultParagraphFont"/>
    <w:link w:val="Heading9"/>
    <w:uiPriority w:val="9"/>
    <w:semiHidden/>
    <w:rsid w:val="00470815"/>
    <w:rPr>
      <w:rFonts w:ascii="Tahoma" w:eastAsiaTheme="majorEastAsia" w:hAnsi="Tahoma" w:cstheme="majorBidi"/>
      <w:color w:val="272727" w:themeColor="text1" w:themeTint="D8"/>
    </w:rPr>
  </w:style>
  <w:style w:type="paragraph" w:styleId="Title">
    <w:name w:val="Title"/>
    <w:basedOn w:val="Normal"/>
    <w:next w:val="Normal"/>
    <w:link w:val="TitleChar"/>
    <w:uiPriority w:val="10"/>
    <w:qFormat/>
    <w:rsid w:val="00470815"/>
    <w:pPr>
      <w:spacing w:after="80" w:line="240" w:lineRule="auto"/>
      <w:contextualSpacing/>
      <w:jc w:val="both"/>
    </w:pPr>
    <w:rPr>
      <w:rFonts w:asciiTheme="majorHAnsi" w:eastAsiaTheme="majorEastAsia" w:hAnsiTheme="majorHAnsi" w:cstheme="majorBidi"/>
      <w:spacing w:val="-10"/>
      <w:kern w:val="28"/>
      <w:sz w:val="56"/>
      <w:szCs w:val="56"/>
      <w:lang w:val="en-US"/>
    </w:rPr>
  </w:style>
  <w:style w:type="character" w:customStyle="1" w:styleId="TitleChar">
    <w:name w:val="Title Char"/>
    <w:basedOn w:val="DefaultParagraphFont"/>
    <w:link w:val="Title"/>
    <w:uiPriority w:val="10"/>
    <w:rsid w:val="00470815"/>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470815"/>
    <w:pPr>
      <w:numPr>
        <w:ilvl w:val="1"/>
      </w:numPr>
      <w:jc w:val="both"/>
    </w:pPr>
    <w:rPr>
      <w:rFonts w:ascii="Tahoma" w:eastAsiaTheme="majorEastAsia" w:hAnsi="Tahoma" w:cstheme="majorBidi"/>
      <w:color w:val="595959" w:themeColor="text1" w:themeTint="A6"/>
      <w:spacing w:val="15"/>
      <w:sz w:val="28"/>
      <w:szCs w:val="28"/>
      <w:lang w:val="en-US"/>
    </w:rPr>
  </w:style>
  <w:style w:type="character" w:customStyle="1" w:styleId="SubtitleChar">
    <w:name w:val="Subtitle Char"/>
    <w:basedOn w:val="DefaultParagraphFont"/>
    <w:link w:val="Subtitle"/>
    <w:uiPriority w:val="11"/>
    <w:rsid w:val="00470815"/>
    <w:rPr>
      <w:rFonts w:ascii="Tahoma" w:eastAsiaTheme="majorEastAsia" w:hAnsi="Tahoma" w:cstheme="majorBidi"/>
      <w:color w:val="595959" w:themeColor="text1" w:themeTint="A6"/>
      <w:spacing w:val="15"/>
      <w:sz w:val="28"/>
      <w:szCs w:val="28"/>
    </w:rPr>
  </w:style>
  <w:style w:type="paragraph" w:styleId="Quote">
    <w:name w:val="Quote"/>
    <w:basedOn w:val="Normal"/>
    <w:next w:val="Normal"/>
    <w:link w:val="QuoteChar"/>
    <w:uiPriority w:val="29"/>
    <w:qFormat/>
    <w:rsid w:val="00470815"/>
    <w:pPr>
      <w:spacing w:before="160"/>
      <w:jc w:val="center"/>
    </w:pPr>
    <w:rPr>
      <w:rFonts w:ascii="Tahoma" w:hAnsi="Tahoma"/>
      <w:i/>
      <w:iCs/>
      <w:color w:val="404040" w:themeColor="text1" w:themeTint="BF"/>
      <w:lang w:val="en-US"/>
    </w:rPr>
  </w:style>
  <w:style w:type="character" w:customStyle="1" w:styleId="QuoteChar">
    <w:name w:val="Quote Char"/>
    <w:basedOn w:val="DefaultParagraphFont"/>
    <w:link w:val="Quote"/>
    <w:uiPriority w:val="29"/>
    <w:rsid w:val="00470815"/>
    <w:rPr>
      <w:rFonts w:ascii="Tahoma" w:hAnsi="Tahoma"/>
      <w:i/>
      <w:iCs/>
      <w:color w:val="404040" w:themeColor="text1" w:themeTint="BF"/>
    </w:rPr>
  </w:style>
  <w:style w:type="character" w:styleId="IntenseEmphasis">
    <w:name w:val="Intense Emphasis"/>
    <w:basedOn w:val="DefaultParagraphFont"/>
    <w:uiPriority w:val="21"/>
    <w:qFormat/>
    <w:rsid w:val="00470815"/>
    <w:rPr>
      <w:i/>
      <w:iCs/>
      <w:color w:val="2E74B5" w:themeColor="accent1" w:themeShade="BF"/>
    </w:rPr>
  </w:style>
  <w:style w:type="paragraph" w:styleId="IntenseQuote">
    <w:name w:val="Intense Quote"/>
    <w:basedOn w:val="Normal"/>
    <w:next w:val="Normal"/>
    <w:link w:val="IntenseQuoteChar"/>
    <w:uiPriority w:val="30"/>
    <w:qFormat/>
    <w:rsid w:val="00470815"/>
    <w:pPr>
      <w:pBdr>
        <w:top w:val="single" w:sz="4" w:space="10" w:color="2E74B5" w:themeColor="accent1" w:themeShade="BF"/>
        <w:bottom w:val="single" w:sz="4" w:space="10" w:color="2E74B5" w:themeColor="accent1" w:themeShade="BF"/>
      </w:pBdr>
      <w:spacing w:before="360" w:after="360"/>
      <w:ind w:left="864" w:right="864"/>
      <w:jc w:val="center"/>
    </w:pPr>
    <w:rPr>
      <w:rFonts w:ascii="Tahoma" w:hAnsi="Tahoma"/>
      <w:i/>
      <w:iCs/>
      <w:color w:val="2E74B5" w:themeColor="accent1" w:themeShade="BF"/>
      <w:lang w:val="en-US"/>
    </w:rPr>
  </w:style>
  <w:style w:type="character" w:customStyle="1" w:styleId="IntenseQuoteChar">
    <w:name w:val="Intense Quote Char"/>
    <w:basedOn w:val="DefaultParagraphFont"/>
    <w:link w:val="IntenseQuote"/>
    <w:uiPriority w:val="30"/>
    <w:rsid w:val="00470815"/>
    <w:rPr>
      <w:rFonts w:ascii="Tahoma" w:hAnsi="Tahoma"/>
      <w:i/>
      <w:iCs/>
      <w:color w:val="2E74B5" w:themeColor="accent1" w:themeShade="BF"/>
    </w:rPr>
  </w:style>
  <w:style w:type="character" w:styleId="IntenseReference">
    <w:name w:val="Intense Reference"/>
    <w:basedOn w:val="DefaultParagraphFont"/>
    <w:uiPriority w:val="32"/>
    <w:qFormat/>
    <w:rsid w:val="00470815"/>
    <w:rPr>
      <w:b/>
      <w:bCs/>
      <w:smallCaps/>
      <w:color w:val="2E74B5" w:themeColor="accent1" w:themeShade="BF"/>
      <w:spacing w:val="5"/>
    </w:rPr>
  </w:style>
  <w:style w:type="character" w:customStyle="1" w:styleId="x193iq5w">
    <w:name w:val="x193iq5w"/>
    <w:basedOn w:val="DefaultParagraphFont"/>
    <w:rsid w:val="00470815"/>
  </w:style>
  <w:style w:type="character" w:customStyle="1" w:styleId="container-label">
    <w:name w:val="container-label"/>
    <w:basedOn w:val="DefaultParagraphFont"/>
    <w:rsid w:val="0047081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7222566">
      <w:bodyDiv w:val="1"/>
      <w:marLeft w:val="0"/>
      <w:marRight w:val="0"/>
      <w:marTop w:val="0"/>
      <w:marBottom w:val="0"/>
      <w:divBdr>
        <w:top w:val="none" w:sz="0" w:space="0" w:color="auto"/>
        <w:left w:val="none" w:sz="0" w:space="0" w:color="auto"/>
        <w:bottom w:val="none" w:sz="0" w:space="0" w:color="auto"/>
        <w:right w:val="none" w:sz="0" w:space="0" w:color="auto"/>
      </w:divBdr>
    </w:div>
    <w:div w:id="40596215">
      <w:bodyDiv w:val="1"/>
      <w:marLeft w:val="0"/>
      <w:marRight w:val="0"/>
      <w:marTop w:val="0"/>
      <w:marBottom w:val="0"/>
      <w:divBdr>
        <w:top w:val="none" w:sz="0" w:space="0" w:color="auto"/>
        <w:left w:val="none" w:sz="0" w:space="0" w:color="auto"/>
        <w:bottom w:val="none" w:sz="0" w:space="0" w:color="auto"/>
        <w:right w:val="none" w:sz="0" w:space="0" w:color="auto"/>
      </w:divBdr>
    </w:div>
    <w:div w:id="199365029">
      <w:bodyDiv w:val="1"/>
      <w:marLeft w:val="0"/>
      <w:marRight w:val="0"/>
      <w:marTop w:val="0"/>
      <w:marBottom w:val="0"/>
      <w:divBdr>
        <w:top w:val="none" w:sz="0" w:space="0" w:color="auto"/>
        <w:left w:val="none" w:sz="0" w:space="0" w:color="auto"/>
        <w:bottom w:val="none" w:sz="0" w:space="0" w:color="auto"/>
        <w:right w:val="none" w:sz="0" w:space="0" w:color="auto"/>
      </w:divBdr>
    </w:div>
    <w:div w:id="230778728">
      <w:bodyDiv w:val="1"/>
      <w:marLeft w:val="0"/>
      <w:marRight w:val="0"/>
      <w:marTop w:val="0"/>
      <w:marBottom w:val="0"/>
      <w:divBdr>
        <w:top w:val="none" w:sz="0" w:space="0" w:color="auto"/>
        <w:left w:val="none" w:sz="0" w:space="0" w:color="auto"/>
        <w:bottom w:val="none" w:sz="0" w:space="0" w:color="auto"/>
        <w:right w:val="none" w:sz="0" w:space="0" w:color="auto"/>
      </w:divBdr>
    </w:div>
    <w:div w:id="241063098">
      <w:bodyDiv w:val="1"/>
      <w:marLeft w:val="0"/>
      <w:marRight w:val="0"/>
      <w:marTop w:val="0"/>
      <w:marBottom w:val="0"/>
      <w:divBdr>
        <w:top w:val="none" w:sz="0" w:space="0" w:color="auto"/>
        <w:left w:val="none" w:sz="0" w:space="0" w:color="auto"/>
        <w:bottom w:val="none" w:sz="0" w:space="0" w:color="auto"/>
        <w:right w:val="none" w:sz="0" w:space="0" w:color="auto"/>
      </w:divBdr>
    </w:div>
    <w:div w:id="312368505">
      <w:bodyDiv w:val="1"/>
      <w:marLeft w:val="0"/>
      <w:marRight w:val="0"/>
      <w:marTop w:val="0"/>
      <w:marBottom w:val="0"/>
      <w:divBdr>
        <w:top w:val="none" w:sz="0" w:space="0" w:color="auto"/>
        <w:left w:val="none" w:sz="0" w:space="0" w:color="auto"/>
        <w:bottom w:val="none" w:sz="0" w:space="0" w:color="auto"/>
        <w:right w:val="none" w:sz="0" w:space="0" w:color="auto"/>
      </w:divBdr>
    </w:div>
    <w:div w:id="412288290">
      <w:bodyDiv w:val="1"/>
      <w:marLeft w:val="0"/>
      <w:marRight w:val="0"/>
      <w:marTop w:val="0"/>
      <w:marBottom w:val="0"/>
      <w:divBdr>
        <w:top w:val="none" w:sz="0" w:space="0" w:color="auto"/>
        <w:left w:val="none" w:sz="0" w:space="0" w:color="auto"/>
        <w:bottom w:val="none" w:sz="0" w:space="0" w:color="auto"/>
        <w:right w:val="none" w:sz="0" w:space="0" w:color="auto"/>
      </w:divBdr>
    </w:div>
    <w:div w:id="563024339">
      <w:bodyDiv w:val="1"/>
      <w:marLeft w:val="0"/>
      <w:marRight w:val="0"/>
      <w:marTop w:val="0"/>
      <w:marBottom w:val="0"/>
      <w:divBdr>
        <w:top w:val="none" w:sz="0" w:space="0" w:color="auto"/>
        <w:left w:val="none" w:sz="0" w:space="0" w:color="auto"/>
        <w:bottom w:val="none" w:sz="0" w:space="0" w:color="auto"/>
        <w:right w:val="none" w:sz="0" w:space="0" w:color="auto"/>
      </w:divBdr>
    </w:div>
    <w:div w:id="737947321">
      <w:bodyDiv w:val="1"/>
      <w:marLeft w:val="0"/>
      <w:marRight w:val="0"/>
      <w:marTop w:val="0"/>
      <w:marBottom w:val="0"/>
      <w:divBdr>
        <w:top w:val="none" w:sz="0" w:space="0" w:color="auto"/>
        <w:left w:val="none" w:sz="0" w:space="0" w:color="auto"/>
        <w:bottom w:val="none" w:sz="0" w:space="0" w:color="auto"/>
        <w:right w:val="none" w:sz="0" w:space="0" w:color="auto"/>
      </w:divBdr>
    </w:div>
    <w:div w:id="892813102">
      <w:bodyDiv w:val="1"/>
      <w:marLeft w:val="0"/>
      <w:marRight w:val="0"/>
      <w:marTop w:val="0"/>
      <w:marBottom w:val="0"/>
      <w:divBdr>
        <w:top w:val="none" w:sz="0" w:space="0" w:color="auto"/>
        <w:left w:val="none" w:sz="0" w:space="0" w:color="auto"/>
        <w:bottom w:val="none" w:sz="0" w:space="0" w:color="auto"/>
        <w:right w:val="none" w:sz="0" w:space="0" w:color="auto"/>
      </w:divBdr>
    </w:div>
    <w:div w:id="933902870">
      <w:bodyDiv w:val="1"/>
      <w:marLeft w:val="0"/>
      <w:marRight w:val="0"/>
      <w:marTop w:val="0"/>
      <w:marBottom w:val="0"/>
      <w:divBdr>
        <w:top w:val="none" w:sz="0" w:space="0" w:color="auto"/>
        <w:left w:val="none" w:sz="0" w:space="0" w:color="auto"/>
        <w:bottom w:val="none" w:sz="0" w:space="0" w:color="auto"/>
        <w:right w:val="none" w:sz="0" w:space="0" w:color="auto"/>
      </w:divBdr>
    </w:div>
    <w:div w:id="988052005">
      <w:bodyDiv w:val="1"/>
      <w:marLeft w:val="0"/>
      <w:marRight w:val="0"/>
      <w:marTop w:val="0"/>
      <w:marBottom w:val="0"/>
      <w:divBdr>
        <w:top w:val="none" w:sz="0" w:space="0" w:color="auto"/>
        <w:left w:val="none" w:sz="0" w:space="0" w:color="auto"/>
        <w:bottom w:val="none" w:sz="0" w:space="0" w:color="auto"/>
        <w:right w:val="none" w:sz="0" w:space="0" w:color="auto"/>
      </w:divBdr>
    </w:div>
    <w:div w:id="1145857950">
      <w:bodyDiv w:val="1"/>
      <w:marLeft w:val="0"/>
      <w:marRight w:val="0"/>
      <w:marTop w:val="0"/>
      <w:marBottom w:val="0"/>
      <w:divBdr>
        <w:top w:val="none" w:sz="0" w:space="0" w:color="auto"/>
        <w:left w:val="none" w:sz="0" w:space="0" w:color="auto"/>
        <w:bottom w:val="none" w:sz="0" w:space="0" w:color="auto"/>
        <w:right w:val="none" w:sz="0" w:space="0" w:color="auto"/>
      </w:divBdr>
    </w:div>
    <w:div w:id="1253205094">
      <w:bodyDiv w:val="1"/>
      <w:marLeft w:val="0"/>
      <w:marRight w:val="0"/>
      <w:marTop w:val="0"/>
      <w:marBottom w:val="0"/>
      <w:divBdr>
        <w:top w:val="none" w:sz="0" w:space="0" w:color="auto"/>
        <w:left w:val="none" w:sz="0" w:space="0" w:color="auto"/>
        <w:bottom w:val="none" w:sz="0" w:space="0" w:color="auto"/>
        <w:right w:val="none" w:sz="0" w:space="0" w:color="auto"/>
      </w:divBdr>
    </w:div>
    <w:div w:id="1268543026">
      <w:bodyDiv w:val="1"/>
      <w:marLeft w:val="0"/>
      <w:marRight w:val="0"/>
      <w:marTop w:val="0"/>
      <w:marBottom w:val="0"/>
      <w:divBdr>
        <w:top w:val="none" w:sz="0" w:space="0" w:color="auto"/>
        <w:left w:val="none" w:sz="0" w:space="0" w:color="auto"/>
        <w:bottom w:val="none" w:sz="0" w:space="0" w:color="auto"/>
        <w:right w:val="none" w:sz="0" w:space="0" w:color="auto"/>
      </w:divBdr>
    </w:div>
    <w:div w:id="1412120722">
      <w:bodyDiv w:val="1"/>
      <w:marLeft w:val="0"/>
      <w:marRight w:val="0"/>
      <w:marTop w:val="0"/>
      <w:marBottom w:val="0"/>
      <w:divBdr>
        <w:top w:val="none" w:sz="0" w:space="0" w:color="auto"/>
        <w:left w:val="none" w:sz="0" w:space="0" w:color="auto"/>
        <w:bottom w:val="none" w:sz="0" w:space="0" w:color="auto"/>
        <w:right w:val="none" w:sz="0" w:space="0" w:color="auto"/>
      </w:divBdr>
    </w:div>
    <w:div w:id="1456825542">
      <w:bodyDiv w:val="1"/>
      <w:marLeft w:val="0"/>
      <w:marRight w:val="0"/>
      <w:marTop w:val="0"/>
      <w:marBottom w:val="0"/>
      <w:divBdr>
        <w:top w:val="none" w:sz="0" w:space="0" w:color="auto"/>
        <w:left w:val="none" w:sz="0" w:space="0" w:color="auto"/>
        <w:bottom w:val="none" w:sz="0" w:space="0" w:color="auto"/>
        <w:right w:val="none" w:sz="0" w:space="0" w:color="auto"/>
      </w:divBdr>
    </w:div>
    <w:div w:id="1509363822">
      <w:bodyDiv w:val="1"/>
      <w:marLeft w:val="0"/>
      <w:marRight w:val="0"/>
      <w:marTop w:val="0"/>
      <w:marBottom w:val="0"/>
      <w:divBdr>
        <w:top w:val="none" w:sz="0" w:space="0" w:color="auto"/>
        <w:left w:val="none" w:sz="0" w:space="0" w:color="auto"/>
        <w:bottom w:val="none" w:sz="0" w:space="0" w:color="auto"/>
        <w:right w:val="none" w:sz="0" w:space="0" w:color="auto"/>
      </w:divBdr>
    </w:div>
    <w:div w:id="1510217672">
      <w:bodyDiv w:val="1"/>
      <w:marLeft w:val="0"/>
      <w:marRight w:val="0"/>
      <w:marTop w:val="0"/>
      <w:marBottom w:val="0"/>
      <w:divBdr>
        <w:top w:val="none" w:sz="0" w:space="0" w:color="auto"/>
        <w:left w:val="none" w:sz="0" w:space="0" w:color="auto"/>
        <w:bottom w:val="none" w:sz="0" w:space="0" w:color="auto"/>
        <w:right w:val="none" w:sz="0" w:space="0" w:color="auto"/>
      </w:divBdr>
    </w:div>
    <w:div w:id="1703700924">
      <w:bodyDiv w:val="1"/>
      <w:marLeft w:val="0"/>
      <w:marRight w:val="0"/>
      <w:marTop w:val="0"/>
      <w:marBottom w:val="0"/>
      <w:divBdr>
        <w:top w:val="none" w:sz="0" w:space="0" w:color="auto"/>
        <w:left w:val="none" w:sz="0" w:space="0" w:color="auto"/>
        <w:bottom w:val="none" w:sz="0" w:space="0" w:color="auto"/>
        <w:right w:val="none" w:sz="0" w:space="0" w:color="auto"/>
      </w:divBdr>
    </w:div>
    <w:div w:id="1722438706">
      <w:bodyDiv w:val="1"/>
      <w:marLeft w:val="0"/>
      <w:marRight w:val="0"/>
      <w:marTop w:val="0"/>
      <w:marBottom w:val="0"/>
      <w:divBdr>
        <w:top w:val="none" w:sz="0" w:space="0" w:color="auto"/>
        <w:left w:val="none" w:sz="0" w:space="0" w:color="auto"/>
        <w:bottom w:val="none" w:sz="0" w:space="0" w:color="auto"/>
        <w:right w:val="none" w:sz="0" w:space="0" w:color="auto"/>
      </w:divBdr>
    </w:div>
    <w:div w:id="1733580204">
      <w:bodyDiv w:val="1"/>
      <w:marLeft w:val="0"/>
      <w:marRight w:val="0"/>
      <w:marTop w:val="0"/>
      <w:marBottom w:val="0"/>
      <w:divBdr>
        <w:top w:val="none" w:sz="0" w:space="0" w:color="auto"/>
        <w:left w:val="none" w:sz="0" w:space="0" w:color="auto"/>
        <w:bottom w:val="none" w:sz="0" w:space="0" w:color="auto"/>
        <w:right w:val="none" w:sz="0" w:space="0" w:color="auto"/>
      </w:divBdr>
    </w:div>
    <w:div w:id="1869176243">
      <w:bodyDiv w:val="1"/>
      <w:marLeft w:val="0"/>
      <w:marRight w:val="0"/>
      <w:marTop w:val="0"/>
      <w:marBottom w:val="0"/>
      <w:divBdr>
        <w:top w:val="none" w:sz="0" w:space="0" w:color="auto"/>
        <w:left w:val="none" w:sz="0" w:space="0" w:color="auto"/>
        <w:bottom w:val="none" w:sz="0" w:space="0" w:color="auto"/>
        <w:right w:val="none" w:sz="0" w:space="0" w:color="auto"/>
      </w:divBdr>
    </w:div>
    <w:div w:id="2006981079">
      <w:bodyDiv w:val="1"/>
      <w:marLeft w:val="0"/>
      <w:marRight w:val="0"/>
      <w:marTop w:val="0"/>
      <w:marBottom w:val="0"/>
      <w:divBdr>
        <w:top w:val="none" w:sz="0" w:space="0" w:color="auto"/>
        <w:left w:val="none" w:sz="0" w:space="0" w:color="auto"/>
        <w:bottom w:val="none" w:sz="0" w:space="0" w:color="auto"/>
        <w:right w:val="none" w:sz="0" w:space="0" w:color="auto"/>
      </w:divBdr>
    </w:div>
    <w:div w:id="2053112196">
      <w:bodyDiv w:val="1"/>
      <w:marLeft w:val="0"/>
      <w:marRight w:val="0"/>
      <w:marTop w:val="0"/>
      <w:marBottom w:val="0"/>
      <w:divBdr>
        <w:top w:val="none" w:sz="0" w:space="0" w:color="auto"/>
        <w:left w:val="none" w:sz="0" w:space="0" w:color="auto"/>
        <w:bottom w:val="none" w:sz="0" w:space="0" w:color="auto"/>
        <w:right w:val="none" w:sz="0" w:space="0" w:color="auto"/>
      </w:divBdr>
    </w:div>
    <w:div w:id="2094819745">
      <w:bodyDiv w:val="1"/>
      <w:marLeft w:val="0"/>
      <w:marRight w:val="0"/>
      <w:marTop w:val="0"/>
      <w:marBottom w:val="0"/>
      <w:divBdr>
        <w:top w:val="none" w:sz="0" w:space="0" w:color="auto"/>
        <w:left w:val="none" w:sz="0" w:space="0" w:color="auto"/>
        <w:bottom w:val="none" w:sz="0" w:space="0" w:color="auto"/>
        <w:right w:val="none" w:sz="0" w:space="0" w:color="auto"/>
      </w:divBdr>
    </w:div>
    <w:div w:id="21296651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facebook.com/centarzamajkuidijete?__cft__%5b0%5d=AZXE8KUhK0tomLblSLI71fiMmLOtR-f2yWfuTjHtZlJRBOCOWgR2SMSJeSUP9k3dp0bqtaxKQOKwWGBvmROjVkgnIU5hZdl61iU6uaCjYYzNFqvnMNX0_EmkyzVr868P8TcgkAlkaI649FdGpzLb0QuhGaV9kcdJ3sH-MJ0qXnDaqJJVeBR-zrPHZU71lHw9Mss&amp;__tn__=-%5dK-R" TargetMode="External"/><Relationship Id="rId18" Type="http://schemas.openxmlformats.org/officeDocument/2006/relationships/image" Target="media/image8.jpeg"/><Relationship Id="rId26" Type="http://schemas.openxmlformats.org/officeDocument/2006/relationships/image" Target="media/image16.jpeg"/><Relationship Id="rId39" Type="http://schemas.openxmlformats.org/officeDocument/2006/relationships/theme" Target="theme/theme1.xml"/><Relationship Id="rId21" Type="http://schemas.openxmlformats.org/officeDocument/2006/relationships/image" Target="media/image11.jpg"/><Relationship Id="rId34" Type="http://schemas.openxmlformats.org/officeDocument/2006/relationships/image" Target="media/image24.jpeg"/><Relationship Id="rId7" Type="http://schemas.openxmlformats.org/officeDocument/2006/relationships/endnotes" Target="endnotes.xml"/><Relationship Id="rId12" Type="http://schemas.openxmlformats.org/officeDocument/2006/relationships/chart" Target="charts/chart2.xml"/><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image" Target="media/image23.jpe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image" Target="media/image1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4.jpeg"/><Relationship Id="rId32" Type="http://schemas.openxmlformats.org/officeDocument/2006/relationships/image" Target="media/image22.jpeg"/><Relationship Id="rId37"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6.jpeg"/><Relationship Id="rId10" Type="http://schemas.openxmlformats.org/officeDocument/2006/relationships/chart" Target="charts/chart1.xml"/><Relationship Id="rId19" Type="http://schemas.openxmlformats.org/officeDocument/2006/relationships/image" Target="media/image9.jpeg"/><Relationship Id="rId31" Type="http://schemas.openxmlformats.org/officeDocument/2006/relationships/image" Target="media/image21.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jpeg"/><Relationship Id="rId22" Type="http://schemas.openxmlformats.org/officeDocument/2006/relationships/image" Target="media/image12.jpg"/><Relationship Id="rId27" Type="http://schemas.openxmlformats.org/officeDocument/2006/relationships/image" Target="media/image17.jpg"/><Relationship Id="rId30" Type="http://schemas.openxmlformats.org/officeDocument/2006/relationships/image" Target="media/image20.jpeg"/><Relationship Id="rId35" Type="http://schemas.openxmlformats.org/officeDocument/2006/relationships/image" Target="media/image25.jpeg"/><Relationship Id="rId8" Type="http://schemas.openxmlformats.org/officeDocument/2006/relationships/image" Target="media/image1.png"/><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3" Type="http://schemas.openxmlformats.org/officeDocument/2006/relationships/hyperlink" Target="https://vladars.rs/sr-SP-Cyrl/Vlada/Ministarstva/mpos/oPorodica/Pages/Splash.aspx" TargetMode="External"/><Relationship Id="rId2" Type="http://schemas.openxmlformats.org/officeDocument/2006/relationships/hyperlink" Target="https://mup.vladars.rs/" TargetMode="External"/><Relationship Id="rId1" Type="http://schemas.openxmlformats.org/officeDocument/2006/relationships/hyperlink" Target="https://gsr-rs.org/wp-content/uploads/2023/12/RU005-22_Cyr.pdf" TargetMode="External"/><Relationship Id="rId5" Type="http://schemas.openxmlformats.org/officeDocument/2006/relationships/hyperlink" Target="https://www.unesco.org/gem-report/en/technology" TargetMode="External"/><Relationship Id="rId4" Type="http://schemas.openxmlformats.org/officeDocument/2006/relationships/hyperlink" Target="https://www.djeca.rs.ba/wp-content/uploads/2024/05/GODISNJI-IZVJESTAJ-ZA-2023.-LATINICA-konacna-verzija.pdf"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1" i="0" u="none" strike="noStrike" kern="1200" cap="all" spc="50" baseline="0">
                <a:solidFill>
                  <a:schemeClr val="tx1">
                    <a:lumMod val="65000"/>
                    <a:lumOff val="35000"/>
                  </a:schemeClr>
                </a:solidFill>
                <a:latin typeface="+mn-lt"/>
                <a:ea typeface="+mn-ea"/>
                <a:cs typeface="+mn-cs"/>
              </a:defRPr>
            </a:pPr>
            <a:r>
              <a:rPr lang="en-US"/>
              <a:t>BROJ I POL DJECE ČIJA SU PRAVA POVR</a:t>
            </a:r>
            <a:r>
              <a:rPr lang="sr-Latn-BA"/>
              <a:t>ij</a:t>
            </a:r>
            <a:r>
              <a:rPr lang="en-US"/>
              <a:t>EĐENA</a:t>
            </a:r>
          </a:p>
        </c:rich>
      </c:tx>
      <c:overlay val="0"/>
      <c:spPr>
        <a:noFill/>
        <a:ln>
          <a:noFill/>
        </a:ln>
        <a:effectLst/>
      </c:spPr>
      <c:txPr>
        <a:bodyPr rot="0" spcFirstLastPara="1" vertOverflow="ellipsis" vert="horz" wrap="square" anchor="ctr" anchorCtr="1"/>
        <a:lstStyle/>
        <a:p>
          <a:pPr>
            <a:defRPr sz="1400" b="1" i="0" u="none" strike="noStrike" kern="1200" cap="all" spc="50" baseline="0">
              <a:solidFill>
                <a:schemeClr val="tx1">
                  <a:lumMod val="65000"/>
                  <a:lumOff val="35000"/>
                </a:schemeClr>
              </a:solidFill>
              <a:latin typeface="+mn-lt"/>
              <a:ea typeface="+mn-ea"/>
              <a:cs typeface="+mn-cs"/>
            </a:defRPr>
          </a:pPr>
          <a:endParaRPr lang="en-US"/>
        </a:p>
      </c:txPr>
    </c:title>
    <c:autoTitleDeleted val="0"/>
    <c:plotArea>
      <c:layout/>
      <c:pieChart>
        <c:varyColors val="1"/>
        <c:ser>
          <c:idx val="0"/>
          <c:order val="0"/>
          <c:dPt>
            <c:idx val="0"/>
            <c:bubble3D val="0"/>
            <c:spPr>
              <a:solidFill>
                <a:schemeClr val="accent1"/>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1-A651-413C-9ED2-00B3AB0077BE}"/>
              </c:ext>
            </c:extLst>
          </c:dPt>
          <c:dPt>
            <c:idx val="1"/>
            <c:bubble3D val="0"/>
            <c:spPr>
              <a:solidFill>
                <a:schemeClr val="accent2"/>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3-A651-413C-9ED2-00B3AB0077BE}"/>
              </c:ext>
            </c:extLst>
          </c:dPt>
          <c:dPt>
            <c:idx val="2"/>
            <c:bubble3D val="0"/>
            <c:spPr>
              <a:solidFill>
                <a:schemeClr val="accent3"/>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5-A651-413C-9ED2-00B3AB0077BE}"/>
              </c:ext>
            </c:extLst>
          </c:dPt>
          <c:dPt>
            <c:idx val="3"/>
            <c:bubble3D val="0"/>
            <c:spPr>
              <a:solidFill>
                <a:schemeClr val="accent4"/>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7-A651-413C-9ED2-00B3AB0077BE}"/>
              </c:ext>
            </c:extLst>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en-US"/>
              </a:p>
            </c:txPr>
            <c:dLblPos val="inEnd"/>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Sheet1!$A$33:$A$36</c:f>
              <c:strCache>
                <c:ptCount val="4"/>
                <c:pt idx="0">
                  <c:v>Dječak</c:v>
                </c:pt>
                <c:pt idx="1">
                  <c:v>Djevojčica</c:v>
                </c:pt>
                <c:pt idx="2">
                  <c:v>Grupa djece</c:v>
                </c:pt>
                <c:pt idx="3">
                  <c:v>Nepoznato</c:v>
                </c:pt>
              </c:strCache>
            </c:strRef>
          </c:cat>
          <c:val>
            <c:numRef>
              <c:f>Sheet1!$B$33:$B$36</c:f>
              <c:numCache>
                <c:formatCode>General</c:formatCode>
                <c:ptCount val="4"/>
                <c:pt idx="0">
                  <c:v>194</c:v>
                </c:pt>
                <c:pt idx="1">
                  <c:v>143</c:v>
                </c:pt>
                <c:pt idx="2">
                  <c:v>28</c:v>
                </c:pt>
                <c:pt idx="3">
                  <c:v>40</c:v>
                </c:pt>
              </c:numCache>
            </c:numRef>
          </c:val>
          <c:extLst>
            <c:ext xmlns:c16="http://schemas.microsoft.com/office/drawing/2014/chart" uri="{C3380CC4-5D6E-409C-BE32-E72D297353CC}">
              <c16:uniqueId val="{00000008-A651-413C-9ED2-00B3AB0077BE}"/>
            </c:ext>
          </c:extLst>
        </c:ser>
        <c:dLbls>
          <c:dLblPos val="inEnd"/>
          <c:showLegendKey val="0"/>
          <c:showVal val="0"/>
          <c:showCatName val="0"/>
          <c:showSerName val="0"/>
          <c:showPercent val="1"/>
          <c:showBubbleSize val="0"/>
          <c:showLeaderLines val="1"/>
        </c:dLbls>
        <c:firstSliceAng val="0"/>
      </c:pieChart>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r>
              <a:rPr lang="en-US"/>
              <a:t>EKONOMSK</a:t>
            </a:r>
            <a:r>
              <a:rPr lang="sr-Cyrl-BA"/>
              <a:t>О-</a:t>
            </a:r>
            <a:r>
              <a:rPr lang="en-US"/>
              <a:t> SOCIJALNA PRAVA</a:t>
            </a:r>
            <a:r>
              <a:rPr lang="sr-Latn-RS"/>
              <a:t> 2024</a:t>
            </a:r>
            <a:endParaRPr lang="en-US"/>
          </a:p>
        </c:rich>
      </c:tx>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en-US"/>
        </a:p>
      </c:txPr>
    </c:title>
    <c:autoTitleDeleted val="0"/>
    <c:plotArea>
      <c:layout/>
      <c:pieChart>
        <c:varyColors val="1"/>
        <c:ser>
          <c:idx val="0"/>
          <c:order val="0"/>
          <c:tx>
            <c:strRef>
              <c:f>Sheet1!$B$1</c:f>
              <c:strCache>
                <c:ptCount val="1"/>
                <c:pt idx="0">
                  <c:v>EKONOMSKA I SOCIJALNA PRAVA</c:v>
                </c:pt>
              </c:strCache>
            </c:strRef>
          </c:tx>
          <c:dPt>
            <c:idx val="0"/>
            <c:bubble3D val="0"/>
            <c:spPr>
              <a:solidFill>
                <a:schemeClr val="accent1"/>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1-882C-40F0-901B-E640BBFE6CD6}"/>
              </c:ext>
            </c:extLst>
          </c:dPt>
          <c:dPt>
            <c:idx val="1"/>
            <c:bubble3D val="0"/>
            <c:spPr>
              <a:solidFill>
                <a:schemeClr val="accent2"/>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3-882C-40F0-901B-E640BBFE6CD6}"/>
              </c:ext>
            </c:extLst>
          </c:dPt>
          <c:dPt>
            <c:idx val="2"/>
            <c:bubble3D val="0"/>
            <c:spPr>
              <a:solidFill>
                <a:schemeClr val="accent3"/>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5-882C-40F0-901B-E640BBFE6CD6}"/>
              </c:ext>
            </c:extLst>
          </c:dPt>
          <c:dPt>
            <c:idx val="3"/>
            <c:bubble3D val="0"/>
            <c:spPr>
              <a:solidFill>
                <a:schemeClr val="accent4"/>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7-882C-40F0-901B-E640BBFE6CD6}"/>
              </c:ext>
            </c:extLst>
          </c:dPt>
          <c:dLbls>
            <c:dLbl>
              <c:idx val="2"/>
              <c:tx>
                <c:rich>
                  <a:bodyPr/>
                  <a:lstStyle/>
                  <a:p>
                    <a:fld id="{84643953-911A-40AF-9A54-F90021C1FA9F}" type="PERCENTAGE">
                      <a:rPr lang="en-US"/>
                      <a:pPr/>
                      <a:t>[PERCENTAGE]</a:t>
                    </a:fld>
                    <a:endParaRPr lang="en-US"/>
                  </a:p>
                </c:rich>
              </c:tx>
              <c:dLblPos val="ctr"/>
              <c:showLegendKey val="0"/>
              <c:showVal val="0"/>
              <c:showCatName val="0"/>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5-882C-40F0-901B-E640BBFE6CD6}"/>
                </c:ext>
              </c:extLst>
            </c:dLbl>
            <c:dLbl>
              <c:idx val="3"/>
              <c:layout>
                <c:manualLayout>
                  <c:x val="1.4311809674898656E-2"/>
                  <c:y val="0.14445825850716029"/>
                </c:manualLayout>
              </c:layout>
              <c:tx>
                <c:rich>
                  <a:bodyPr/>
                  <a:lstStyle/>
                  <a:p>
                    <a:fld id="{1540F812-76BE-48DE-8293-8FBA705FF9AD}" type="PERCENTAGE">
                      <a:rPr lang="en-US"/>
                      <a:pPr/>
                      <a:t>[PERCENTAGE]</a:t>
                    </a:fld>
                    <a:endParaRPr lang="en-US"/>
                  </a:p>
                </c:rich>
              </c:tx>
              <c:dLblPos val="bestFit"/>
              <c:showLegendKey val="0"/>
              <c:showVal val="0"/>
              <c:showCatName val="0"/>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7-882C-40F0-901B-E640BBFE6CD6}"/>
                </c:ext>
              </c:extLst>
            </c:dLbl>
            <c:numFmt formatCode="0.0%" sourceLinked="0"/>
            <c:spPr>
              <a:pattFill prst="pct75">
                <a:fgClr>
                  <a:sysClr val="windowText" lastClr="000000">
                    <a:lumMod val="75000"/>
                    <a:lumOff val="25000"/>
                  </a:sysClr>
                </a:fgClr>
                <a:bgClr>
                  <a:sysClr val="windowText" lastClr="000000">
                    <a:lumMod val="65000"/>
                    <a:lumOff val="35000"/>
                  </a:sys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en-US"/>
              </a:p>
            </c:txPr>
            <c:dLblPos val="ct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c:ext xmlns:c15="http://schemas.microsoft.com/office/drawing/2012/chart" uri="{CE6537A1-D6FC-4f65-9D91-7224C49458BB}"/>
            </c:extLst>
          </c:dLbls>
          <c:cat>
            <c:strRef>
              <c:f>Sheet1!$A$2:$A$5</c:f>
              <c:strCache>
                <c:ptCount val="4"/>
                <c:pt idx="0">
                  <c:v>Alimentacija</c:v>
                </c:pt>
                <c:pt idx="1">
                  <c:v>Materijalne i druge pomoći</c:v>
                </c:pt>
                <c:pt idx="2">
                  <c:v>Oprema za novorođenče</c:v>
                </c:pt>
                <c:pt idx="3">
                  <c:v>Pravo na primjeren životni standrad</c:v>
                </c:pt>
              </c:strCache>
            </c:strRef>
          </c:cat>
          <c:val>
            <c:numRef>
              <c:f>Sheet1!$B$2:$B$5</c:f>
              <c:numCache>
                <c:formatCode>General</c:formatCode>
                <c:ptCount val="4"/>
                <c:pt idx="0">
                  <c:v>16</c:v>
                </c:pt>
                <c:pt idx="1">
                  <c:v>22</c:v>
                </c:pt>
                <c:pt idx="2" formatCode="#,##0">
                  <c:v>1</c:v>
                </c:pt>
                <c:pt idx="3">
                  <c:v>1</c:v>
                </c:pt>
              </c:numCache>
            </c:numRef>
          </c:val>
          <c:extLst>
            <c:ext xmlns:c16="http://schemas.microsoft.com/office/drawing/2014/chart" uri="{C3380CC4-5D6E-409C-BE32-E72D297353CC}">
              <c16:uniqueId val="{00000008-882C-40F0-901B-E640BBFE6CD6}"/>
            </c:ext>
          </c:extLst>
        </c:ser>
        <c:dLbls>
          <c:dLblPos val="ctr"/>
          <c:showLegendKey val="0"/>
          <c:showVal val="0"/>
          <c:showCatName val="0"/>
          <c:showSerName val="0"/>
          <c:showPercent val="1"/>
          <c:showBubbleSize val="0"/>
          <c:showLeaderLines val="1"/>
        </c:dLbls>
        <c:firstSliceAng val="0"/>
      </c:pieChart>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lt1"/>
    </cs:fontRef>
    <cs:defRPr sz="900" b="1"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scene3d>
        <a:camera prst="orthographicFront"/>
        <a:lightRig rig="brightRoom" dir="t"/>
      </a:scene3d>
      <a:sp3d prstMaterial="flat">
        <a:bevelT w="50800" h="101600" prst="angle"/>
        <a:contourClr>
          <a:srgbClr val="000000"/>
        </a:contourClr>
      </a:sp3d>
    </cs:spPr>
  </cs:dataPoint>
  <cs:dataPoint3D>
    <cs:lnRef idx="0"/>
    <cs:fillRef idx="0">
      <cs:styleClr val="auto"/>
    </cs:fillRef>
    <cs:effectRef idx="0"/>
    <cs:fontRef idx="minor">
      <a:schemeClr val="tx1"/>
    </cs:fontRef>
    <cs:spPr>
      <a:solidFill>
        <a:schemeClr val="phClr"/>
      </a:solidFill>
      <a:ln w="1905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1" i="0" kern="1200" cap="all" spc="50"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53">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628BA65-6F85-425D-82CF-ADC97C0396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4295</TotalTime>
  <Pages>1</Pages>
  <Words>59341</Words>
  <Characters>338249</Characters>
  <Application>Microsoft Office Word</Application>
  <DocSecurity>0</DocSecurity>
  <Lines>2818</Lines>
  <Paragraphs>793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396797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Korisnik</cp:lastModifiedBy>
  <cp:revision>356</cp:revision>
  <cp:lastPrinted>2023-03-14T13:21:00Z</cp:lastPrinted>
  <dcterms:created xsi:type="dcterms:W3CDTF">2025-02-08T20:58:00Z</dcterms:created>
  <dcterms:modified xsi:type="dcterms:W3CDTF">2025-03-06T10:39:00Z</dcterms:modified>
</cp:coreProperties>
</file>